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8551" w14:textId="77777777" w:rsidR="00B5540D" w:rsidRDefault="00B5540D">
      <w:pPr>
        <w:rPr>
          <w:rFonts w:asciiTheme="minorHAnsi" w:hAnsiTheme="minorHAnsi" w:cstheme="minorHAnsi"/>
        </w:rPr>
      </w:pPr>
    </w:p>
    <w:p w14:paraId="0F22B86B" w14:textId="4D218D12" w:rsidR="00255D78" w:rsidRPr="00354D70" w:rsidRDefault="00255D78" w:rsidP="00255D78">
      <w:pPr>
        <w:ind w:left="164"/>
        <w:rPr>
          <w:rFonts w:asciiTheme="minorHAnsi" w:hAnsiTheme="minorHAnsi" w:cstheme="minorHAnsi"/>
          <w:sz w:val="24"/>
          <w:lang w:val="fr-FR"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255D78" w:rsidRPr="00DF1E12" w14:paraId="470F1110" w14:textId="77777777" w:rsidTr="00DF1E12">
        <w:trPr>
          <w:trHeight w:val="11595"/>
        </w:trPr>
        <w:tc>
          <w:tcPr>
            <w:tcW w:w="9422" w:type="dxa"/>
          </w:tcPr>
          <w:p w14:paraId="4C3196ED" w14:textId="77777777" w:rsidR="00255D78" w:rsidRDefault="00255D78">
            <w:pPr>
              <w:rPr>
                <w:rFonts w:asciiTheme="minorHAnsi" w:hAnsiTheme="minorHAnsi" w:cstheme="minorHAnsi"/>
                <w:lang w:val="fr-FR"/>
              </w:rPr>
            </w:pPr>
          </w:p>
          <w:p w14:paraId="7A47EB46" w14:textId="7D311DF1" w:rsidR="00255D78" w:rsidRDefault="007C02DC" w:rsidP="007C02DC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</w:pPr>
            <w:r>
              <w:rPr>
                <w:noProof/>
              </w:rPr>
              <w:drawing>
                <wp:inline distT="0" distB="0" distL="0" distR="0" wp14:anchorId="6056B044" wp14:editId="78B51B82">
                  <wp:extent cx="511810" cy="1023620"/>
                  <wp:effectExtent l="0" t="0" r="2540" b="5080"/>
                  <wp:docPr id="4" name="Picture 4" descr="undp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undplogo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364EE" w14:textId="77777777" w:rsidR="00255D78" w:rsidRDefault="00255D78" w:rsidP="00255D7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</w:pPr>
          </w:p>
          <w:p w14:paraId="1B2DC515" w14:textId="3419C9E7" w:rsidR="00255D78" w:rsidRDefault="00255D78" w:rsidP="00255D78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</w:pPr>
            <w:r w:rsidRPr="00E03D6D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APPEL A CONSULTATION</w:t>
            </w:r>
          </w:p>
          <w:p w14:paraId="45EE6C6D" w14:textId="6F78F8A0" w:rsidR="00255D78" w:rsidRPr="00255D78" w:rsidRDefault="00255D78" w:rsidP="00255D78">
            <w:pPr>
              <w:ind w:left="164"/>
              <w:jc w:val="center"/>
              <w:rPr>
                <w:rFonts w:ascii="Verdana" w:hAnsi="Verdana"/>
                <w:color w:val="333333"/>
                <w:sz w:val="17"/>
                <w:szCs w:val="17"/>
                <w:lang w:val="fr-MA"/>
              </w:rPr>
            </w:pPr>
            <w:r w:rsidRPr="00E03D6D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IC 0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3</w:t>
            </w:r>
            <w:r w:rsidRPr="00E03D6D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03</w:t>
            </w:r>
            <w:r w:rsidRPr="00E03D6D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fr-MA"/>
              </w:rPr>
              <w:t xml:space="preserve">2 </w:t>
            </w:r>
            <w:r w:rsidR="00DF1E12" w:rsidRPr="00DF1E12">
              <w:rPr>
                <w:rFonts w:ascii="Verdana" w:hAnsi="Verdana"/>
                <w:color w:val="333333"/>
                <w:sz w:val="17"/>
                <w:szCs w:val="17"/>
                <w:lang w:val="fr-MA"/>
              </w:rPr>
              <w:t>(</w:t>
            </w:r>
            <w:r w:rsidRPr="00255D78">
              <w:rPr>
                <w:rFonts w:ascii="Verdana" w:hAnsi="Verdana"/>
                <w:color w:val="333333"/>
                <w:sz w:val="17"/>
                <w:szCs w:val="17"/>
                <w:lang w:val="fr-MA"/>
              </w:rPr>
              <w:t>Avis de report</w:t>
            </w:r>
            <w:r w:rsidR="00DF1E12">
              <w:rPr>
                <w:rFonts w:ascii="Verdana" w:hAnsi="Verdana"/>
                <w:color w:val="333333"/>
                <w:sz w:val="17"/>
                <w:szCs w:val="17"/>
                <w:lang w:val="fr-MA"/>
              </w:rPr>
              <w:t>)</w:t>
            </w:r>
          </w:p>
          <w:p w14:paraId="66C27B78" w14:textId="77777777" w:rsidR="00255D78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 w:rsidRPr="00C27873">
              <w:rPr>
                <w:rFonts w:asciiTheme="minorHAnsi" w:hAnsiTheme="minorHAnsi" w:cstheme="minorHAnsi"/>
                <w:sz w:val="24"/>
                <w:lang w:val="fr-FR"/>
              </w:rPr>
              <w:t>Le Programme des Nations Unies pour le Développement, lance un appel à consultation dans le cadre du projet </w:t>
            </w:r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 xml:space="preserve">‘’YA3NI - </w:t>
            </w:r>
            <w:proofErr w:type="spellStart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>Youth</w:t>
            </w:r>
            <w:proofErr w:type="spellEnd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 xml:space="preserve"> Aspirations and </w:t>
            </w:r>
            <w:proofErr w:type="spellStart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>Abilities</w:t>
            </w:r>
            <w:proofErr w:type="spellEnd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 xml:space="preserve"> to Advance </w:t>
            </w:r>
            <w:proofErr w:type="spellStart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>Nationwide</w:t>
            </w:r>
            <w:proofErr w:type="spellEnd"/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 xml:space="preserve"> Innovation’’</w:t>
            </w:r>
            <w:r w:rsidRPr="00C27873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>,</w:t>
            </w:r>
            <w:r w:rsidRPr="00C27873">
              <w:rPr>
                <w:rFonts w:asciiTheme="minorHAnsi" w:hAnsiTheme="minorHAnsi" w:cstheme="minorHAnsi"/>
                <w:sz w:val="24"/>
                <w:lang w:val="fr-FR"/>
              </w:rPr>
              <w:t> afin de retenir les Services d’un(e) consultant(e) national (e) pour la réalisation de la mission intitulée : </w:t>
            </w:r>
            <w:r w:rsidRPr="00C27873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>« IC 03-03-2022 : Gestion de l’information et des connaissances produites dans le cadre projet YA3NI ».</w:t>
            </w:r>
            <w:r w:rsidRPr="00C27873">
              <w:rPr>
                <w:rFonts w:asciiTheme="minorHAnsi" w:hAnsiTheme="minorHAnsi" w:cstheme="minorHAnsi"/>
                <w:sz w:val="24"/>
                <w:lang w:val="fr-FR"/>
              </w:rPr>
              <w:t>  </w:t>
            </w:r>
          </w:p>
          <w:p w14:paraId="4E079DAF" w14:textId="77777777" w:rsidR="00255D78" w:rsidRPr="007D1792" w:rsidRDefault="00255D78" w:rsidP="00255D78">
            <w:pPr>
              <w:jc w:val="both"/>
              <w:rPr>
                <w:rFonts w:asciiTheme="minorHAnsi" w:hAnsiTheme="minorHAnsi" w:cstheme="minorHAnsi"/>
                <w:color w:val="000000"/>
                <w:sz w:val="24"/>
                <w:lang w:val="fr-MA"/>
              </w:rPr>
            </w:pPr>
          </w:p>
          <w:p w14:paraId="15391C6B" w14:textId="77777777" w:rsidR="00255D78" w:rsidRPr="00DF1E12" w:rsidRDefault="00255D78" w:rsidP="00255D78">
            <w:pPr>
              <w:ind w:left="164"/>
              <w:rPr>
                <w:rFonts w:asciiTheme="minorHAnsi" w:eastAsiaTheme="minorHAnsi" w:hAnsiTheme="minorHAnsi" w:cstheme="minorHAnsi"/>
                <w:b/>
                <w:color w:val="000000"/>
                <w:sz w:val="24"/>
                <w:lang w:val="fr-FR"/>
              </w:rPr>
            </w:pPr>
            <w:r w:rsidRPr="00DF1E12">
              <w:rPr>
                <w:rFonts w:asciiTheme="minorHAnsi" w:hAnsiTheme="minorHAnsi" w:cstheme="minorHAnsi"/>
                <w:color w:val="000000"/>
                <w:sz w:val="24"/>
                <w:lang w:val="fr-FR"/>
              </w:rPr>
              <w:t xml:space="preserve">Cet </w:t>
            </w:r>
            <w:r w:rsidRPr="00DF1E12">
              <w:rPr>
                <w:rFonts w:asciiTheme="minorHAnsi" w:hAnsiTheme="minorHAnsi" w:cstheme="minorHAnsi"/>
                <w:sz w:val="24"/>
                <w:lang w:val="fr-FR"/>
              </w:rPr>
              <w:t>appel</w:t>
            </w:r>
            <w:r w:rsidRPr="00DF1E12">
              <w:rPr>
                <w:rFonts w:asciiTheme="minorHAnsi" w:hAnsiTheme="minorHAnsi" w:cstheme="minorHAnsi"/>
                <w:color w:val="000000"/>
                <w:sz w:val="24"/>
                <w:lang w:val="fr-FR"/>
              </w:rPr>
              <w:t xml:space="preserve"> à consultation</w:t>
            </w:r>
            <w:r w:rsidRPr="00DF1E12">
              <w:rPr>
                <w:rFonts w:asciiTheme="minorHAnsi" w:eastAsiaTheme="minorHAnsi" w:hAnsiTheme="minorHAnsi" w:cstheme="minorHAnsi"/>
                <w:color w:val="000000"/>
                <w:sz w:val="24"/>
                <w:lang w:val="fr-FR"/>
              </w:rPr>
              <w:t xml:space="preserve"> est </w:t>
            </w:r>
            <w:r w:rsidRPr="00DF1E12">
              <w:rPr>
                <w:rFonts w:asciiTheme="minorHAnsi" w:eastAsiaTheme="minorHAnsi" w:hAnsiTheme="minorHAnsi" w:cstheme="minorHAnsi"/>
                <w:b/>
                <w:color w:val="000000"/>
                <w:sz w:val="24"/>
                <w:lang w:val="fr-FR"/>
              </w:rPr>
              <w:t xml:space="preserve">ouvert à tous les consultant(e)s ayant l’expertise requise. </w:t>
            </w:r>
          </w:p>
          <w:p w14:paraId="4B03E02E" w14:textId="72E40351" w:rsidR="00255D78" w:rsidRPr="00DF1E12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</w:p>
          <w:p w14:paraId="41DB99AC" w14:textId="2E38B3F6" w:rsidR="00255D78" w:rsidRPr="00DF1E12" w:rsidRDefault="00DF1E12" w:rsidP="00DF1E12">
            <w:pPr>
              <w:ind w:left="164"/>
              <w:rPr>
                <w:rFonts w:asciiTheme="minorHAnsi" w:hAnsiTheme="minorHAnsi" w:cstheme="minorHAnsi"/>
                <w:b/>
                <w:bCs/>
                <w:sz w:val="24"/>
                <w:u w:val="single"/>
                <w:lang w:val="fr-MA"/>
              </w:rPr>
            </w:pPr>
            <w:r w:rsidRPr="00DF1E12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>Les consultant(e)s intéressé(e)s peuvent faire parvenir leurs propositions, selon le format et les instructions contenues dans le document d’appel à consultation, </w:t>
            </w:r>
            <w:r w:rsidRPr="00DF1E12">
              <w:rPr>
                <w:rStyle w:val="lev"/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>au plus tard, le 11 juillet 2022 à 16h00 (heure de Rabat) </w:t>
            </w:r>
            <w:r w:rsidRPr="00DF1E12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 xml:space="preserve">à l'adresse </w:t>
            </w:r>
            <w:r w:rsidRPr="00DF1E12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>électronique</w:t>
            </w:r>
            <w:r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 xml:space="preserve"> </w:t>
            </w:r>
            <w:r w:rsidRPr="00DF1E12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>:</w:t>
            </w:r>
            <w:r w:rsidRPr="00DF1E12">
              <w:rPr>
                <w:rStyle w:val="lev"/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fr-MA"/>
              </w:rPr>
              <w:t> </w:t>
            </w:r>
            <w:hyperlink r:id="rId9" w:history="1">
              <w:r w:rsidRPr="00DF1E12">
                <w:rPr>
                  <w:rStyle w:val="Lienhypertexte"/>
                  <w:rFonts w:asciiTheme="minorHAnsi" w:hAnsiTheme="minorHAnsi" w:cstheme="minorHAnsi"/>
                  <w:color w:val="336699"/>
                  <w:sz w:val="24"/>
                  <w:shd w:val="clear" w:color="auto" w:fill="FFFFFF"/>
                  <w:lang w:val="fr-MA"/>
                </w:rPr>
                <w:t>procurement.morocco@undp.org</w:t>
              </w:r>
            </w:hyperlink>
          </w:p>
          <w:p w14:paraId="0A2A68AF" w14:textId="0041B04E" w:rsidR="00DF1E12" w:rsidRDefault="00DF1E12" w:rsidP="00DF1E12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</w:p>
          <w:p w14:paraId="73154E1D" w14:textId="1F6DF090" w:rsidR="006335D8" w:rsidRDefault="006335D8" w:rsidP="00DF1E12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Annexes :</w:t>
            </w:r>
          </w:p>
          <w:p w14:paraId="57B276BD" w14:textId="77777777" w:rsidR="006335D8" w:rsidRPr="006335D8" w:rsidRDefault="006335D8" w:rsidP="00DF1E12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</w:p>
          <w:p w14:paraId="4AF0334D" w14:textId="3AC87360" w:rsidR="006335D8" w:rsidRPr="006335D8" w:rsidRDefault="006335D8" w:rsidP="006335D8">
            <w:pPr>
              <w:ind w:left="164"/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</w:pPr>
            <w:r w:rsidRPr="006335D8"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  <w:t>Annexe 1- Procurement Notice IC 03-03-2022 et les Termes de référence de la mission</w:t>
            </w:r>
            <w:r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  <w:t> ;</w:t>
            </w:r>
          </w:p>
          <w:p w14:paraId="7BECDCDF" w14:textId="55E697ED" w:rsidR="006335D8" w:rsidRPr="006335D8" w:rsidRDefault="006335D8" w:rsidP="006335D8">
            <w:pPr>
              <w:ind w:left="164"/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</w:pPr>
            <w:r w:rsidRPr="006335D8"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  <w:t xml:space="preserve">Annexe 2- Modèle de lettre d’intérêt et de disponibilité, et modèle d’offre </w:t>
            </w:r>
            <w:r w:rsidRPr="006335D8">
              <w:rPr>
                <w:rFonts w:asciiTheme="minorHAnsi" w:hAnsiTheme="minorHAnsi" w:cstheme="minorHAnsi"/>
                <w:color w:val="333333"/>
                <w:sz w:val="24"/>
                <w:lang w:val="fr-MA" w:eastAsia="fr-MA"/>
              </w:rPr>
              <w:t>financière</w:t>
            </w:r>
          </w:p>
          <w:p w14:paraId="2296DFAE" w14:textId="77777777" w:rsidR="006335D8" w:rsidRPr="006335D8" w:rsidRDefault="006335D8" w:rsidP="00DF1E12">
            <w:pPr>
              <w:ind w:left="164"/>
              <w:rPr>
                <w:rFonts w:asciiTheme="minorHAnsi" w:hAnsiTheme="minorHAnsi" w:cstheme="minorHAnsi"/>
                <w:sz w:val="24"/>
                <w:lang w:val="fr-MA"/>
              </w:rPr>
            </w:pPr>
          </w:p>
          <w:p w14:paraId="3ECD75FF" w14:textId="77777777" w:rsidR="006335D8" w:rsidRDefault="006335D8" w:rsidP="00DF1E12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</w:p>
          <w:p w14:paraId="023B6DB5" w14:textId="460113FA" w:rsidR="00B00236" w:rsidRPr="00DF1E12" w:rsidRDefault="00B00236" w:rsidP="00DF1E12">
            <w:pPr>
              <w:ind w:left="164"/>
              <w:rPr>
                <w:rFonts w:asciiTheme="minorHAnsi" w:hAnsiTheme="minorHAnsi" w:cstheme="minorHAnsi"/>
                <w:color w:val="000000"/>
                <w:sz w:val="24"/>
                <w:lang w:val="fr-FR"/>
              </w:rPr>
            </w:pPr>
            <w:r w:rsidRPr="00DF1E12">
              <w:rPr>
                <w:rFonts w:asciiTheme="minorHAnsi" w:hAnsiTheme="minorHAnsi" w:cstheme="minorHAnsi"/>
                <w:sz w:val="24"/>
                <w:lang w:val="fr-FR"/>
              </w:rPr>
              <w:t>Vous</w:t>
            </w:r>
            <w:r w:rsidRPr="00DF1E12">
              <w:rPr>
                <w:rFonts w:asciiTheme="minorHAnsi" w:hAnsiTheme="minorHAnsi" w:cstheme="minorHAnsi"/>
                <w:color w:val="000000"/>
                <w:sz w:val="24"/>
                <w:lang w:val="fr-FR"/>
              </w:rPr>
              <w:t xml:space="preserve"> trouveriez les documents de l’appel à constations </w:t>
            </w:r>
            <w:r w:rsidR="006335D8">
              <w:rPr>
                <w:rFonts w:asciiTheme="minorHAnsi" w:hAnsiTheme="minorHAnsi" w:cstheme="minorHAnsi"/>
                <w:color w:val="000000"/>
                <w:sz w:val="24"/>
                <w:lang w:val="fr-FR"/>
              </w:rPr>
              <w:t xml:space="preserve">et les annexes afférentes </w:t>
            </w:r>
            <w:r w:rsidRPr="00DF1E12">
              <w:rPr>
                <w:rFonts w:asciiTheme="minorHAnsi" w:hAnsiTheme="minorHAnsi" w:cstheme="minorHAnsi"/>
                <w:color w:val="000000"/>
                <w:sz w:val="24"/>
                <w:lang w:val="fr-FR"/>
              </w:rPr>
              <w:t xml:space="preserve">suivant les liens indiqués ci-dessous : </w:t>
            </w:r>
          </w:p>
          <w:p w14:paraId="3CEC66C3" w14:textId="77777777" w:rsidR="00B00236" w:rsidRPr="00B00236" w:rsidRDefault="00B00236" w:rsidP="00B00236">
            <w:pPr>
              <w:rPr>
                <w:lang w:val="fr-MA"/>
              </w:rPr>
            </w:pPr>
          </w:p>
          <w:p w14:paraId="542F0E8C" w14:textId="77777777" w:rsidR="00B00236" w:rsidRPr="00DF1E12" w:rsidRDefault="006335D8" w:rsidP="00DF1E12">
            <w:pPr>
              <w:pStyle w:val="Paragraphedeliste"/>
              <w:numPr>
                <w:ilvl w:val="0"/>
                <w:numId w:val="6"/>
              </w:numPr>
              <w:rPr>
                <w:lang w:val="fr-MA"/>
              </w:rPr>
            </w:pPr>
            <w:hyperlink r:id="rId10" w:history="1">
              <w:r w:rsidR="00B00236" w:rsidRPr="00DF1E12">
                <w:rPr>
                  <w:rStyle w:val="Lienhypertexte"/>
                  <w:lang w:val="fr-MA"/>
                </w:rPr>
                <w:t>https://procurem</w:t>
              </w:r>
              <w:r w:rsidR="00B00236" w:rsidRPr="00DF1E12">
                <w:rPr>
                  <w:rStyle w:val="Lienhypertexte"/>
                  <w:lang w:val="fr-MA"/>
                </w:rPr>
                <w:t>e</w:t>
              </w:r>
              <w:r w:rsidR="00B00236" w:rsidRPr="00DF1E12">
                <w:rPr>
                  <w:rStyle w:val="Lienhypertexte"/>
                  <w:lang w:val="fr-MA"/>
                </w:rPr>
                <w:t>nt-notices.undp.org/view_notice.cfm?notice_id=89748</w:t>
              </w:r>
            </w:hyperlink>
          </w:p>
          <w:p w14:paraId="2C4DFB2F" w14:textId="77777777" w:rsidR="00B00236" w:rsidRPr="00DF1E12" w:rsidRDefault="006335D8" w:rsidP="00DF1E12">
            <w:pPr>
              <w:pStyle w:val="Paragraphedeliste"/>
              <w:numPr>
                <w:ilvl w:val="0"/>
                <w:numId w:val="6"/>
              </w:numPr>
              <w:rPr>
                <w:lang w:val="fr-MA"/>
              </w:rPr>
            </w:pPr>
            <w:hyperlink r:id="rId11" w:history="1">
              <w:r w:rsidR="00B00236" w:rsidRPr="00DF1E12">
                <w:rPr>
                  <w:rStyle w:val="Lienhypertexte"/>
                  <w:lang w:val="fr-MA"/>
                </w:rPr>
                <w:t>https://www.ungm.org/Public/Notice/177518</w:t>
              </w:r>
            </w:hyperlink>
          </w:p>
          <w:p w14:paraId="46AA0A3F" w14:textId="77777777" w:rsidR="00B00236" w:rsidRPr="00DF1E12" w:rsidRDefault="006335D8" w:rsidP="00DF1E12">
            <w:pPr>
              <w:pStyle w:val="Paragraphedeliste"/>
              <w:numPr>
                <w:ilvl w:val="0"/>
                <w:numId w:val="6"/>
              </w:numPr>
              <w:rPr>
                <w:rStyle w:val="Lienhypertexte"/>
                <w:lang w:val="fr-MA"/>
              </w:rPr>
            </w:pPr>
            <w:hyperlink r:id="rId12" w:history="1">
              <w:r w:rsidR="00B00236" w:rsidRPr="00DF1E12">
                <w:rPr>
                  <w:rStyle w:val="Lienhypertexte"/>
                  <w:lang w:val="fr-MA"/>
                </w:rPr>
                <w:t>https://procurement-notices.undp.org/view_notice.cfm?notice_id=89748</w:t>
              </w:r>
            </w:hyperlink>
          </w:p>
          <w:p w14:paraId="0457FA5E" w14:textId="77777777" w:rsidR="00B00236" w:rsidRPr="00DF1E12" w:rsidRDefault="006335D8" w:rsidP="00DF1E12">
            <w:pPr>
              <w:pStyle w:val="Paragraphedeliste"/>
              <w:numPr>
                <w:ilvl w:val="0"/>
                <w:numId w:val="6"/>
              </w:numPr>
              <w:rPr>
                <w:rStyle w:val="Lienhypertexte"/>
                <w:color w:val="auto"/>
                <w:lang w:val="fr-MA"/>
              </w:rPr>
            </w:pPr>
            <w:hyperlink r:id="rId13" w:history="1">
              <w:r w:rsidR="00B00236" w:rsidRPr="00DF1E12">
                <w:rPr>
                  <w:rStyle w:val="Lienhypertexte"/>
                  <w:lang w:val="fr-MA"/>
                </w:rPr>
                <w:t>https://morocco.un.org/fr/176852-ic-03-03-2022-gestion-de-linformation-et-des-connaissances-produites-dans-le-cadre-projet</w:t>
              </w:r>
            </w:hyperlink>
          </w:p>
          <w:p w14:paraId="0F377648" w14:textId="77777777" w:rsidR="00B00236" w:rsidRPr="00B00236" w:rsidRDefault="00B00236" w:rsidP="00255D78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  <w:lang w:val="fr-MA"/>
              </w:rPr>
            </w:pPr>
          </w:p>
          <w:p w14:paraId="20A3273D" w14:textId="77777777" w:rsidR="00255D78" w:rsidRPr="00E7044A" w:rsidRDefault="00255D78" w:rsidP="00255D78">
            <w:pPr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</w:pPr>
          </w:p>
          <w:p w14:paraId="2E251B24" w14:textId="77777777" w:rsidR="00255D78" w:rsidRPr="00354D70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Adresse du PNUD :</w:t>
            </w:r>
          </w:p>
          <w:p w14:paraId="608EEE98" w14:textId="77777777" w:rsidR="00255D78" w:rsidRPr="00354D70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Programme des Nations Unies pour le Développement</w:t>
            </w:r>
          </w:p>
          <w:p w14:paraId="66643819" w14:textId="77777777" w:rsidR="00255D78" w:rsidRPr="00354D70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 xml:space="preserve">13, Avenue Ahmed </w:t>
            </w:r>
            <w:proofErr w:type="spellStart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Balafrej</w:t>
            </w:r>
            <w:proofErr w:type="spellEnd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 xml:space="preserve">, </w:t>
            </w:r>
            <w:proofErr w:type="spellStart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Souissi</w:t>
            </w:r>
            <w:proofErr w:type="spellEnd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, Rabat</w:t>
            </w:r>
          </w:p>
          <w:p w14:paraId="2DC91317" w14:textId="77777777" w:rsidR="00255D78" w:rsidRPr="00354D70" w:rsidRDefault="00255D78" w:rsidP="00255D78">
            <w:pPr>
              <w:ind w:left="164"/>
              <w:rPr>
                <w:rFonts w:asciiTheme="minorHAnsi" w:hAnsiTheme="minorHAnsi" w:cstheme="minorHAnsi"/>
                <w:sz w:val="24"/>
                <w:lang w:val="fr-FR"/>
              </w:rPr>
            </w:pPr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Tél : 0537 63 30 90 - Fax : 0537 63 30 89</w:t>
            </w:r>
          </w:p>
          <w:p w14:paraId="4C71BEF6" w14:textId="350E2289" w:rsidR="00255D78" w:rsidRDefault="00255D78" w:rsidP="006335D8">
            <w:pPr>
              <w:ind w:left="164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>E-mail</w:t>
            </w:r>
            <w:proofErr w:type="gramEnd"/>
            <w:r w:rsidRPr="00354D70">
              <w:rPr>
                <w:rFonts w:asciiTheme="minorHAnsi" w:hAnsiTheme="minorHAnsi" w:cstheme="minorHAnsi"/>
                <w:sz w:val="24"/>
                <w:lang w:val="fr-FR"/>
              </w:rPr>
              <w:t xml:space="preserve"> :</w:t>
            </w:r>
            <w:r w:rsidRPr="00354D70">
              <w:rPr>
                <w:rFonts w:asciiTheme="minorHAnsi" w:hAnsiTheme="minorHAnsi" w:cstheme="minorHAnsi"/>
                <w:szCs w:val="20"/>
                <w:lang w:val="fr-FR"/>
              </w:rPr>
              <w:t> </w:t>
            </w:r>
            <w:hyperlink r:id="rId14" w:history="1">
              <w:r w:rsidRPr="00354D70">
                <w:rPr>
                  <w:rFonts w:asciiTheme="minorHAnsi" w:hAnsiTheme="minorHAnsi" w:cstheme="minorHAnsi"/>
                  <w:sz w:val="24"/>
                  <w:lang w:val="fr-FR"/>
                </w:rPr>
                <w:t>procurement.morocco@undp.org</w:t>
              </w:r>
            </w:hyperlink>
          </w:p>
          <w:p w14:paraId="1C475E6C" w14:textId="77777777" w:rsidR="00255D78" w:rsidRDefault="00255D78">
            <w:pPr>
              <w:rPr>
                <w:rFonts w:asciiTheme="minorHAnsi" w:hAnsiTheme="minorHAnsi" w:cstheme="minorHAnsi"/>
                <w:lang w:val="fr-FR"/>
              </w:rPr>
            </w:pPr>
          </w:p>
          <w:p w14:paraId="7F24EFC3" w14:textId="42B7B27E" w:rsidR="00255D78" w:rsidRDefault="00255D7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27A52B3" w14:textId="77777777" w:rsidR="00255D78" w:rsidRPr="00255D78" w:rsidRDefault="00255D78">
      <w:pPr>
        <w:rPr>
          <w:rFonts w:asciiTheme="minorHAnsi" w:hAnsiTheme="minorHAnsi" w:cstheme="minorHAnsi"/>
          <w:lang w:val="fr-FR"/>
        </w:rPr>
      </w:pPr>
    </w:p>
    <w:sectPr w:rsidR="00255D78" w:rsidRPr="00255D78" w:rsidSect="00B5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DF4"/>
    <w:multiLevelType w:val="hybridMultilevel"/>
    <w:tmpl w:val="A1220DAA"/>
    <w:lvl w:ilvl="0" w:tplc="EAA0843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D72F5"/>
    <w:multiLevelType w:val="hybridMultilevel"/>
    <w:tmpl w:val="0142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81804"/>
    <w:multiLevelType w:val="multilevel"/>
    <w:tmpl w:val="272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452AC"/>
    <w:multiLevelType w:val="hybridMultilevel"/>
    <w:tmpl w:val="9482D982"/>
    <w:lvl w:ilvl="0" w:tplc="38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48D724A7"/>
    <w:multiLevelType w:val="multilevel"/>
    <w:tmpl w:val="C16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120DD"/>
    <w:multiLevelType w:val="hybridMultilevel"/>
    <w:tmpl w:val="469E6842"/>
    <w:lvl w:ilvl="0" w:tplc="43381F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30892"/>
    <w:multiLevelType w:val="multilevel"/>
    <w:tmpl w:val="F49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6B"/>
    <w:rsid w:val="000053D5"/>
    <w:rsid w:val="00012C6B"/>
    <w:rsid w:val="000174B7"/>
    <w:rsid w:val="00026320"/>
    <w:rsid w:val="000439C2"/>
    <w:rsid w:val="000B407C"/>
    <w:rsid w:val="000B7753"/>
    <w:rsid w:val="000E72E2"/>
    <w:rsid w:val="000F3082"/>
    <w:rsid w:val="001A2AB5"/>
    <w:rsid w:val="001B41AE"/>
    <w:rsid w:val="001B6776"/>
    <w:rsid w:val="001C450D"/>
    <w:rsid w:val="00244A87"/>
    <w:rsid w:val="00255D78"/>
    <w:rsid w:val="00261342"/>
    <w:rsid w:val="00264BDE"/>
    <w:rsid w:val="002861C4"/>
    <w:rsid w:val="00296D7C"/>
    <w:rsid w:val="002A24B8"/>
    <w:rsid w:val="002E747C"/>
    <w:rsid w:val="00354D70"/>
    <w:rsid w:val="00395686"/>
    <w:rsid w:val="003C044D"/>
    <w:rsid w:val="00416367"/>
    <w:rsid w:val="00421912"/>
    <w:rsid w:val="00460463"/>
    <w:rsid w:val="00482158"/>
    <w:rsid w:val="00487EB7"/>
    <w:rsid w:val="004A2F89"/>
    <w:rsid w:val="004C1192"/>
    <w:rsid w:val="004C3546"/>
    <w:rsid w:val="004C76B2"/>
    <w:rsid w:val="004D19D7"/>
    <w:rsid w:val="004D7702"/>
    <w:rsid w:val="004F55B4"/>
    <w:rsid w:val="00525E99"/>
    <w:rsid w:val="0052675F"/>
    <w:rsid w:val="005316D5"/>
    <w:rsid w:val="00573B12"/>
    <w:rsid w:val="00591DFD"/>
    <w:rsid w:val="005A0002"/>
    <w:rsid w:val="005A5F2F"/>
    <w:rsid w:val="005C5025"/>
    <w:rsid w:val="005D46F4"/>
    <w:rsid w:val="006209D1"/>
    <w:rsid w:val="006335D8"/>
    <w:rsid w:val="00653636"/>
    <w:rsid w:val="00660AB6"/>
    <w:rsid w:val="00661DC5"/>
    <w:rsid w:val="006731A8"/>
    <w:rsid w:val="00685D0C"/>
    <w:rsid w:val="00694079"/>
    <w:rsid w:val="006C085F"/>
    <w:rsid w:val="006D7281"/>
    <w:rsid w:val="006F55CA"/>
    <w:rsid w:val="00705682"/>
    <w:rsid w:val="0072583D"/>
    <w:rsid w:val="007327CA"/>
    <w:rsid w:val="007356FE"/>
    <w:rsid w:val="00743D9B"/>
    <w:rsid w:val="0076021C"/>
    <w:rsid w:val="007765DC"/>
    <w:rsid w:val="00792A2D"/>
    <w:rsid w:val="007C02DC"/>
    <w:rsid w:val="007D1792"/>
    <w:rsid w:val="00802403"/>
    <w:rsid w:val="008457AE"/>
    <w:rsid w:val="008510DC"/>
    <w:rsid w:val="00854FA1"/>
    <w:rsid w:val="00881AFC"/>
    <w:rsid w:val="0088534C"/>
    <w:rsid w:val="008863B3"/>
    <w:rsid w:val="0089522E"/>
    <w:rsid w:val="008973EF"/>
    <w:rsid w:val="008C5642"/>
    <w:rsid w:val="008C6144"/>
    <w:rsid w:val="00901199"/>
    <w:rsid w:val="009369D6"/>
    <w:rsid w:val="009612DF"/>
    <w:rsid w:val="00970A3C"/>
    <w:rsid w:val="009C712C"/>
    <w:rsid w:val="009F0927"/>
    <w:rsid w:val="00A150CE"/>
    <w:rsid w:val="00A369B2"/>
    <w:rsid w:val="00A611F3"/>
    <w:rsid w:val="00A70BFB"/>
    <w:rsid w:val="00A94976"/>
    <w:rsid w:val="00A9743A"/>
    <w:rsid w:val="00A974C3"/>
    <w:rsid w:val="00AA13A7"/>
    <w:rsid w:val="00AA255D"/>
    <w:rsid w:val="00AB2664"/>
    <w:rsid w:val="00AB6815"/>
    <w:rsid w:val="00AE1715"/>
    <w:rsid w:val="00B00236"/>
    <w:rsid w:val="00B4141F"/>
    <w:rsid w:val="00B41814"/>
    <w:rsid w:val="00B5540D"/>
    <w:rsid w:val="00B72AF2"/>
    <w:rsid w:val="00B80614"/>
    <w:rsid w:val="00BD20D5"/>
    <w:rsid w:val="00C26C08"/>
    <w:rsid w:val="00C27873"/>
    <w:rsid w:val="00C42FAD"/>
    <w:rsid w:val="00C72E9B"/>
    <w:rsid w:val="00CD1435"/>
    <w:rsid w:val="00CE6B06"/>
    <w:rsid w:val="00D07A85"/>
    <w:rsid w:val="00D133BF"/>
    <w:rsid w:val="00D2078C"/>
    <w:rsid w:val="00D40416"/>
    <w:rsid w:val="00D730C4"/>
    <w:rsid w:val="00DA5C83"/>
    <w:rsid w:val="00DB79FA"/>
    <w:rsid w:val="00DC6CC7"/>
    <w:rsid w:val="00DD2240"/>
    <w:rsid w:val="00DD256E"/>
    <w:rsid w:val="00DE2836"/>
    <w:rsid w:val="00DF1E12"/>
    <w:rsid w:val="00E03D6D"/>
    <w:rsid w:val="00E16B35"/>
    <w:rsid w:val="00E41D9B"/>
    <w:rsid w:val="00E42FC8"/>
    <w:rsid w:val="00E7044A"/>
    <w:rsid w:val="00E95B6B"/>
    <w:rsid w:val="00EB7869"/>
    <w:rsid w:val="00EE0E49"/>
    <w:rsid w:val="00F35D3A"/>
    <w:rsid w:val="00F64F5C"/>
    <w:rsid w:val="00F95EF3"/>
    <w:rsid w:val="00FC101C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89C0"/>
  <w15:docId w15:val="{4C7C48B1-BB26-4E38-8D49-1DA7D18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F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AB2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B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5B6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6B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369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B6776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B67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AB266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BD20D5"/>
    <w:pPr>
      <w:spacing w:before="100" w:beforeAutospacing="1" w:after="100" w:afterAutospacing="1"/>
    </w:pPr>
    <w:rPr>
      <w:rFonts w:ascii="Times New Roman" w:hAnsi="Times New Roman"/>
      <w:sz w:val="24"/>
      <w:lang w:val="fr-MA" w:eastAsia="fr-MA"/>
    </w:rPr>
  </w:style>
  <w:style w:type="character" w:styleId="lev">
    <w:name w:val="Strong"/>
    <w:basedOn w:val="Policepardfaut"/>
    <w:uiPriority w:val="22"/>
    <w:qFormat/>
    <w:rsid w:val="00BD20D5"/>
    <w:rPr>
      <w:b/>
      <w:bCs/>
    </w:rPr>
  </w:style>
  <w:style w:type="character" w:styleId="Accentuation">
    <w:name w:val="Emphasis"/>
    <w:basedOn w:val="Policepardfaut"/>
    <w:uiPriority w:val="20"/>
    <w:qFormat/>
    <w:rsid w:val="00C27873"/>
    <w:rPr>
      <w:i/>
      <w:iCs/>
    </w:rPr>
  </w:style>
  <w:style w:type="table" w:styleId="Grilledutableau">
    <w:name w:val="Table Grid"/>
    <w:basedOn w:val="TableauNormal"/>
    <w:uiPriority w:val="59"/>
    <w:rsid w:val="0025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msonormal">
    <w:name w:val="x_xxxxxxmsonormal"/>
    <w:basedOn w:val="Normal"/>
    <w:rsid w:val="00B00236"/>
    <w:rPr>
      <w:rFonts w:ascii="Calibri" w:eastAsiaTheme="minorHAnsi" w:hAnsi="Calibri" w:cs="Calibri"/>
      <w:sz w:val="22"/>
      <w:szCs w:val="22"/>
      <w:lang w:val="fr-MA" w:eastAsia="fr-MA"/>
    </w:rPr>
  </w:style>
  <w:style w:type="character" w:styleId="Lienhypertextesuivivisit">
    <w:name w:val="FollowedHyperlink"/>
    <w:basedOn w:val="Policepardfaut"/>
    <w:uiPriority w:val="99"/>
    <w:semiHidden/>
    <w:unhideWhenUsed/>
    <w:rsid w:val="00DF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rocco.un.org/fr/176852-ic-03-03-2022-gestion-de-linformation-et-des-connaissances-produites-dans-le-cadre-proj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procurement-notices.undp.org%2Fview_notice.cfm%3Fnotice_id%3D89748&amp;data=05%7C01%7Cfaical.marine%40undp.org%7C9c7dbced601643663dd708da5dac64f3%7Cb3e5db5e2944483799f57488ace54319%7C0%7C0%7C637925292256192884%7CUnknown%7CTWFpbGZsb3d8eyJWIjoiMC4wLjAwMDAiLCJQIjoiV2luMzIiLCJBTiI6Ik1haWwiLCJXVCI6Mn0%3D%7C3000%7C%7C%7C&amp;sdata=nqXt5uUFNFDhiu%2BGN3F4udSJx3eMqarnGT2Op%2ByRxK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gm.org/Public/Notice/17751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curement-notices.undp.org/view_notice.cfm?notice_id=89748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curement.morocco@undp.org" TargetMode="External"/><Relationship Id="rId14" Type="http://schemas.openxmlformats.org/officeDocument/2006/relationships/hyperlink" Target="mailto:procurement.morocco@und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77c985-ab66-4c01-a3e4-25f3f0c6c984">
      <Terms xmlns="http://schemas.microsoft.com/office/infopath/2007/PartnerControls"/>
    </lcf76f155ced4ddcb4097134ff3c332f>
    <TaxCatchAll xmlns="2e68a831-22cc-4c4c-836c-ba5fdd06ea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6" ma:contentTypeDescription="Create a new document." ma:contentTypeScope="" ma:versionID="b0a5264288a572049e43cf5d690520a6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2937ee90fb65b3870fd15efce79ca021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684445-2f11-4ef5-8cc3-a1c3c5b54400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BB5DF-3DBC-48CA-A23D-EAAA4575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0844D-D2D6-4CD3-A732-3A167F17ECD8}">
  <ds:schemaRefs>
    <ds:schemaRef ds:uri="http://schemas.microsoft.com/office/2006/metadata/properties"/>
    <ds:schemaRef ds:uri="http://schemas.microsoft.com/office/infopath/2007/PartnerControls"/>
    <ds:schemaRef ds:uri="f877c985-ab66-4c01-a3e4-25f3f0c6c984"/>
    <ds:schemaRef ds:uri="2e68a831-22cc-4c4c-836c-ba5fdd06ea79"/>
  </ds:schemaRefs>
</ds:datastoreItem>
</file>

<file path=customXml/itemProps3.xml><?xml version="1.0" encoding="utf-8"?>
<ds:datastoreItem xmlns:ds="http://schemas.openxmlformats.org/officeDocument/2006/customXml" ds:itemID="{D1790BB3-C304-4E0A-9E28-92E9EA91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c985-ab66-4c01-a3e4-25f3f0c6c984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Rachid.amri</dc:creator>
  <cp:lastModifiedBy>Faical Marine</cp:lastModifiedBy>
  <cp:revision>4</cp:revision>
  <cp:lastPrinted>2014-06-19T15:52:00Z</cp:lastPrinted>
  <dcterms:created xsi:type="dcterms:W3CDTF">2022-07-05T11:05:00Z</dcterms:created>
  <dcterms:modified xsi:type="dcterms:W3CDTF">2022-07-05T11:30:00Z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