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A0E" w:rsidRPr="007F2A0E" w:rsidRDefault="007F2A0E" w:rsidP="007F2A0E">
      <w:bookmarkStart w:id="0" w:name="_GoBack"/>
      <w:bookmarkEnd w:id="0"/>
      <w:r w:rsidRPr="007F2A0E">
        <w:t>Créée en 2006, l'Association Théâtre Nomade est une compagnie de théâtre de rue itinérante marocaine, codirigée par Mohammed El Hassouni et Soufia El Boukhari.</w:t>
      </w:r>
    </w:p>
    <w:p w:rsidR="007F2A0E" w:rsidRPr="007F2A0E" w:rsidRDefault="007F2A0E" w:rsidP="007F2A0E">
      <w:pPr>
        <w:rPr>
          <w:i/>
        </w:rPr>
      </w:pPr>
      <w:r w:rsidRPr="007F2A0E">
        <w:rPr>
          <w:i/>
        </w:rPr>
        <w:t>Notre Vision</w:t>
      </w:r>
    </w:p>
    <w:p w:rsidR="007F2A0E" w:rsidRPr="007F2A0E" w:rsidRDefault="007F2A0E" w:rsidP="007F2A0E">
      <w:r w:rsidRPr="007F2A0E">
        <w:t>Elle a pour but de déplacer le théâtre auprès des gens qui n’y ont pas accès et de faire revivre les arts populaires et les traditions orales et gestuelles dans un théâtre de rue contemporain. L'association a fait l'acquisition d'un matériel professionnel (chapiteau, caravanes, sanitaires et bureaux mobiles, bibliobus) lui permettant d’organiser des résidences itinérantes sur les quartiers et villes du Maroc.</w:t>
      </w:r>
    </w:p>
    <w:p w:rsidR="007F2A0E" w:rsidRPr="007F2A0E" w:rsidRDefault="007F2A0E" w:rsidP="007F2A0E">
      <w:pPr>
        <w:rPr>
          <w:i/>
        </w:rPr>
      </w:pPr>
      <w:r w:rsidRPr="007F2A0E">
        <w:rPr>
          <w:i/>
        </w:rPr>
        <w:t>Nos activités</w:t>
      </w:r>
    </w:p>
    <w:p w:rsidR="007F2A0E" w:rsidRPr="007F2A0E" w:rsidRDefault="007F2A0E" w:rsidP="007F2A0E">
      <w:r w:rsidRPr="007F2A0E">
        <w:t>L’association a plusieurs activités complémentaires : organisation d’ateliers de pratiques artistiques (théâtre, arts du cirque, fabrication de masques et marionnettes) ; création de spectacles de rue ; et formation professionnelle (stages et workshops réguliers dans différentes disciplines artistiques et techniques). L’association Théâtre Nomade est actuellement en résidence à la Fabrique Culturelle des Anciens Abattoirs de Casablanca.</w:t>
      </w:r>
    </w:p>
    <w:p w:rsidR="007F2A0E" w:rsidRDefault="007F2A0E" w:rsidP="007F2A0E">
      <w:pPr>
        <w:pStyle w:val="Paragraphedeliste"/>
        <w:numPr>
          <w:ilvl w:val="0"/>
          <w:numId w:val="2"/>
        </w:numPr>
      </w:pPr>
      <w:r>
        <w:t>Responsable culturel/le</w:t>
      </w:r>
    </w:p>
    <w:p w:rsidR="00F95C43" w:rsidRPr="00F95C43" w:rsidRDefault="00F95C43" w:rsidP="00F95C43">
      <w:r w:rsidRPr="00F95C43">
        <w:rPr>
          <w:b/>
          <w:bCs/>
        </w:rPr>
        <w:t>Profil :</w:t>
      </w:r>
      <w:r w:rsidRPr="00F95C43">
        <w:br/>
        <w:t>– Formation en management culturel et/ou expérience professionnelle dans des fonctions similaires.</w:t>
      </w:r>
      <w:r w:rsidRPr="00F95C43">
        <w:br/>
        <w:t>– Niveau d’études supérieures (Bac + 4/5)</w:t>
      </w:r>
      <w:r w:rsidRPr="00F95C43">
        <w:br/>
      </w:r>
      <w:r w:rsidR="007F2A0E">
        <w:t xml:space="preserve">– Parfaite maîtrise de l’arabe et du français </w:t>
      </w:r>
      <w:r w:rsidRPr="00F95C43">
        <w:t>à l’oral comme à l’écrit</w:t>
      </w:r>
      <w:r w:rsidRPr="00F95C43">
        <w:br/>
        <w:t>– Bonne maîtrise des logiciels de bureautique</w:t>
      </w:r>
      <w:r w:rsidRPr="00F95C43">
        <w:br/>
        <w:t>– Titulaire du permis B</w:t>
      </w:r>
    </w:p>
    <w:p w:rsidR="00F42AE9" w:rsidRDefault="00F95C43" w:rsidP="00F95C43">
      <w:r w:rsidRPr="00F95C43">
        <w:rPr>
          <w:b/>
          <w:bCs/>
        </w:rPr>
        <w:t>Savoir-faire et connaissances :</w:t>
      </w:r>
      <w:r w:rsidRPr="00F95C43">
        <w:br/>
        <w:t>– Maîtriser la production de grands évènements (technique, sécurité, autorisations administratives)</w:t>
      </w:r>
      <w:r w:rsidRPr="00F95C43">
        <w:br/>
        <w:t xml:space="preserve">– Connaître le réseau des établissements culturels </w:t>
      </w:r>
      <w:r w:rsidR="007F2A0E">
        <w:t>marocains et étrangers</w:t>
      </w:r>
      <w:r w:rsidRPr="00F95C43">
        <w:t xml:space="preserve">, le secteur et l’offre culturelle </w:t>
      </w:r>
      <w:r w:rsidR="007F2A0E">
        <w:t xml:space="preserve">dans le spectacle vivant </w:t>
      </w:r>
      <w:r w:rsidRPr="00F95C43">
        <w:t>au Maroc</w:t>
      </w:r>
    </w:p>
    <w:p w:rsidR="00F95C43" w:rsidRPr="00F95C43" w:rsidRDefault="00F95C43" w:rsidP="00F95C43">
      <w:r w:rsidRPr="00F95C43">
        <w:t xml:space="preserve">– </w:t>
      </w:r>
      <w:r w:rsidR="007F2A0E">
        <w:t xml:space="preserve">Etablir/ consolider des relations avec les pouvoirs publics, les </w:t>
      </w:r>
      <w:r w:rsidRPr="00F95C43">
        <w:t>parten</w:t>
      </w:r>
      <w:r w:rsidR="007F2A0E">
        <w:t xml:space="preserve">aires locaux et internationaux </w:t>
      </w:r>
      <w:r w:rsidRPr="00F95C43">
        <w:br/>
        <w:t xml:space="preserve">– Travailler en équipe </w:t>
      </w:r>
    </w:p>
    <w:p w:rsidR="007F2A0E" w:rsidRDefault="00F95C43" w:rsidP="007F2A0E">
      <w:r w:rsidRPr="00F95C43">
        <w:rPr>
          <w:b/>
          <w:bCs/>
        </w:rPr>
        <w:t>Qualités personnelles :</w:t>
      </w:r>
      <w:r w:rsidRPr="00F95C43">
        <w:br/>
        <w:t>– Très bonne connaissance des réseaux culturels</w:t>
      </w:r>
      <w:r w:rsidR="007F2A0E">
        <w:t xml:space="preserve"> marocains</w:t>
      </w:r>
      <w:r w:rsidRPr="00F95C43">
        <w:t>, de leur fonctionnement et de leur mode de financement ;</w:t>
      </w:r>
      <w:r w:rsidRPr="00F95C43">
        <w:br/>
        <w:t>– Aptitude à la coordination et au travail en équipe ;</w:t>
      </w:r>
      <w:r w:rsidRPr="00F95C43">
        <w:br/>
        <w:t>– Connaissance des outils de gestion et de management ;</w:t>
      </w:r>
      <w:r w:rsidRPr="00F95C43">
        <w:br/>
        <w:t>– Aisance relationn</w:t>
      </w:r>
      <w:r w:rsidR="007F2A0E">
        <w:t>elle et capacité de négociation</w:t>
      </w:r>
      <w:r w:rsidRPr="00F95C43">
        <w:br/>
        <w:t>– Mobilité, autonomie, adaptabilité, grande disponibili</w:t>
      </w:r>
      <w:r w:rsidR="007F2A0E">
        <w:t>té</w:t>
      </w:r>
      <w:r w:rsidR="007F2A0E">
        <w:br/>
        <w:t>– Compétences rédactionnelles</w:t>
      </w:r>
    </w:p>
    <w:p w:rsidR="007F2A0E" w:rsidRPr="007F2A0E" w:rsidRDefault="007F2A0E" w:rsidP="007F2A0E">
      <w:pPr>
        <w:rPr>
          <w:b/>
          <w:bCs/>
        </w:rPr>
      </w:pPr>
      <w:r w:rsidRPr="007F2A0E">
        <w:rPr>
          <w:b/>
          <w:bCs/>
        </w:rPr>
        <w:t>Missions</w:t>
      </w:r>
      <w:r>
        <w:rPr>
          <w:b/>
          <w:bCs/>
        </w:rPr>
        <w:t> :</w:t>
      </w:r>
    </w:p>
    <w:p w:rsidR="00F42AE9" w:rsidRDefault="007F2A0E" w:rsidP="007F2A0E">
      <w:r w:rsidRPr="007F2A0E">
        <w:t>Sous l’autorité du Directeur du site, le/la responsable des activités culturelles aura en charge :</w:t>
      </w:r>
      <w:r w:rsidRPr="007F2A0E">
        <w:br/>
        <w:t xml:space="preserve">– La contribution à la programmation </w:t>
      </w:r>
      <w:r>
        <w:t>des activités culturelles du Théâtre Nomade</w:t>
      </w:r>
    </w:p>
    <w:p w:rsidR="00F1206D" w:rsidRDefault="00890A34" w:rsidP="007F2A0E">
      <w:r>
        <w:lastRenderedPageBreak/>
        <w:t xml:space="preserve">_ Etablir/ consolider des relations avec les pouvoirs publics, les </w:t>
      </w:r>
      <w:r w:rsidRPr="00F95C43">
        <w:t>parten</w:t>
      </w:r>
      <w:r>
        <w:t>aires locaux et internationaux</w:t>
      </w:r>
    </w:p>
    <w:p w:rsidR="007F2A0E" w:rsidRDefault="00F1206D" w:rsidP="007F2A0E">
      <w:r>
        <w:t>_ Etablir des partenariats avec les écoles</w:t>
      </w:r>
      <w:r w:rsidR="007F2A0E" w:rsidRPr="007F2A0E">
        <w:br/>
      </w:r>
      <w:r w:rsidRPr="007F2A0E">
        <w:t xml:space="preserve">– La gestion de tournées </w:t>
      </w:r>
      <w:r>
        <w:t>du Théâtre Nomade, de concert avec le Directeur du Théâtre Nomade (invitations officielles, ciblage public, etc.)</w:t>
      </w:r>
      <w:r w:rsidR="007F2A0E" w:rsidRPr="007F2A0E">
        <w:br/>
        <w:t>– Le</w:t>
      </w:r>
      <w:r w:rsidR="00F42AE9">
        <w:t xml:space="preserve"> suivi d</w:t>
      </w:r>
      <w:r w:rsidR="007F2A0E" w:rsidRPr="007F2A0E">
        <w:t xml:space="preserve">es contrats et conventions </w:t>
      </w:r>
      <w:r w:rsidR="00890A34">
        <w:t>avec les partenaires</w:t>
      </w:r>
    </w:p>
    <w:p w:rsidR="00F1206D" w:rsidRDefault="00F1206D" w:rsidP="007F2A0E">
      <w:r w:rsidRPr="007F2A0E">
        <w:t>– La coordination de la logistique et de la technique des actions culturelles ;</w:t>
      </w:r>
    </w:p>
    <w:p w:rsidR="00F42AE9" w:rsidRDefault="007F2A0E" w:rsidP="007F2A0E">
      <w:r w:rsidRPr="007F2A0E">
        <w:t xml:space="preserve">– La veille sur la scène artistique </w:t>
      </w:r>
      <w:r>
        <w:t>marocaine</w:t>
      </w:r>
      <w:r w:rsidR="00F42AE9">
        <w:t xml:space="preserve"> ;</w:t>
      </w:r>
      <w:r w:rsidRPr="007F2A0E">
        <w:br/>
      </w:r>
      <w:r w:rsidRPr="007F2A0E">
        <w:br/>
      </w:r>
    </w:p>
    <w:p w:rsidR="007F2A0E" w:rsidRPr="007F2A0E" w:rsidRDefault="007F2A0E" w:rsidP="007F2A0E"/>
    <w:p w:rsidR="003F64F2" w:rsidRDefault="008B275C"/>
    <w:sectPr w:rsidR="003F6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50007"/>
    <w:multiLevelType w:val="hybridMultilevel"/>
    <w:tmpl w:val="49024962"/>
    <w:lvl w:ilvl="0" w:tplc="48C4E6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8F405A"/>
    <w:multiLevelType w:val="hybridMultilevel"/>
    <w:tmpl w:val="746CBC52"/>
    <w:lvl w:ilvl="0" w:tplc="1F5A15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7A3A44"/>
    <w:rsid w:val="007F2A0E"/>
    <w:rsid w:val="0087237A"/>
    <w:rsid w:val="00890A34"/>
    <w:rsid w:val="008B275C"/>
    <w:rsid w:val="00C24051"/>
    <w:rsid w:val="00DF702D"/>
    <w:rsid w:val="00F1206D"/>
    <w:rsid w:val="00F42AE9"/>
    <w:rsid w:val="00F95C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AE1A8-FBC2-B045-923A-5BB602BE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2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0315">
      <w:bodyDiv w:val="1"/>
      <w:marLeft w:val="0"/>
      <w:marRight w:val="0"/>
      <w:marTop w:val="0"/>
      <w:marBottom w:val="0"/>
      <w:divBdr>
        <w:top w:val="none" w:sz="0" w:space="0" w:color="auto"/>
        <w:left w:val="none" w:sz="0" w:space="0" w:color="auto"/>
        <w:bottom w:val="none" w:sz="0" w:space="0" w:color="auto"/>
        <w:right w:val="none" w:sz="0" w:space="0" w:color="auto"/>
      </w:divBdr>
    </w:div>
    <w:div w:id="519852389">
      <w:bodyDiv w:val="1"/>
      <w:marLeft w:val="0"/>
      <w:marRight w:val="0"/>
      <w:marTop w:val="0"/>
      <w:marBottom w:val="0"/>
      <w:divBdr>
        <w:top w:val="none" w:sz="0" w:space="0" w:color="auto"/>
        <w:left w:val="none" w:sz="0" w:space="0" w:color="auto"/>
        <w:bottom w:val="none" w:sz="0" w:space="0" w:color="auto"/>
        <w:right w:val="none" w:sz="0" w:space="0" w:color="auto"/>
      </w:divBdr>
      <w:divsChild>
        <w:div w:id="68969887">
          <w:marLeft w:val="0"/>
          <w:marRight w:val="0"/>
          <w:marTop w:val="0"/>
          <w:marBottom w:val="0"/>
          <w:divBdr>
            <w:top w:val="single" w:sz="2" w:space="0" w:color="auto"/>
            <w:left w:val="single" w:sz="2" w:space="0" w:color="auto"/>
            <w:bottom w:val="single" w:sz="2" w:space="0" w:color="auto"/>
            <w:right w:val="single" w:sz="2" w:space="0" w:color="auto"/>
          </w:divBdr>
          <w:divsChild>
            <w:div w:id="561211586">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835605188">
          <w:marLeft w:val="0"/>
          <w:marRight w:val="0"/>
          <w:marTop w:val="30"/>
          <w:marBottom w:val="0"/>
          <w:divBdr>
            <w:top w:val="single" w:sz="2" w:space="0" w:color="E0E0E0"/>
            <w:left w:val="single" w:sz="2" w:space="0" w:color="E0E0E0"/>
            <w:bottom w:val="single" w:sz="2" w:space="0" w:color="E0E0E0"/>
            <w:right w:val="single" w:sz="2" w:space="0" w:color="E0E0E0"/>
          </w:divBdr>
          <w:divsChild>
            <w:div w:id="427388111">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5250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2</cp:revision>
  <dcterms:created xsi:type="dcterms:W3CDTF">2022-06-01T10:57:00Z</dcterms:created>
  <dcterms:modified xsi:type="dcterms:W3CDTF">2022-06-01T10:57:00Z</dcterms:modified>
</cp:coreProperties>
</file>