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6384" w14:textId="77777777" w:rsidR="00463A10" w:rsidRPr="00A25361" w:rsidRDefault="00463A10" w:rsidP="00A25361">
      <w:pPr>
        <w:spacing w:before="145"/>
        <w:jc w:val="center"/>
        <w:rPr>
          <w:rFonts w:ascii="Arial" w:hAnsi="Arial" w:cs="Arial"/>
          <w:b/>
          <w:sz w:val="32"/>
          <w:szCs w:val="32"/>
        </w:rPr>
      </w:pPr>
      <w:r w:rsidRPr="00A25361">
        <w:rPr>
          <w:rFonts w:ascii="Arial" w:hAnsi="Arial" w:cs="Arial"/>
          <w:b/>
          <w:sz w:val="32"/>
          <w:szCs w:val="32"/>
        </w:rPr>
        <w:t>TERMES</w:t>
      </w:r>
      <w:r w:rsidRPr="00A25361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A25361">
        <w:rPr>
          <w:rFonts w:ascii="Arial" w:hAnsi="Arial" w:cs="Arial"/>
          <w:b/>
          <w:sz w:val="32"/>
          <w:szCs w:val="32"/>
        </w:rPr>
        <w:t>DE</w:t>
      </w:r>
      <w:r w:rsidRPr="00A2536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A25361">
        <w:rPr>
          <w:rFonts w:ascii="Arial" w:hAnsi="Arial" w:cs="Arial"/>
          <w:b/>
          <w:sz w:val="32"/>
          <w:szCs w:val="32"/>
        </w:rPr>
        <w:t>REFERENCE</w:t>
      </w:r>
    </w:p>
    <w:p w14:paraId="69291FB9" w14:textId="3D405A87" w:rsidR="00463A10" w:rsidRPr="00A25361" w:rsidRDefault="00463A10" w:rsidP="007363DA">
      <w:pPr>
        <w:pStyle w:val="Corpsdetexte"/>
        <w:spacing w:before="5"/>
        <w:rPr>
          <w:rFonts w:ascii="Arial" w:hAnsi="Arial" w:cs="Arial"/>
        </w:rPr>
      </w:pPr>
      <w:r w:rsidRPr="00A2536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C3D687" wp14:editId="3409D3C8">
                <wp:simplePos x="0" y="0"/>
                <wp:positionH relativeFrom="page">
                  <wp:posOffset>1588135</wp:posOffset>
                </wp:positionH>
                <wp:positionV relativeFrom="paragraph">
                  <wp:posOffset>143510</wp:posOffset>
                </wp:positionV>
                <wp:extent cx="4371975" cy="43815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BABB6" w14:textId="77777777" w:rsidR="00463A10" w:rsidRPr="00AB73E7" w:rsidRDefault="00463A10" w:rsidP="00AB73E7">
                            <w:pPr>
                              <w:spacing w:line="550" w:lineRule="exact"/>
                              <w:ind w:left="14" w:right="-29"/>
                              <w:jc w:val="center"/>
                              <w:rPr>
                                <w:rFonts w:ascii="Calibri"/>
                                <w:b/>
                                <w:sz w:val="36"/>
                                <w:szCs w:val="36"/>
                              </w:rPr>
                            </w:pPr>
                            <w:r w:rsidRPr="00AB73E7">
                              <w:rPr>
                                <w:rFonts w:ascii="Calibri"/>
                                <w:b/>
                                <w:sz w:val="36"/>
                                <w:szCs w:val="36"/>
                              </w:rPr>
                              <w:t>CONSULTANT(S)</w:t>
                            </w:r>
                            <w:r w:rsidRPr="00AB73E7">
                              <w:rPr>
                                <w:rFonts w:ascii="Calibri"/>
                                <w:b/>
                                <w:spacing w:val="-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73E7">
                              <w:rPr>
                                <w:rFonts w:ascii="Calibri"/>
                                <w:b/>
                                <w:sz w:val="36"/>
                                <w:szCs w:val="36"/>
                              </w:rPr>
                              <w:t>PSYCHOLOGUE(S)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3D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05pt;margin-top:11.3pt;width:344.25pt;height:3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" filled="f" strokeweight="1pt">
                <v:textbox inset="0,0,0,0">
                  <w:txbxContent>
                    <w:p w14:paraId="026BABB6" w14:textId="77777777" w:rsidR="00463A10" w:rsidRPr="00AB73E7" w:rsidRDefault="00463A10" w:rsidP="00AB73E7">
                      <w:pPr>
                        <w:spacing w:line="550" w:lineRule="exact"/>
                        <w:ind w:left="14" w:right="-29"/>
                        <w:jc w:val="center"/>
                        <w:rPr>
                          <w:rFonts w:ascii="Calibri"/>
                          <w:b/>
                          <w:sz w:val="36"/>
                          <w:szCs w:val="36"/>
                        </w:rPr>
                      </w:pPr>
                      <w:r w:rsidRPr="00AB73E7">
                        <w:rPr>
                          <w:rFonts w:ascii="Calibri"/>
                          <w:b/>
                          <w:sz w:val="36"/>
                          <w:szCs w:val="36"/>
                        </w:rPr>
                        <w:t>CONSULTANT(S)</w:t>
                      </w:r>
                      <w:r w:rsidRPr="00AB73E7">
                        <w:rPr>
                          <w:rFonts w:ascii="Calibri"/>
                          <w:b/>
                          <w:spacing w:val="-12"/>
                          <w:sz w:val="36"/>
                          <w:szCs w:val="36"/>
                        </w:rPr>
                        <w:t xml:space="preserve"> </w:t>
                      </w:r>
                      <w:r w:rsidRPr="00AB73E7">
                        <w:rPr>
                          <w:rFonts w:ascii="Calibri"/>
                          <w:b/>
                          <w:sz w:val="36"/>
                          <w:szCs w:val="36"/>
                        </w:rPr>
                        <w:t>PSYCHOLOGUE(S)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B2DA51" w14:textId="478E1281" w:rsidR="00463A10" w:rsidRPr="00A25361" w:rsidRDefault="00463A10" w:rsidP="00A25361">
      <w:pPr>
        <w:pStyle w:val="Paragraphedeliste"/>
        <w:numPr>
          <w:ilvl w:val="0"/>
          <w:numId w:val="1"/>
        </w:numPr>
        <w:ind w:hanging="952"/>
        <w:jc w:val="left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Contexte</w:t>
      </w:r>
      <w:r w:rsidR="00A25361" w:rsidRPr="00A25361">
        <w:rPr>
          <w:rFonts w:ascii="Arial" w:hAnsi="Arial" w:cs="Arial"/>
          <w:b/>
          <w:sz w:val="18"/>
          <w:szCs w:val="18"/>
        </w:rPr>
        <w:t xml:space="preserve"> dans le cadre duquel s’exerce la mission</w:t>
      </w:r>
    </w:p>
    <w:p w14:paraId="3068BDA6" w14:textId="77777777" w:rsidR="00A25361" w:rsidRPr="00A25361" w:rsidRDefault="00A25361" w:rsidP="00A25361">
      <w:pPr>
        <w:pStyle w:val="Paragraphedeliste"/>
        <w:ind w:left="952" w:firstLine="0"/>
        <w:rPr>
          <w:rFonts w:ascii="Arial" w:hAnsi="Arial" w:cs="Arial"/>
          <w:b/>
          <w:sz w:val="18"/>
          <w:szCs w:val="18"/>
        </w:rPr>
      </w:pPr>
    </w:p>
    <w:p w14:paraId="4F554CFD" w14:textId="423CEF29" w:rsidR="00FB733E" w:rsidRPr="00A25361" w:rsidRDefault="00FB733E" w:rsidP="00C03AAE">
      <w:pPr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Handicap International (</w:t>
      </w:r>
      <w:r w:rsidR="007F2CFE" w:rsidRPr="00A25361">
        <w:rPr>
          <w:rFonts w:ascii="Arial" w:hAnsi="Arial" w:cs="Arial"/>
          <w:sz w:val="18"/>
          <w:szCs w:val="18"/>
        </w:rPr>
        <w:t>HI)</w:t>
      </w:r>
      <w:r w:rsidRPr="00A25361">
        <w:rPr>
          <w:rFonts w:ascii="Arial" w:hAnsi="Arial" w:cs="Arial"/>
          <w:sz w:val="18"/>
          <w:szCs w:val="18"/>
        </w:rPr>
        <w:t>, est une organisation de solidarité internationale indépendante et impartiale qui vient en aide aux personnes en situation de handicap et aux populations vulnérables à travers le monde. Indignés face à l’injustice que vivent les personnes handicapées et les populations vulnérables, nous aspirons à un monde solidaire et inclusif, où toutes les différences nous enrichissent et où chacun peut « vivre debout ». Le Maroc est une mission du Programme Régional Maghreb dont le bureau régional est à Tunis. HI est présent au Maroc depuis 1996</w:t>
      </w:r>
      <w:r w:rsidR="00344945" w:rsidRPr="00A25361">
        <w:rPr>
          <w:rFonts w:ascii="Arial" w:hAnsi="Arial" w:cs="Arial"/>
          <w:sz w:val="18"/>
          <w:szCs w:val="18"/>
        </w:rPr>
        <w:t>.</w:t>
      </w:r>
    </w:p>
    <w:p w14:paraId="05A2FF7C" w14:textId="41E685AA" w:rsidR="009C5E03" w:rsidRPr="00A25361" w:rsidRDefault="00463A10" w:rsidP="00C03AAE">
      <w:pPr>
        <w:spacing w:before="159"/>
        <w:ind w:right="101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Maroc a adopté depuis 2013 une Stratégie Nationale d’Asile et d’Immigration basée sur une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approche humaniste et sur les Droits de l’Homme avec pour ambition l’intégration socioéconomique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 personnes migrantes et réfugiées. La régularisation des migrants en situation irrégulière dans le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Royaume ; l’adoption du cadre juridique et de la loi contre la traite des êtres humains ; les signatures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Conventions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contre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la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criminalité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transnationale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organisée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protocoles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additionnels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témoignent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cette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volonté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politique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autorités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marocaines.</w:t>
      </w:r>
      <w:r w:rsidR="009C5E03" w:rsidRPr="00A25361">
        <w:rPr>
          <w:rFonts w:ascii="Arial" w:hAnsi="Arial" w:cs="Arial"/>
          <w:sz w:val="18"/>
          <w:szCs w:val="18"/>
        </w:rPr>
        <w:t xml:space="preserve"> </w:t>
      </w:r>
    </w:p>
    <w:p w14:paraId="2E54E7E2" w14:textId="7D2B6A89" w:rsidR="00463A10" w:rsidRPr="00A25361" w:rsidRDefault="00463A10" w:rsidP="00940968">
      <w:pPr>
        <w:spacing w:before="159"/>
        <w:ind w:right="101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Cependant, la réalité sur le terrain est fort différente. La mobilité des villes du Nord vers les villes du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Sud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du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pays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concomitante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à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une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visibilité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grandissante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personnes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migrantes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plan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local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ont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piégé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 migrants présents sur le territoire dans un phénomène de déplacement circulaire aggravant la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dégradation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leurs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conditions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vie.</w:t>
      </w:r>
      <w:r w:rsidR="009C5E03" w:rsidRPr="00A25361">
        <w:rPr>
          <w:rFonts w:ascii="Arial" w:hAnsi="Arial" w:cs="Arial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Dans ce contexte de mobilité, nombreux sont les migrants qui vivent dans des camps de fortunes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 xml:space="preserve">urbains ou dans des maisons surpeuplées des quartiers populaires. Le campement de </w:t>
      </w:r>
      <w:proofErr w:type="spellStart"/>
      <w:r w:rsidRPr="00A25361">
        <w:rPr>
          <w:rFonts w:ascii="Arial" w:hAnsi="Arial" w:cs="Arial"/>
          <w:sz w:val="18"/>
          <w:szCs w:val="18"/>
        </w:rPr>
        <w:t>OuledZiane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 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Casablanca était ainsi l’un des derniers camps urbains de migrants au Maroc accueillant différentes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nationalités,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majoritairement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hommes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adultes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mineurs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non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accompagnés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d’origine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subsaharienne.</w:t>
      </w:r>
    </w:p>
    <w:p w14:paraId="6C502002" w14:textId="58E8CB49" w:rsidR="009C5E03" w:rsidRPr="00A25361" w:rsidRDefault="009C5E03" w:rsidP="00940968">
      <w:pPr>
        <w:jc w:val="both"/>
        <w:rPr>
          <w:rFonts w:ascii="Arial" w:hAnsi="Arial" w:cs="Arial"/>
          <w:sz w:val="18"/>
          <w:szCs w:val="18"/>
        </w:rPr>
      </w:pPr>
    </w:p>
    <w:p w14:paraId="1DBA5094" w14:textId="1F46C9A7" w:rsidR="009C5E03" w:rsidRPr="00A25361" w:rsidRDefault="009C5E03" w:rsidP="00AA3E93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Afin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répondre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à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ces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différents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enjeux,</w:t>
      </w:r>
      <w:r w:rsidRPr="00A25361">
        <w:rPr>
          <w:rFonts w:ascii="Arial" w:hAnsi="Arial" w:cs="Arial"/>
          <w:spacing w:val="-6"/>
          <w:sz w:val="18"/>
          <w:szCs w:val="18"/>
        </w:rPr>
        <w:t xml:space="preserve"> </w:t>
      </w:r>
      <w:r w:rsidR="0033300D" w:rsidRPr="00A25361">
        <w:rPr>
          <w:rFonts w:ascii="Arial" w:hAnsi="Arial" w:cs="Arial"/>
          <w:spacing w:val="-7"/>
          <w:sz w:val="18"/>
          <w:szCs w:val="18"/>
        </w:rPr>
        <w:t>H</w:t>
      </w:r>
      <w:r w:rsidR="007F2CFE" w:rsidRPr="00A25361">
        <w:rPr>
          <w:rFonts w:ascii="Arial" w:hAnsi="Arial" w:cs="Arial"/>
          <w:spacing w:val="-7"/>
          <w:sz w:val="18"/>
          <w:szCs w:val="18"/>
        </w:rPr>
        <w:t>I</w:t>
      </w:r>
      <w:r w:rsidR="0033300D"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6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ses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partenaires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mettent</w:t>
      </w:r>
      <w:r w:rsidRPr="00A25361">
        <w:rPr>
          <w:rFonts w:ascii="Arial" w:hAnsi="Arial" w:cs="Arial"/>
          <w:spacing w:val="-6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-54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œuvre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projet PRM « Protection Résilience Migration » </w:t>
      </w:r>
      <w:r w:rsidRPr="00A25361">
        <w:rPr>
          <w:rFonts w:ascii="Arial" w:hAnsi="Arial" w:cs="Arial"/>
          <w:sz w:val="18"/>
          <w:szCs w:val="18"/>
        </w:rPr>
        <w:t>avec l’appui financier de l’Union Européenne dans le cadre d’un consortium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dans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villes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Casablanca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Agadir.</w:t>
      </w:r>
    </w:p>
    <w:p w14:paraId="5AD3DBE1" w14:textId="77777777" w:rsidR="009C5E03" w:rsidRPr="00A25361" w:rsidRDefault="009C5E03">
      <w:pPr>
        <w:pStyle w:val="Corpsdetexte"/>
        <w:spacing w:before="1" w:line="261" w:lineRule="auto"/>
        <w:ind w:right="104"/>
        <w:jc w:val="both"/>
        <w:rPr>
          <w:rFonts w:ascii="Arial" w:hAnsi="Arial" w:cs="Arial"/>
          <w:sz w:val="18"/>
          <w:szCs w:val="18"/>
        </w:rPr>
      </w:pPr>
    </w:p>
    <w:p w14:paraId="580E5989" w14:textId="331229A1" w:rsidR="009C5E03" w:rsidRPr="00A25361" w:rsidRDefault="009C5E03">
      <w:pPr>
        <w:pStyle w:val="Corpsdetexte"/>
        <w:spacing w:before="1" w:line="261" w:lineRule="auto"/>
        <w:ind w:right="104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b/>
          <w:bCs/>
          <w:sz w:val="18"/>
          <w:szCs w:val="18"/>
        </w:rPr>
        <w:t xml:space="preserve">L’objectif général de ce projet vise à renforcer la protection et la résilience des </w:t>
      </w:r>
      <w:proofErr w:type="spellStart"/>
      <w:r w:rsidRPr="00A25361">
        <w:rPr>
          <w:rFonts w:ascii="Arial" w:hAnsi="Arial" w:cs="Arial"/>
          <w:b/>
          <w:bCs/>
          <w:sz w:val="18"/>
          <w:szCs w:val="18"/>
        </w:rPr>
        <w:t>migrant.</w:t>
      </w:r>
      <w:proofErr w:type="gramStart"/>
      <w:r w:rsidRPr="00A25361">
        <w:rPr>
          <w:rFonts w:ascii="Arial" w:hAnsi="Arial" w:cs="Arial"/>
          <w:b/>
          <w:bCs/>
          <w:sz w:val="18"/>
          <w:szCs w:val="18"/>
        </w:rPr>
        <w:t>e.s</w:t>
      </w:r>
      <w:proofErr w:type="spellEnd"/>
      <w:proofErr w:type="gramEnd"/>
      <w:r w:rsidRPr="00A25361">
        <w:rPr>
          <w:rFonts w:ascii="Arial" w:hAnsi="Arial" w:cs="Arial"/>
          <w:b/>
          <w:bCs/>
          <w:sz w:val="18"/>
          <w:szCs w:val="18"/>
        </w:rPr>
        <w:t>,</w:t>
      </w:r>
      <w:r w:rsidRPr="00A25361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des personnes déplacées et des populations hôtes avec l’intégration des déterminants de</w:t>
      </w:r>
      <w:r w:rsidRPr="00A25361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l’approche droits, l’approche genre et de l’accès aux services pour les plus vulnérables,</w:t>
      </w:r>
      <w:r w:rsidRPr="00A25361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notamment</w:t>
      </w:r>
      <w:r w:rsidRPr="00A25361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les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femmes,</w:t>
      </w:r>
      <w:r w:rsidRPr="00A25361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les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mineur-e-s,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les</w:t>
      </w:r>
      <w:r w:rsidRPr="00A25361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personnes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malades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ou</w:t>
      </w:r>
      <w:r w:rsidRPr="00A25361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sans</w:t>
      </w:r>
      <w:r w:rsidRPr="00A2536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bCs/>
          <w:sz w:val="18"/>
          <w:szCs w:val="18"/>
        </w:rPr>
        <w:t>domicile.</w:t>
      </w:r>
    </w:p>
    <w:p w14:paraId="0FB1F524" w14:textId="65FEEA54" w:rsidR="009C5E03" w:rsidRPr="00A25361" w:rsidRDefault="009C5E03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</w:p>
    <w:p w14:paraId="7F707FB0" w14:textId="79B2BFE4" w:rsidR="008D0366" w:rsidRPr="00A25361" w:rsidRDefault="008D0366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Les activités dans le cadre desquelles s’effectue la </w:t>
      </w:r>
      <w:r w:rsidR="004B4FDE" w:rsidRPr="00A25361">
        <w:rPr>
          <w:rFonts w:ascii="Arial" w:hAnsi="Arial" w:cs="Arial"/>
          <w:sz w:val="18"/>
          <w:szCs w:val="18"/>
        </w:rPr>
        <w:t>prestation</w:t>
      </w:r>
      <w:r w:rsidRPr="00A25361">
        <w:rPr>
          <w:rFonts w:ascii="Arial" w:hAnsi="Arial" w:cs="Arial"/>
          <w:sz w:val="18"/>
          <w:szCs w:val="18"/>
        </w:rPr>
        <w:t xml:space="preserve"> sont réalisées auprès du </w:t>
      </w:r>
      <w:r w:rsidR="0033300D" w:rsidRPr="00A25361">
        <w:rPr>
          <w:rFonts w:ascii="Arial" w:hAnsi="Arial" w:cs="Arial"/>
          <w:sz w:val="18"/>
          <w:szCs w:val="18"/>
        </w:rPr>
        <w:t>SAMUSOCIAL CASABLANCA (SSC)</w:t>
      </w:r>
      <w:r w:rsidRPr="00A25361">
        <w:rPr>
          <w:rFonts w:ascii="Arial" w:hAnsi="Arial" w:cs="Arial"/>
          <w:sz w:val="18"/>
          <w:szCs w:val="18"/>
        </w:rPr>
        <w:t>.</w:t>
      </w:r>
    </w:p>
    <w:p w14:paraId="35982796" w14:textId="29336F99" w:rsidR="008D0366" w:rsidRPr="00A25361" w:rsidRDefault="008D0366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</w:p>
    <w:p w14:paraId="4CB03054" w14:textId="1B4AD193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Créé en Octobre 2005, le SAMUSOCIAL CASABLANCA est une association à but non lucratif qui intervient dans l’urgence auprès des personnes qui vivent dans la rue, en leur offrant une aide médico- psycho social</w:t>
      </w:r>
      <w:r w:rsidR="00940968" w:rsidRPr="00A25361">
        <w:rPr>
          <w:rFonts w:ascii="Arial" w:hAnsi="Arial" w:cs="Arial"/>
          <w:sz w:val="18"/>
          <w:szCs w:val="18"/>
        </w:rPr>
        <w:t>e</w:t>
      </w:r>
      <w:r w:rsidRPr="00A25361">
        <w:rPr>
          <w:rFonts w:ascii="Arial" w:hAnsi="Arial" w:cs="Arial"/>
          <w:sz w:val="18"/>
          <w:szCs w:val="18"/>
        </w:rPr>
        <w:t>.</w:t>
      </w:r>
    </w:p>
    <w:p w14:paraId="154C6204" w14:textId="77777777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</w:p>
    <w:p w14:paraId="1E3ADC16" w14:textId="77777777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SAMUSOCIAL CASABLANCA s’inscrit dans le cadre de :</w:t>
      </w:r>
    </w:p>
    <w:p w14:paraId="5319FC1A" w14:textId="2056C181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-</w:t>
      </w:r>
      <w:r w:rsidRPr="00A25361">
        <w:rPr>
          <w:rFonts w:ascii="Arial" w:hAnsi="Arial" w:cs="Arial"/>
          <w:sz w:val="18"/>
          <w:szCs w:val="18"/>
        </w:rPr>
        <w:tab/>
        <w:t>L’INDH, initié</w:t>
      </w:r>
      <w:r w:rsidR="00940968" w:rsidRPr="00A25361">
        <w:rPr>
          <w:rFonts w:ascii="Arial" w:hAnsi="Arial" w:cs="Arial"/>
          <w:sz w:val="18"/>
          <w:szCs w:val="18"/>
        </w:rPr>
        <w:t>e</w:t>
      </w:r>
      <w:r w:rsidRPr="00A25361">
        <w:rPr>
          <w:rFonts w:ascii="Arial" w:hAnsi="Arial" w:cs="Arial"/>
          <w:sz w:val="18"/>
          <w:szCs w:val="18"/>
        </w:rPr>
        <w:t xml:space="preserve"> par Sa Majesté le Roi Mohamed VI le 18 Mai 2005.</w:t>
      </w:r>
    </w:p>
    <w:p w14:paraId="26E94F8F" w14:textId="0402436C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-</w:t>
      </w:r>
      <w:r w:rsidRPr="00A25361">
        <w:rPr>
          <w:rFonts w:ascii="Arial" w:hAnsi="Arial" w:cs="Arial"/>
          <w:sz w:val="18"/>
          <w:szCs w:val="18"/>
        </w:rPr>
        <w:tab/>
        <w:t xml:space="preserve">La vision globale du SAMUSOCIAL International </w:t>
      </w:r>
      <w:r w:rsidR="00940968" w:rsidRPr="00A25361">
        <w:rPr>
          <w:rFonts w:ascii="Arial" w:hAnsi="Arial" w:cs="Arial"/>
          <w:sz w:val="18"/>
          <w:szCs w:val="18"/>
        </w:rPr>
        <w:t>p</w:t>
      </w:r>
      <w:r w:rsidRPr="00A25361">
        <w:rPr>
          <w:rFonts w:ascii="Arial" w:hAnsi="Arial" w:cs="Arial"/>
          <w:sz w:val="18"/>
          <w:szCs w:val="18"/>
        </w:rPr>
        <w:t>résent dans 16 Pays à travers le monde.</w:t>
      </w:r>
    </w:p>
    <w:p w14:paraId="228EF66C" w14:textId="77777777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</w:p>
    <w:p w14:paraId="5F9DD9D1" w14:textId="2E58DFD0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SAMUSOCIAL CASABLANCA est le premier maillon d’une chaîne qui va de l’urgence à l’insertion. Il est connecté à la fois aux institutions de droit commun médio-psycho-social, aux associations et organisations qui œuvrent dans ce domaine, ainsi qu’aux instances, privées ou institutionnelles, qui ont pour mission la lutte contre l’exclusion.</w:t>
      </w:r>
    </w:p>
    <w:p w14:paraId="772BEAFC" w14:textId="77777777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</w:p>
    <w:p w14:paraId="45BA21F5" w14:textId="0E1379E9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Les missions du SAMUSOCIAL CASABLANCA </w:t>
      </w:r>
      <w:r w:rsidR="00940968" w:rsidRPr="00A25361">
        <w:rPr>
          <w:rFonts w:ascii="Arial" w:hAnsi="Arial" w:cs="Arial"/>
          <w:sz w:val="18"/>
          <w:szCs w:val="18"/>
        </w:rPr>
        <w:t>sont mises en œuvre au travers</w:t>
      </w:r>
      <w:r w:rsidRPr="00A25361">
        <w:rPr>
          <w:rFonts w:ascii="Arial" w:hAnsi="Arial" w:cs="Arial"/>
          <w:sz w:val="18"/>
          <w:szCs w:val="18"/>
        </w:rPr>
        <w:t xml:space="preserve"> de plusieurs activités :</w:t>
      </w:r>
    </w:p>
    <w:p w14:paraId="10B59796" w14:textId="54E77A28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Les </w:t>
      </w:r>
      <w:r w:rsidR="00940968" w:rsidRPr="00A25361">
        <w:rPr>
          <w:rFonts w:ascii="Arial" w:hAnsi="Arial" w:cs="Arial"/>
          <w:sz w:val="18"/>
          <w:szCs w:val="18"/>
        </w:rPr>
        <w:t>m</w:t>
      </w:r>
      <w:r w:rsidRPr="00A25361">
        <w:rPr>
          <w:rFonts w:ascii="Arial" w:hAnsi="Arial" w:cs="Arial"/>
          <w:sz w:val="18"/>
          <w:szCs w:val="18"/>
        </w:rPr>
        <w:t xml:space="preserve">araudes ou </w:t>
      </w:r>
      <w:r w:rsidR="00940968" w:rsidRPr="00A25361">
        <w:rPr>
          <w:rFonts w:ascii="Arial" w:hAnsi="Arial" w:cs="Arial"/>
          <w:sz w:val="18"/>
          <w:szCs w:val="18"/>
        </w:rPr>
        <w:t>t</w:t>
      </w:r>
      <w:r w:rsidRPr="00A25361">
        <w:rPr>
          <w:rFonts w:ascii="Arial" w:hAnsi="Arial" w:cs="Arial"/>
          <w:sz w:val="18"/>
          <w:szCs w:val="18"/>
        </w:rPr>
        <w:t xml:space="preserve">ournées faite par les équipes mobiles d’aide exercent une mission de veille sociale et sanitaire en se portant à la rencontre de ceux qui vivent </w:t>
      </w:r>
      <w:r w:rsidR="00940968" w:rsidRPr="00A25361">
        <w:rPr>
          <w:rFonts w:ascii="Arial" w:hAnsi="Arial" w:cs="Arial"/>
          <w:sz w:val="18"/>
          <w:szCs w:val="18"/>
        </w:rPr>
        <w:t>dans la rue</w:t>
      </w:r>
    </w:p>
    <w:p w14:paraId="7A6C62A8" w14:textId="42213CC6" w:rsidR="00336179" w:rsidRDefault="00336179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Les services proposé</w:t>
      </w:r>
      <w:r w:rsidR="00893464" w:rsidRPr="00A25361">
        <w:rPr>
          <w:rFonts w:ascii="Arial" w:hAnsi="Arial" w:cs="Arial"/>
          <w:sz w:val="18"/>
          <w:szCs w:val="18"/>
        </w:rPr>
        <w:t>s</w:t>
      </w:r>
      <w:r w:rsidRPr="00A25361">
        <w:rPr>
          <w:rFonts w:ascii="Arial" w:hAnsi="Arial" w:cs="Arial"/>
          <w:sz w:val="18"/>
          <w:szCs w:val="18"/>
        </w:rPr>
        <w:t xml:space="preserve"> par le SSC sont :</w:t>
      </w:r>
    </w:p>
    <w:p w14:paraId="1025616F" w14:textId="77777777" w:rsidR="00A25361" w:rsidRPr="00A25361" w:rsidRDefault="00A25361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</w:p>
    <w:p w14:paraId="06600549" w14:textId="0629B21D" w:rsidR="00336179" w:rsidRPr="00A25361" w:rsidRDefault="00336179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lastRenderedPageBreak/>
        <w:t xml:space="preserve"> </w:t>
      </w:r>
      <w:proofErr w:type="gramStart"/>
      <w:r w:rsidRPr="00A25361">
        <w:rPr>
          <w:rFonts w:ascii="Arial" w:hAnsi="Arial" w:cs="Arial"/>
          <w:sz w:val="18"/>
          <w:szCs w:val="18"/>
        </w:rPr>
        <w:t>l</w:t>
      </w:r>
      <w:r w:rsidR="008D0366" w:rsidRPr="00A25361">
        <w:rPr>
          <w:rFonts w:ascii="Arial" w:hAnsi="Arial" w:cs="Arial"/>
          <w:sz w:val="18"/>
          <w:szCs w:val="18"/>
        </w:rPr>
        <w:t>’hébergement</w:t>
      </w:r>
      <w:proofErr w:type="gramEnd"/>
      <w:r w:rsidR="008D0366" w:rsidRPr="00A25361">
        <w:rPr>
          <w:rFonts w:ascii="Arial" w:hAnsi="Arial" w:cs="Arial"/>
          <w:sz w:val="18"/>
          <w:szCs w:val="18"/>
        </w:rPr>
        <w:t xml:space="preserve"> d’urgence </w:t>
      </w:r>
      <w:r w:rsidRPr="00A25361">
        <w:rPr>
          <w:rFonts w:ascii="Arial" w:hAnsi="Arial" w:cs="Arial"/>
          <w:sz w:val="18"/>
          <w:szCs w:val="18"/>
        </w:rPr>
        <w:t xml:space="preserve"> qui </w:t>
      </w:r>
      <w:r w:rsidR="00940968" w:rsidRPr="00A25361">
        <w:rPr>
          <w:rFonts w:ascii="Arial" w:hAnsi="Arial" w:cs="Arial"/>
          <w:sz w:val="18"/>
          <w:szCs w:val="18"/>
        </w:rPr>
        <w:t xml:space="preserve">permet </w:t>
      </w:r>
      <w:r w:rsidR="008D0366" w:rsidRPr="00A25361">
        <w:rPr>
          <w:rFonts w:ascii="Arial" w:hAnsi="Arial" w:cs="Arial"/>
          <w:sz w:val="18"/>
          <w:szCs w:val="18"/>
        </w:rPr>
        <w:t xml:space="preserve">une mise à l’abri </w:t>
      </w:r>
    </w:p>
    <w:p w14:paraId="17ADEE2E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permanence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 psycho- sociale, </w:t>
      </w:r>
    </w:p>
    <w:p w14:paraId="6BCBBBD3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repas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 chauds, </w:t>
      </w:r>
    </w:p>
    <w:p w14:paraId="26836E48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espace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 hygiène, </w:t>
      </w:r>
    </w:p>
    <w:p w14:paraId="49DBF169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vestiaire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, </w:t>
      </w:r>
    </w:p>
    <w:p w14:paraId="5FDCF464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infirmerie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, </w:t>
      </w:r>
    </w:p>
    <w:p w14:paraId="4AFB9BAC" w14:textId="77777777" w:rsidR="00336179" w:rsidRPr="00A25361" w:rsidRDefault="008D0366" w:rsidP="00A210E0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gramStart"/>
      <w:r w:rsidRPr="00A25361">
        <w:rPr>
          <w:rFonts w:ascii="Arial" w:hAnsi="Arial" w:cs="Arial"/>
          <w:sz w:val="18"/>
          <w:szCs w:val="18"/>
        </w:rPr>
        <w:t>consultations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 médicale</w:t>
      </w:r>
      <w:r w:rsidR="00336179" w:rsidRPr="00A25361">
        <w:rPr>
          <w:rFonts w:ascii="Arial" w:hAnsi="Arial" w:cs="Arial"/>
          <w:sz w:val="18"/>
          <w:szCs w:val="18"/>
        </w:rPr>
        <w:t>s</w:t>
      </w:r>
    </w:p>
    <w:p w14:paraId="21851855" w14:textId="08A2AE5F" w:rsidR="008D0366" w:rsidRPr="00A25361" w:rsidRDefault="00336179" w:rsidP="00893464">
      <w:pPr>
        <w:pStyle w:val="Corpsdetexte"/>
        <w:numPr>
          <w:ilvl w:val="0"/>
          <w:numId w:val="15"/>
        </w:numPr>
        <w:spacing w:before="6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proofErr w:type="gramEnd"/>
    </w:p>
    <w:p w14:paraId="0A032942" w14:textId="64082FF3" w:rsidR="008D0366" w:rsidRPr="00A25361" w:rsidRDefault="008D0366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L’accompagnement médico-psychosocial défini avec la personne </w:t>
      </w:r>
      <w:r w:rsidR="00940968" w:rsidRPr="00A25361">
        <w:rPr>
          <w:rFonts w:ascii="Arial" w:hAnsi="Arial" w:cs="Arial"/>
          <w:sz w:val="18"/>
          <w:szCs w:val="18"/>
        </w:rPr>
        <w:t xml:space="preserve">permet la </w:t>
      </w:r>
      <w:r w:rsidRPr="00A25361">
        <w:rPr>
          <w:rFonts w:ascii="Arial" w:hAnsi="Arial" w:cs="Arial"/>
          <w:sz w:val="18"/>
          <w:szCs w:val="18"/>
        </w:rPr>
        <w:t>recherche des solutions réalistes et personnalisées.</w:t>
      </w:r>
    </w:p>
    <w:p w14:paraId="4D148F72" w14:textId="28CFECBF" w:rsidR="00FB733E" w:rsidRPr="00A25361" w:rsidRDefault="00FB733E" w:rsidP="00A210E0">
      <w:pPr>
        <w:pStyle w:val="Corpsdetexte"/>
        <w:spacing w:before="6"/>
        <w:jc w:val="both"/>
        <w:rPr>
          <w:rFonts w:ascii="Arial" w:hAnsi="Arial" w:cs="Arial"/>
          <w:sz w:val="18"/>
          <w:szCs w:val="18"/>
        </w:rPr>
      </w:pPr>
    </w:p>
    <w:p w14:paraId="354D0CB6" w14:textId="068FF1A8" w:rsidR="008D0366" w:rsidRPr="00A25361" w:rsidRDefault="00591322" w:rsidP="009C5E03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HI et le SAMU SOCIAL collaborent dans le cadre de la réponse d’urgence aux personnes migrantes vulnérables depuis 2019.</w:t>
      </w:r>
    </w:p>
    <w:p w14:paraId="5B3665B7" w14:textId="77777777" w:rsidR="00A25361" w:rsidRPr="00A25361" w:rsidRDefault="00A25361" w:rsidP="009C5E03">
      <w:pPr>
        <w:pStyle w:val="Corpsdetexte"/>
        <w:spacing w:line="259" w:lineRule="auto"/>
        <w:ind w:right="103"/>
        <w:jc w:val="both"/>
        <w:rPr>
          <w:rFonts w:ascii="Arial" w:hAnsi="Arial" w:cs="Arial"/>
          <w:sz w:val="18"/>
          <w:szCs w:val="18"/>
        </w:rPr>
      </w:pPr>
    </w:p>
    <w:p w14:paraId="02BA0E1D" w14:textId="77777777" w:rsidR="00463A10" w:rsidRPr="00A25361" w:rsidRDefault="00463A10" w:rsidP="00A25361">
      <w:pPr>
        <w:pStyle w:val="Paragraphedeliste"/>
        <w:numPr>
          <w:ilvl w:val="0"/>
          <w:numId w:val="1"/>
        </w:numPr>
        <w:ind w:hanging="952"/>
        <w:jc w:val="left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Problème auquel la consultance doit répondre</w:t>
      </w:r>
    </w:p>
    <w:p w14:paraId="42F0F1C3" w14:textId="77777777" w:rsidR="009C5E03" w:rsidRPr="00A25361" w:rsidRDefault="009C5E03" w:rsidP="009C5E03">
      <w:pPr>
        <w:spacing w:before="1" w:line="259" w:lineRule="auto"/>
        <w:ind w:right="104"/>
        <w:jc w:val="both"/>
        <w:rPr>
          <w:rFonts w:ascii="Arial" w:hAnsi="Arial" w:cs="Arial"/>
          <w:sz w:val="18"/>
          <w:szCs w:val="18"/>
        </w:rPr>
      </w:pPr>
    </w:p>
    <w:p w14:paraId="36BC2B4E" w14:textId="18E4C3D9" w:rsidR="00463A10" w:rsidRPr="00A25361" w:rsidRDefault="00463A10" w:rsidP="009C5E03">
      <w:pPr>
        <w:spacing w:before="1" w:line="259" w:lineRule="auto"/>
        <w:ind w:right="104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Souvent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considérée</w:t>
      </w:r>
      <w:r w:rsidR="00591322" w:rsidRPr="00A25361">
        <w:rPr>
          <w:rFonts w:ascii="Arial" w:hAnsi="Arial" w:cs="Arial"/>
          <w:sz w:val="18"/>
          <w:szCs w:val="18"/>
        </w:rPr>
        <w:t>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à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tort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comme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="00591322" w:rsidRPr="00A25361">
        <w:rPr>
          <w:rFonts w:ascii="Arial" w:hAnsi="Arial" w:cs="Arial"/>
          <w:sz w:val="18"/>
          <w:szCs w:val="18"/>
        </w:rPr>
        <w:t xml:space="preserve">un groupe </w:t>
      </w:r>
      <w:r w:rsidRPr="00A25361">
        <w:rPr>
          <w:rFonts w:ascii="Arial" w:hAnsi="Arial" w:cs="Arial"/>
          <w:sz w:val="18"/>
          <w:szCs w:val="18"/>
        </w:rPr>
        <w:t>homogène,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-1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communautés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migrantes</w:t>
      </w:r>
      <w:r w:rsidRPr="00A25361">
        <w:rPr>
          <w:rFonts w:ascii="Arial" w:hAnsi="Arial" w:cs="Arial"/>
          <w:spacing w:val="-4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 xml:space="preserve">au Maroc représentent diverses cultures et nécessitent une attention particulière quant à </w:t>
      </w:r>
      <w:r w:rsidR="008A198A" w:rsidRPr="00A25361">
        <w:rPr>
          <w:rFonts w:ascii="Arial" w:hAnsi="Arial" w:cs="Arial"/>
          <w:sz w:val="18"/>
          <w:szCs w:val="18"/>
        </w:rPr>
        <w:t xml:space="preserve">la promotion </w:t>
      </w:r>
      <w:r w:rsidRPr="00A25361">
        <w:rPr>
          <w:rFonts w:ascii="Arial" w:hAnsi="Arial" w:cs="Arial"/>
          <w:sz w:val="18"/>
          <w:szCs w:val="18"/>
        </w:rPr>
        <w:t>du vivre ensemble, de la santé et du bien-être (y compris la santé mentale et 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besoins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psychosociaux).</w:t>
      </w:r>
    </w:p>
    <w:p w14:paraId="6BD60EBA" w14:textId="18458523" w:rsidR="00463A10" w:rsidRPr="00A25361" w:rsidRDefault="00463A10" w:rsidP="009C5E03">
      <w:pPr>
        <w:spacing w:before="1" w:line="259" w:lineRule="auto"/>
        <w:ind w:right="104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conditions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séjours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mobilité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rendent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difficiles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projets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migratoires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maintiennent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les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personnes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dans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des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pacing w:val="-1"/>
          <w:sz w:val="18"/>
          <w:szCs w:val="18"/>
        </w:rPr>
        <w:t>situations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sociales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précaires</w:t>
      </w:r>
      <w:r w:rsidRPr="00A25361">
        <w:rPr>
          <w:rFonts w:ascii="Arial" w:hAnsi="Arial" w:cs="Arial"/>
          <w:spacing w:val="-1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dans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leurs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zones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transit.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 xml:space="preserve">Cela aboutit souvent à un sentiment de </w:t>
      </w:r>
      <w:r w:rsidR="0068516A" w:rsidRPr="00A25361">
        <w:rPr>
          <w:rFonts w:ascii="Arial" w:hAnsi="Arial" w:cs="Arial"/>
          <w:sz w:val="18"/>
          <w:szCs w:val="18"/>
        </w:rPr>
        <w:t>déshumanisation</w:t>
      </w:r>
      <w:r w:rsidRPr="00A25361">
        <w:rPr>
          <w:rFonts w:ascii="Arial" w:hAnsi="Arial" w:cs="Arial"/>
          <w:sz w:val="18"/>
          <w:szCs w:val="18"/>
        </w:rPr>
        <w:t xml:space="preserve"> administrati</w:t>
      </w:r>
      <w:r w:rsidR="0097128A" w:rsidRPr="00A25361">
        <w:rPr>
          <w:rFonts w:ascii="Arial" w:hAnsi="Arial" w:cs="Arial"/>
          <w:sz w:val="18"/>
          <w:szCs w:val="18"/>
        </w:rPr>
        <w:t>ve</w:t>
      </w:r>
      <w:r w:rsidRPr="00A25361">
        <w:rPr>
          <w:rFonts w:ascii="Arial" w:hAnsi="Arial" w:cs="Arial"/>
          <w:sz w:val="18"/>
          <w:szCs w:val="18"/>
        </w:rPr>
        <w:t xml:space="preserve"> et d’échec face à la quête d’un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avenir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meilleur ;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notamment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lorsque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conditions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vie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sont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difficiles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(manque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ressources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financières,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difficultés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d’intégration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d’accès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à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l’emploi…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r w:rsidRPr="00A25361">
        <w:rPr>
          <w:rFonts w:ascii="Arial" w:hAnsi="Arial" w:cs="Arial"/>
          <w:sz w:val="18"/>
          <w:szCs w:val="18"/>
        </w:rPr>
        <w:t>)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que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 xml:space="preserve">trajectoires migratoires sont marquées de violences. </w:t>
      </w:r>
      <w:r w:rsidR="00591322"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tensions vécues avec la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communauté hôte</w:t>
      </w:r>
      <w:r w:rsidR="00591322" w:rsidRPr="00A25361">
        <w:rPr>
          <w:rFonts w:ascii="Arial" w:hAnsi="Arial" w:cs="Arial"/>
          <w:sz w:val="18"/>
          <w:szCs w:val="18"/>
        </w:rPr>
        <w:t xml:space="preserve"> et</w:t>
      </w:r>
      <w:r w:rsidRPr="00A25361">
        <w:rPr>
          <w:rFonts w:ascii="Arial" w:hAnsi="Arial" w:cs="Arial"/>
          <w:sz w:val="18"/>
          <w:szCs w:val="18"/>
        </w:rPr>
        <w:t xml:space="preserve"> entre communautés migrantes, (souvent en raison des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ressources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limitées),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affectent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d’avantage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leur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santé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mentale.</w:t>
      </w:r>
    </w:p>
    <w:p w14:paraId="0DFFD9AE" w14:textId="77777777" w:rsidR="00463A10" w:rsidRPr="00A25361" w:rsidRDefault="00463A10" w:rsidP="009C5E03">
      <w:pPr>
        <w:pStyle w:val="Corpsdetexte"/>
        <w:spacing w:before="4"/>
        <w:rPr>
          <w:rFonts w:ascii="Arial" w:hAnsi="Arial" w:cs="Arial"/>
          <w:sz w:val="18"/>
          <w:szCs w:val="18"/>
        </w:rPr>
      </w:pPr>
    </w:p>
    <w:p w14:paraId="2B4E8F1A" w14:textId="19B0A191" w:rsidR="00463A10" w:rsidRPr="00A25361" w:rsidRDefault="00463A10" w:rsidP="009C5E03">
      <w:pPr>
        <w:pStyle w:val="Corpsdetexte"/>
        <w:spacing w:before="1" w:line="256" w:lineRule="auto"/>
        <w:ind w:right="104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 contexte d’isolement créé par la pandémie du covid-19 a par ailleurs contribué à </w:t>
      </w:r>
      <w:r w:rsidR="004B4FDE" w:rsidRPr="00A25361">
        <w:rPr>
          <w:rFonts w:ascii="Arial" w:hAnsi="Arial" w:cs="Arial"/>
          <w:sz w:val="18"/>
          <w:szCs w:val="18"/>
        </w:rPr>
        <w:t xml:space="preserve">dégrader </w:t>
      </w:r>
      <w:r w:rsidR="004B4FDE" w:rsidRPr="00A25361">
        <w:rPr>
          <w:rFonts w:ascii="Arial" w:hAnsi="Arial" w:cs="Arial"/>
          <w:spacing w:val="-53"/>
          <w:sz w:val="18"/>
          <w:szCs w:val="18"/>
        </w:rPr>
        <w:t>l’</w:t>
      </w:r>
      <w:r w:rsidR="004B4FDE" w:rsidRPr="00A25361">
        <w:rPr>
          <w:rFonts w:ascii="Arial" w:hAnsi="Arial" w:cs="Arial"/>
          <w:sz w:val="18"/>
          <w:szCs w:val="18"/>
        </w:rPr>
        <w:t xml:space="preserve">l’état </w:t>
      </w:r>
      <w:r w:rsidRPr="00A25361">
        <w:rPr>
          <w:rFonts w:ascii="Arial" w:hAnsi="Arial" w:cs="Arial"/>
          <w:sz w:val="18"/>
          <w:szCs w:val="18"/>
        </w:rPr>
        <w:t>de santé mentale et à accentuer les besoins psychosociaux des personnes migrantes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Maroc.</w:t>
      </w:r>
    </w:p>
    <w:p w14:paraId="7FD49655" w14:textId="77777777" w:rsidR="00463A10" w:rsidRPr="00A25361" w:rsidRDefault="00463A10" w:rsidP="009C5E03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14:paraId="0053240D" w14:textId="77777777" w:rsidR="00463A10" w:rsidRPr="00A25361" w:rsidRDefault="00463A10" w:rsidP="009C5E03">
      <w:pPr>
        <w:pStyle w:val="Corpsdetexte"/>
        <w:spacing w:line="259" w:lineRule="auto"/>
        <w:ind w:right="104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L’intervention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proposée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abordera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plus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spécifiquement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incapacités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psychosociales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résultant de la détresse psychologique et les incapacités psychiques. Elle s’articulera autour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 la pyramide des interventions pour le renforcement de la santé mentale et le soutien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psychosocial avec un focus particulier sur les dispositifs de soutien ciblés non spécialisés et</w:t>
      </w:r>
      <w:r w:rsidRPr="00A25361">
        <w:rPr>
          <w:rFonts w:ascii="Arial" w:hAnsi="Arial" w:cs="Arial"/>
          <w:spacing w:val="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renforcement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du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soutien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communautaire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familial.</w:t>
      </w:r>
    </w:p>
    <w:p w14:paraId="10C72476" w14:textId="77777777" w:rsidR="006552B1" w:rsidRPr="00A25361" w:rsidRDefault="006552B1" w:rsidP="00C03AAE">
      <w:pPr>
        <w:tabs>
          <w:tab w:val="left" w:pos="952"/>
          <w:tab w:val="left" w:pos="953"/>
        </w:tabs>
        <w:ind w:left="246"/>
        <w:rPr>
          <w:rFonts w:ascii="Arial" w:hAnsi="Arial" w:cs="Arial"/>
          <w:b/>
          <w:sz w:val="18"/>
          <w:szCs w:val="18"/>
        </w:rPr>
      </w:pPr>
    </w:p>
    <w:p w14:paraId="77ECCE59" w14:textId="76464395" w:rsidR="00463A10" w:rsidRPr="00A25361" w:rsidRDefault="00463A10" w:rsidP="00A25361">
      <w:pPr>
        <w:pStyle w:val="Paragraphedeliste"/>
        <w:numPr>
          <w:ilvl w:val="0"/>
          <w:numId w:val="1"/>
        </w:numPr>
        <w:ind w:hanging="952"/>
        <w:jc w:val="left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Objectif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de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la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consultance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et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résultats</w:t>
      </w:r>
      <w:r w:rsidRPr="00A2536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attendus</w:t>
      </w:r>
    </w:p>
    <w:p w14:paraId="52B52B7C" w14:textId="64D31A95" w:rsidR="00463A10" w:rsidRPr="00A25361" w:rsidRDefault="00463A10" w:rsidP="00AA3E93">
      <w:pPr>
        <w:pStyle w:val="Titre1"/>
        <w:spacing w:before="157" w:line="242" w:lineRule="auto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OBJ</w:t>
      </w:r>
      <w:r w:rsidRPr="00A25361">
        <w:rPr>
          <w:rFonts w:ascii="Arial" w:hAnsi="Arial" w:cs="Arial"/>
          <w:spacing w:val="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1 :</w:t>
      </w:r>
      <w:r w:rsidRPr="00A25361">
        <w:rPr>
          <w:rFonts w:ascii="Arial" w:hAnsi="Arial" w:cs="Arial"/>
          <w:spacing w:val="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Identification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évaluation</w:t>
      </w:r>
      <w:r w:rsidRPr="00A25361">
        <w:rPr>
          <w:rFonts w:ascii="Arial" w:hAnsi="Arial" w:cs="Arial"/>
          <w:spacing w:val="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besoins</w:t>
      </w:r>
      <w:r w:rsidRPr="00A25361">
        <w:rPr>
          <w:rFonts w:ascii="Arial" w:hAnsi="Arial" w:cs="Arial"/>
          <w:spacing w:val="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matière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santé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mentale</w:t>
      </w:r>
      <w:r w:rsidRPr="00A25361">
        <w:rPr>
          <w:rFonts w:ascii="Arial" w:hAnsi="Arial" w:cs="Arial"/>
          <w:spacing w:val="10"/>
          <w:sz w:val="18"/>
          <w:szCs w:val="18"/>
        </w:rPr>
        <w:t xml:space="preserve"> </w:t>
      </w:r>
      <w:r w:rsidR="00DE2979" w:rsidRPr="00A25361">
        <w:rPr>
          <w:rFonts w:ascii="Arial" w:hAnsi="Arial" w:cs="Arial"/>
          <w:sz w:val="18"/>
          <w:szCs w:val="18"/>
        </w:rPr>
        <w:t xml:space="preserve">et soutien </w:t>
      </w:r>
      <w:r w:rsidRPr="00A25361">
        <w:rPr>
          <w:rFonts w:ascii="Arial" w:hAnsi="Arial" w:cs="Arial"/>
          <w:sz w:val="18"/>
          <w:szCs w:val="18"/>
        </w:rPr>
        <w:t>psychosocial</w:t>
      </w:r>
      <w:r w:rsidR="00C56D84" w:rsidRPr="00A25361">
        <w:rPr>
          <w:rFonts w:ascii="Arial" w:hAnsi="Arial" w:cs="Arial"/>
          <w:sz w:val="18"/>
          <w:szCs w:val="18"/>
        </w:rPr>
        <w:t xml:space="preserve"> (SMSPS)</w:t>
      </w:r>
    </w:p>
    <w:p w14:paraId="02AF3F4E" w14:textId="6B25A622" w:rsidR="00A945CE" w:rsidRPr="00A25361" w:rsidRDefault="00463A10" w:rsidP="00C03AAE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52"/>
        <w:ind w:hanging="36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Identifier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besoins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attentes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personnes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migrantes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lien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avec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leur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santé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mentale.</w:t>
      </w:r>
    </w:p>
    <w:p w14:paraId="6755BED7" w14:textId="31B0ADFE" w:rsidR="00463A10" w:rsidRPr="00A25361" w:rsidRDefault="00463A10" w:rsidP="00463A10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"/>
        <w:ind w:hanging="36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Evaluer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besoins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bénéficiaires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matière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d’accès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à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prises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charge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adaptées.</w:t>
      </w:r>
    </w:p>
    <w:p w14:paraId="7E66D2A3" w14:textId="053B511C" w:rsidR="00DA1668" w:rsidRPr="00A25361" w:rsidRDefault="003E4A31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4"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Soutenir les équipes du SSC</w:t>
      </w:r>
      <w:r w:rsidRPr="00A25361">
        <w:rPr>
          <w:rFonts w:ascii="Arial" w:hAnsi="Arial" w:cs="Arial"/>
          <w:spacing w:val="13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à</w:t>
      </w:r>
      <w:r w:rsidR="00463A10" w:rsidRPr="00A25361">
        <w:rPr>
          <w:rFonts w:ascii="Arial" w:hAnsi="Arial" w:cs="Arial"/>
          <w:spacing w:val="13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évaluer</w:t>
      </w:r>
      <w:r w:rsidR="00463A10" w:rsidRPr="00A25361">
        <w:rPr>
          <w:rFonts w:ascii="Arial" w:hAnsi="Arial" w:cs="Arial"/>
          <w:spacing w:val="14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les</w:t>
      </w:r>
      <w:r w:rsidR="00463A10" w:rsidRPr="00A25361">
        <w:rPr>
          <w:rFonts w:ascii="Arial" w:hAnsi="Arial" w:cs="Arial"/>
          <w:spacing w:val="13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besoins</w:t>
      </w:r>
      <w:r w:rsidR="00463A10" w:rsidRPr="00A25361">
        <w:rPr>
          <w:rFonts w:ascii="Arial" w:hAnsi="Arial" w:cs="Arial"/>
          <w:spacing w:val="14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des</w:t>
      </w:r>
      <w:r w:rsidR="00463A10" w:rsidRPr="00A25361">
        <w:rPr>
          <w:rFonts w:ascii="Arial" w:hAnsi="Arial" w:cs="Arial"/>
          <w:spacing w:val="13"/>
          <w:sz w:val="18"/>
          <w:szCs w:val="18"/>
        </w:rPr>
        <w:t xml:space="preserve"> </w:t>
      </w:r>
      <w:r w:rsidR="00C329E5" w:rsidRPr="00A25361">
        <w:rPr>
          <w:rFonts w:ascii="Arial" w:hAnsi="Arial" w:cs="Arial"/>
          <w:spacing w:val="13"/>
          <w:sz w:val="18"/>
          <w:szCs w:val="18"/>
        </w:rPr>
        <w:t xml:space="preserve">bénéficiaires </w:t>
      </w:r>
      <w:r w:rsidR="00C329E5" w:rsidRPr="00A25361">
        <w:rPr>
          <w:rFonts w:ascii="Arial" w:hAnsi="Arial" w:cs="Arial"/>
          <w:sz w:val="18"/>
          <w:szCs w:val="18"/>
        </w:rPr>
        <w:t>en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santé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mentale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et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9E4F4C" w:rsidRPr="00A25361">
        <w:rPr>
          <w:rFonts w:ascii="Arial" w:hAnsi="Arial" w:cs="Arial"/>
          <w:spacing w:val="-1"/>
          <w:sz w:val="18"/>
          <w:szCs w:val="18"/>
        </w:rPr>
        <w:t xml:space="preserve">leur </w:t>
      </w:r>
      <w:proofErr w:type="spellStart"/>
      <w:r w:rsidR="009E4F4C" w:rsidRPr="00A25361">
        <w:rPr>
          <w:rFonts w:ascii="Arial" w:hAnsi="Arial" w:cs="Arial"/>
          <w:spacing w:val="-1"/>
          <w:sz w:val="18"/>
          <w:szCs w:val="18"/>
        </w:rPr>
        <w:t>égibilité</w:t>
      </w:r>
      <w:proofErr w:type="spellEnd"/>
      <w:r w:rsidR="009E4F4C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au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soutien</w:t>
      </w:r>
      <w:r w:rsidR="00463A10"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="00463A10" w:rsidRPr="00A25361">
        <w:rPr>
          <w:rFonts w:ascii="Arial" w:hAnsi="Arial" w:cs="Arial"/>
          <w:sz w:val="18"/>
          <w:szCs w:val="18"/>
        </w:rPr>
        <w:t>psychosocial</w:t>
      </w:r>
      <w:r w:rsidR="00163491" w:rsidRPr="00A25361">
        <w:rPr>
          <w:rFonts w:ascii="Arial" w:hAnsi="Arial" w:cs="Arial"/>
          <w:sz w:val="18"/>
          <w:szCs w:val="18"/>
        </w:rPr>
        <w:t>.</w:t>
      </w:r>
    </w:p>
    <w:p w14:paraId="63FB238A" w14:textId="2A7C521C" w:rsidR="00A15A86" w:rsidRPr="00A25361" w:rsidRDefault="00A15A86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4"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Mettre en place des activités d’</w:t>
      </w:r>
      <w:proofErr w:type="spellStart"/>
      <w:r w:rsidRPr="00A25361">
        <w:rPr>
          <w:rFonts w:ascii="Arial" w:hAnsi="Arial" w:cs="Arial"/>
          <w:sz w:val="18"/>
          <w:szCs w:val="18"/>
        </w:rPr>
        <w:t>outreach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 (aller-vers) pour aller à la rencontre du public </w:t>
      </w:r>
      <w:r w:rsidR="00C329E5" w:rsidRPr="00A25361">
        <w:rPr>
          <w:rFonts w:ascii="Arial" w:hAnsi="Arial" w:cs="Arial"/>
          <w:sz w:val="18"/>
          <w:szCs w:val="18"/>
        </w:rPr>
        <w:t>en collaboration avec le SSC.</w:t>
      </w:r>
    </w:p>
    <w:p w14:paraId="1F544504" w14:textId="290C9368" w:rsidR="00C329E5" w:rsidRPr="00A25361" w:rsidRDefault="00C329E5" w:rsidP="00463A10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4"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Être en contact avec les Pairs Communautaires et les Relais Communautaires pour les soutenir dans l’identification des besoins SMSPS des bénéficiaires.</w:t>
      </w:r>
    </w:p>
    <w:p w14:paraId="3B664BBE" w14:textId="28297C64" w:rsidR="0033300D" w:rsidRPr="00A25361" w:rsidRDefault="0033300D" w:rsidP="00463A10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4"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Avoir un rôle de veille en rendant compte au coordinateur du SSC et au FTO de toutes évolutions significatives dans le public cible</w:t>
      </w:r>
      <w:r w:rsidR="00163491" w:rsidRPr="00A25361">
        <w:rPr>
          <w:rFonts w:ascii="Arial" w:hAnsi="Arial" w:cs="Arial"/>
          <w:sz w:val="18"/>
          <w:szCs w:val="18"/>
        </w:rPr>
        <w:t>.</w:t>
      </w:r>
    </w:p>
    <w:p w14:paraId="5F495295" w14:textId="08255521" w:rsidR="00463A10" w:rsidRPr="00A25361" w:rsidRDefault="00463A10" w:rsidP="00463A10">
      <w:pPr>
        <w:pStyle w:val="Titre1"/>
        <w:spacing w:before="168" w:line="237" w:lineRule="auto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OBJ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2</w:t>
      </w:r>
      <w:r w:rsidRPr="00A2536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: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Assurer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l’accompagnement</w:t>
      </w:r>
      <w:r w:rsidRPr="00A25361">
        <w:rPr>
          <w:rFonts w:ascii="Arial" w:hAnsi="Arial" w:cs="Arial"/>
          <w:b/>
          <w:spacing w:val="35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et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le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soutien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psychologique</w:t>
      </w:r>
      <w:r w:rsidRPr="00A25361">
        <w:rPr>
          <w:rFonts w:ascii="Arial" w:hAnsi="Arial" w:cs="Arial"/>
          <w:b/>
          <w:spacing w:val="34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individuel</w:t>
      </w:r>
      <w:r w:rsidRPr="00A25361">
        <w:rPr>
          <w:rFonts w:ascii="Arial" w:hAnsi="Arial" w:cs="Arial"/>
          <w:b/>
          <w:spacing w:val="35"/>
          <w:sz w:val="18"/>
          <w:szCs w:val="18"/>
        </w:rPr>
        <w:t xml:space="preserve"> </w:t>
      </w:r>
      <w:r w:rsidR="00A945CE" w:rsidRPr="00A25361">
        <w:rPr>
          <w:rFonts w:ascii="Arial" w:hAnsi="Arial" w:cs="Arial"/>
          <w:b/>
          <w:sz w:val="18"/>
          <w:szCs w:val="18"/>
        </w:rPr>
        <w:t xml:space="preserve">et collectif des </w:t>
      </w:r>
      <w:r w:rsidRPr="00A25361">
        <w:rPr>
          <w:rFonts w:ascii="Arial" w:hAnsi="Arial" w:cs="Arial"/>
          <w:b/>
          <w:sz w:val="18"/>
          <w:szCs w:val="18"/>
        </w:rPr>
        <w:t>bénéficiaires</w:t>
      </w:r>
    </w:p>
    <w:p w14:paraId="1AF1FA85" w14:textId="7D31904B" w:rsidR="00463A10" w:rsidRPr="00A25361" w:rsidRDefault="00463A10" w:rsidP="00020982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61"/>
        <w:ind w:hanging="36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Assurer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l’accompagnement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individualisé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personnalisé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bénéficiaires</w:t>
      </w:r>
    </w:p>
    <w:p w14:paraId="71799949" w14:textId="394E481D" w:rsidR="00C56D84" w:rsidRPr="00A25361" w:rsidRDefault="00C56D84" w:rsidP="00020982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61"/>
        <w:ind w:hanging="36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Assurer la prise en charge psychologique des bénéficiaires notamment des cas en situation de grande détresse psychologique (tel que les victimes de violences, </w:t>
      </w:r>
      <w:proofErr w:type="spellStart"/>
      <w:r w:rsidRPr="00A25361">
        <w:rPr>
          <w:rFonts w:ascii="Arial" w:hAnsi="Arial" w:cs="Arial"/>
          <w:sz w:val="18"/>
          <w:szCs w:val="18"/>
        </w:rPr>
        <w:t>mineur.</w:t>
      </w:r>
      <w:proofErr w:type="gramStart"/>
      <w:r w:rsidRPr="00A25361">
        <w:rPr>
          <w:rFonts w:ascii="Arial" w:hAnsi="Arial" w:cs="Arial"/>
          <w:sz w:val="18"/>
          <w:szCs w:val="18"/>
        </w:rPr>
        <w:t>e.s</w:t>
      </w:r>
      <w:proofErr w:type="spellEnd"/>
      <w:proofErr w:type="gramEnd"/>
      <w:r w:rsidRPr="00A25361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A25361">
        <w:rPr>
          <w:rFonts w:ascii="Arial" w:hAnsi="Arial" w:cs="Arial"/>
          <w:sz w:val="18"/>
          <w:szCs w:val="18"/>
        </w:rPr>
        <w:t>accompagné.e.s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, usagers de drogues, </w:t>
      </w:r>
      <w:proofErr w:type="spell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r w:rsidRPr="00A25361">
        <w:rPr>
          <w:rFonts w:ascii="Arial" w:hAnsi="Arial" w:cs="Arial"/>
          <w:sz w:val="18"/>
          <w:szCs w:val="18"/>
        </w:rPr>
        <w:t>)</w:t>
      </w:r>
    </w:p>
    <w:p w14:paraId="214466E1" w14:textId="1A4EE4FD" w:rsidR="00463A10" w:rsidRPr="00A25361" w:rsidRDefault="00463A10" w:rsidP="00020982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"/>
        <w:ind w:right="10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Assurer des entretiens collectif (</w:t>
      </w:r>
      <w:r w:rsidR="00B42BDC" w:rsidRPr="00A25361">
        <w:rPr>
          <w:rFonts w:ascii="Arial" w:hAnsi="Arial" w:cs="Arial"/>
          <w:sz w:val="18"/>
          <w:szCs w:val="18"/>
        </w:rPr>
        <w:t>entretiens familiaux</w:t>
      </w:r>
      <w:r w:rsidRPr="00A25361">
        <w:rPr>
          <w:rFonts w:ascii="Arial" w:hAnsi="Arial" w:cs="Arial"/>
          <w:sz w:val="18"/>
          <w:szCs w:val="18"/>
        </w:rPr>
        <w:t>, de couple,</w:t>
      </w:r>
      <w:r w:rsidR="00B42BDC" w:rsidRPr="00A253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r w:rsidRPr="00A25361">
        <w:rPr>
          <w:rFonts w:ascii="Arial" w:hAnsi="Arial" w:cs="Arial"/>
          <w:sz w:val="18"/>
          <w:szCs w:val="18"/>
        </w:rPr>
        <w:t>)</w:t>
      </w:r>
    </w:p>
    <w:p w14:paraId="75FC337D" w14:textId="3E1D6BB5" w:rsidR="00F56338" w:rsidRPr="00A25361" w:rsidRDefault="00F56338" w:rsidP="00020982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"/>
        <w:ind w:right="10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Garantir le respect et la confidentialité des bénéficiaires </w:t>
      </w:r>
    </w:p>
    <w:p w14:paraId="2692ED7C" w14:textId="3E115B05" w:rsidR="00463A10" w:rsidRPr="00A25361" w:rsidRDefault="00463A10" w:rsidP="00C03AAE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46"/>
        <w:ind w:right="107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Assurer</w:t>
      </w:r>
      <w:r w:rsidRPr="00A25361">
        <w:rPr>
          <w:rFonts w:ascii="Arial" w:hAnsi="Arial" w:cs="Arial"/>
          <w:spacing w:val="-8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référencement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interne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externe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(structure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soins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spécialisés,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OSC)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en</w:t>
      </w:r>
      <w:r w:rsidRPr="00A25361">
        <w:rPr>
          <w:rFonts w:ascii="Arial" w:hAnsi="Arial" w:cs="Arial"/>
          <w:spacing w:val="-7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coordination</w:t>
      </w:r>
      <w:r w:rsidRPr="00A25361">
        <w:rPr>
          <w:rFonts w:ascii="Arial" w:hAnsi="Arial" w:cs="Arial"/>
          <w:spacing w:val="-5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avec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l’équipe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médico-sociale.</w:t>
      </w:r>
    </w:p>
    <w:p w14:paraId="32D31D34" w14:textId="6D8F93F2" w:rsidR="00463A10" w:rsidRPr="00A25361" w:rsidRDefault="00463A10" w:rsidP="00020982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2"/>
        <w:ind w:hanging="363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lastRenderedPageBreak/>
        <w:t>Animer</w:t>
      </w:r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séances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sensibilisation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d’information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sur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la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="00683163" w:rsidRPr="00A25361">
        <w:rPr>
          <w:rFonts w:ascii="Arial" w:hAnsi="Arial" w:cs="Arial"/>
          <w:sz w:val="18"/>
          <w:szCs w:val="18"/>
        </w:rPr>
        <w:t xml:space="preserve">SMSPS </w:t>
      </w:r>
    </w:p>
    <w:p w14:paraId="20509D1C" w14:textId="77777777" w:rsidR="00A945CE" w:rsidRPr="00A25361" w:rsidRDefault="00A945CE" w:rsidP="00C03AAE">
      <w:pPr>
        <w:pStyle w:val="Paragraphedeliste"/>
        <w:tabs>
          <w:tab w:val="left" w:pos="607"/>
          <w:tab w:val="left" w:pos="608"/>
        </w:tabs>
        <w:spacing w:before="2"/>
        <w:ind w:firstLine="0"/>
        <w:jc w:val="both"/>
        <w:rPr>
          <w:rFonts w:ascii="Arial" w:hAnsi="Arial" w:cs="Arial"/>
          <w:sz w:val="18"/>
          <w:szCs w:val="18"/>
        </w:rPr>
      </w:pPr>
    </w:p>
    <w:p w14:paraId="2EEB0512" w14:textId="3ADD9759" w:rsidR="00463A10" w:rsidRPr="00A25361" w:rsidRDefault="00463A10" w:rsidP="009E4F4C">
      <w:pPr>
        <w:pStyle w:val="Titre1"/>
        <w:spacing w:before="168" w:line="237" w:lineRule="auto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 xml:space="preserve">OBJ </w:t>
      </w:r>
      <w:r w:rsidR="00486044" w:rsidRPr="00A25361">
        <w:rPr>
          <w:rFonts w:ascii="Arial" w:hAnsi="Arial" w:cs="Arial"/>
          <w:b/>
          <w:sz w:val="18"/>
          <w:szCs w:val="18"/>
        </w:rPr>
        <w:t>3</w:t>
      </w:r>
      <w:r w:rsidRPr="00A25361">
        <w:rPr>
          <w:rFonts w:ascii="Arial" w:hAnsi="Arial" w:cs="Arial"/>
          <w:b/>
          <w:sz w:val="18"/>
          <w:szCs w:val="18"/>
        </w:rPr>
        <w:t xml:space="preserve"> : Contribuer à la dynamisation du Travail en Réseau</w:t>
      </w:r>
    </w:p>
    <w:p w14:paraId="3A4A8F4C" w14:textId="77777777" w:rsidR="00DA1668" w:rsidRPr="00A25361" w:rsidRDefault="00463A10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Participer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aux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groupes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travail</w:t>
      </w:r>
      <w:r w:rsidRPr="00A25361">
        <w:rPr>
          <w:rFonts w:ascii="Arial" w:hAnsi="Arial" w:cs="Arial"/>
          <w:spacing w:val="40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et/ou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réseaux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professionnels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dans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domaine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la</w:t>
      </w:r>
      <w:r w:rsidRPr="00A25361">
        <w:rPr>
          <w:rFonts w:ascii="Arial" w:hAnsi="Arial" w:cs="Arial"/>
          <w:spacing w:val="39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santé</w:t>
      </w:r>
      <w:r w:rsidRPr="00A25361">
        <w:rPr>
          <w:rFonts w:ascii="Arial" w:hAnsi="Arial" w:cs="Arial"/>
          <w:spacing w:val="-53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mentale,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notamment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dans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réseau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d’acteurs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autour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pacing w:val="-1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la</w:t>
      </w:r>
      <w:r w:rsidRPr="00A25361">
        <w:rPr>
          <w:rFonts w:ascii="Arial" w:hAnsi="Arial" w:cs="Arial"/>
          <w:spacing w:val="-2"/>
          <w:sz w:val="18"/>
          <w:szCs w:val="18"/>
        </w:rPr>
        <w:t xml:space="preserve"> </w:t>
      </w:r>
      <w:r w:rsidRPr="00A25361">
        <w:rPr>
          <w:rFonts w:ascii="Arial" w:hAnsi="Arial" w:cs="Arial"/>
          <w:sz w:val="18"/>
          <w:szCs w:val="18"/>
        </w:rPr>
        <w:t>migration</w:t>
      </w:r>
    </w:p>
    <w:p w14:paraId="69BAD67F" w14:textId="735FB909" w:rsidR="000A7084" w:rsidRPr="00A25361" w:rsidRDefault="00463A10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Créer et maintenir des liens opérationnels avec les acteurs OSC / OI / institutions publiques travaillant auprès des bénéficiaires dans la région (informations, référencement </w:t>
      </w:r>
      <w:proofErr w:type="spell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r w:rsidRPr="00A25361">
        <w:rPr>
          <w:rFonts w:ascii="Arial" w:hAnsi="Arial" w:cs="Arial"/>
          <w:sz w:val="18"/>
          <w:szCs w:val="18"/>
        </w:rPr>
        <w:t>).</w:t>
      </w:r>
    </w:p>
    <w:p w14:paraId="75479D31" w14:textId="77777777" w:rsidR="00DA1668" w:rsidRPr="00A25361" w:rsidRDefault="00463A10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Participer à des réunions thématiques/groupes de travail auprès d’acteurs dans le domaine.</w:t>
      </w:r>
    </w:p>
    <w:p w14:paraId="152CE5D5" w14:textId="7897DEB4" w:rsidR="000A7084" w:rsidRPr="00A25361" w:rsidRDefault="00486044" w:rsidP="00DA166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line="235" w:lineRule="auto"/>
        <w:ind w:right="106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Mettre à jour ses connaissances sur le réseau de prise en charge des bénéficiaires sur Casablanca.</w:t>
      </w:r>
    </w:p>
    <w:p w14:paraId="7F65A82F" w14:textId="12668917" w:rsidR="0051740E" w:rsidRPr="00A25361" w:rsidRDefault="0051740E" w:rsidP="00C03AAE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ind w:hanging="36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Participer à des activités de formations, sensibilisation </w:t>
      </w:r>
      <w:r w:rsidR="001879F5" w:rsidRPr="00A25361">
        <w:rPr>
          <w:rFonts w:ascii="Arial" w:hAnsi="Arial" w:cs="Arial"/>
          <w:sz w:val="18"/>
          <w:szCs w:val="18"/>
        </w:rPr>
        <w:t>au Maroc</w:t>
      </w:r>
      <w:r w:rsidRPr="00A25361">
        <w:rPr>
          <w:rFonts w:ascii="Arial" w:hAnsi="Arial" w:cs="Arial"/>
          <w:sz w:val="18"/>
          <w:szCs w:val="18"/>
        </w:rPr>
        <w:t xml:space="preserve"> </w:t>
      </w:r>
    </w:p>
    <w:p w14:paraId="1C129B7F" w14:textId="77777777" w:rsidR="00463A10" w:rsidRPr="00A25361" w:rsidRDefault="00463A10" w:rsidP="00463A10">
      <w:pPr>
        <w:pStyle w:val="Corpsdetexte"/>
        <w:spacing w:before="2"/>
        <w:rPr>
          <w:rFonts w:ascii="Arial" w:hAnsi="Arial" w:cs="Arial"/>
          <w:sz w:val="18"/>
          <w:szCs w:val="18"/>
        </w:rPr>
      </w:pPr>
    </w:p>
    <w:p w14:paraId="1E717DB1" w14:textId="18CEA9F6" w:rsidR="00591322" w:rsidRPr="00A25361" w:rsidRDefault="00591322" w:rsidP="00A25361">
      <w:pPr>
        <w:pStyle w:val="Paragraphedeliste"/>
        <w:numPr>
          <w:ilvl w:val="0"/>
          <w:numId w:val="1"/>
        </w:numPr>
        <w:ind w:hanging="952"/>
        <w:jc w:val="left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Méthod</w:t>
      </w:r>
      <w:r w:rsidR="00A25361" w:rsidRPr="00A25361">
        <w:rPr>
          <w:rFonts w:ascii="Arial" w:hAnsi="Arial" w:cs="Arial"/>
          <w:b/>
          <w:sz w:val="18"/>
          <w:szCs w:val="18"/>
        </w:rPr>
        <w:t>ologie</w:t>
      </w:r>
      <w:r w:rsidRPr="00A25361">
        <w:rPr>
          <w:rFonts w:ascii="Arial" w:hAnsi="Arial" w:cs="Arial"/>
          <w:b/>
          <w:sz w:val="18"/>
          <w:szCs w:val="18"/>
        </w:rPr>
        <w:t xml:space="preserve"> de travail</w:t>
      </w:r>
    </w:p>
    <w:p w14:paraId="7B1D7692" w14:textId="77777777" w:rsidR="00A25361" w:rsidRPr="00A25361" w:rsidRDefault="00A25361" w:rsidP="00893464">
      <w:pPr>
        <w:pStyle w:val="Corpsdetexte"/>
        <w:jc w:val="both"/>
        <w:rPr>
          <w:rFonts w:ascii="Arial" w:hAnsi="Arial" w:cs="Arial"/>
          <w:sz w:val="18"/>
          <w:szCs w:val="18"/>
        </w:rPr>
      </w:pPr>
    </w:p>
    <w:p w14:paraId="068372CF" w14:textId="4B5AF2B2" w:rsidR="004B6218" w:rsidRPr="00A25361" w:rsidRDefault="004B6218" w:rsidP="00893464">
      <w:pPr>
        <w:pStyle w:val="Corpsdetexte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Dans le cadre de la prestation, le consultant sera amené à collaborer avec les équipes du SAMU Social de CASABLANCA et les équipes d’Handicap International sous la supervision technique du Field </w:t>
      </w:r>
      <w:proofErr w:type="spellStart"/>
      <w:r w:rsidRPr="00A25361">
        <w:rPr>
          <w:rFonts w:ascii="Arial" w:hAnsi="Arial" w:cs="Arial"/>
          <w:sz w:val="18"/>
          <w:szCs w:val="18"/>
        </w:rPr>
        <w:t>Technical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5361">
        <w:rPr>
          <w:rFonts w:ascii="Arial" w:hAnsi="Arial" w:cs="Arial"/>
          <w:sz w:val="18"/>
          <w:szCs w:val="18"/>
        </w:rPr>
        <w:t>Officer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 (FTO) de Handicap International. </w:t>
      </w:r>
    </w:p>
    <w:p w14:paraId="66ADAA8E" w14:textId="239911EF" w:rsidR="004B6218" w:rsidRPr="00A25361" w:rsidRDefault="004B6218" w:rsidP="004B6218">
      <w:pPr>
        <w:pStyle w:val="Corpsdetexte"/>
        <w:spacing w:before="160"/>
        <w:ind w:right="20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consultant sera intégré au SSC et sera placé sous la coordination du coordinateur terrain du SSC</w:t>
      </w:r>
      <w:r w:rsidR="00893464" w:rsidRPr="00A25361">
        <w:rPr>
          <w:rFonts w:ascii="Arial" w:hAnsi="Arial" w:cs="Arial"/>
          <w:sz w:val="18"/>
          <w:szCs w:val="18"/>
        </w:rPr>
        <w:t>.</w:t>
      </w:r>
    </w:p>
    <w:p w14:paraId="376FE2C8" w14:textId="59F7C792" w:rsidR="004B6218" w:rsidRPr="00A25361" w:rsidRDefault="00893464" w:rsidP="004B6218">
      <w:pPr>
        <w:pStyle w:val="Corpsdetexte"/>
        <w:spacing w:before="160"/>
        <w:ind w:right="20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Dans le cadre de ses fonctions le consultant devra veiller à :</w:t>
      </w:r>
    </w:p>
    <w:p w14:paraId="68BA12DC" w14:textId="6563FD61" w:rsidR="004B6218" w:rsidRPr="00A25361" w:rsidRDefault="004B6218" w:rsidP="004B621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"/>
        <w:ind w:right="106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Adopter une approche interculturelle adapté</w:t>
      </w:r>
      <w:r w:rsidR="00893464" w:rsidRPr="00A25361">
        <w:rPr>
          <w:rFonts w:ascii="Arial" w:hAnsi="Arial" w:cs="Arial"/>
          <w:sz w:val="18"/>
          <w:szCs w:val="18"/>
        </w:rPr>
        <w:t>e</w:t>
      </w:r>
      <w:r w:rsidRPr="00A25361">
        <w:rPr>
          <w:rFonts w:ascii="Arial" w:hAnsi="Arial" w:cs="Arial"/>
          <w:sz w:val="18"/>
          <w:szCs w:val="18"/>
        </w:rPr>
        <w:t xml:space="preserve"> au contexte de la migration </w:t>
      </w:r>
    </w:p>
    <w:p w14:paraId="4572673A" w14:textId="77777777" w:rsidR="004B6218" w:rsidRPr="00A25361" w:rsidRDefault="004B6218" w:rsidP="004B621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46"/>
        <w:ind w:right="107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Adopter une approche Do No </w:t>
      </w:r>
      <w:proofErr w:type="spellStart"/>
      <w:r w:rsidRPr="00A25361">
        <w:rPr>
          <w:rFonts w:ascii="Arial" w:hAnsi="Arial" w:cs="Arial"/>
          <w:sz w:val="18"/>
          <w:szCs w:val="18"/>
        </w:rPr>
        <w:t>Harm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 (Ne pas nuire)</w:t>
      </w:r>
    </w:p>
    <w:p w14:paraId="50EEE5B9" w14:textId="2543A919" w:rsidR="004B6218" w:rsidRPr="00A25361" w:rsidRDefault="004B6218" w:rsidP="004B6218">
      <w:pPr>
        <w:pStyle w:val="Paragraphedeliste"/>
        <w:numPr>
          <w:ilvl w:val="1"/>
          <w:numId w:val="2"/>
        </w:numPr>
        <w:tabs>
          <w:tab w:val="left" w:pos="607"/>
          <w:tab w:val="left" w:pos="608"/>
        </w:tabs>
        <w:spacing w:before="146"/>
        <w:ind w:right="107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Adopter une approche </w:t>
      </w:r>
      <w:r w:rsidR="00893464" w:rsidRPr="00A25361">
        <w:rPr>
          <w:rFonts w:ascii="Arial" w:hAnsi="Arial" w:cs="Arial"/>
          <w:sz w:val="18"/>
          <w:szCs w:val="18"/>
        </w:rPr>
        <w:t>de</w:t>
      </w:r>
      <w:r w:rsidRPr="00A25361">
        <w:rPr>
          <w:rFonts w:ascii="Arial" w:hAnsi="Arial" w:cs="Arial"/>
          <w:sz w:val="18"/>
          <w:szCs w:val="18"/>
        </w:rPr>
        <w:t xml:space="preserve"> Réduction des Risques (</w:t>
      </w:r>
      <w:proofErr w:type="spellStart"/>
      <w:r w:rsidRPr="00A25361">
        <w:rPr>
          <w:rFonts w:ascii="Arial" w:hAnsi="Arial" w:cs="Arial"/>
          <w:sz w:val="18"/>
          <w:szCs w:val="18"/>
        </w:rPr>
        <w:t>RdR</w:t>
      </w:r>
      <w:proofErr w:type="spellEnd"/>
      <w:r w:rsidRPr="00A25361">
        <w:rPr>
          <w:rFonts w:ascii="Arial" w:hAnsi="Arial" w:cs="Arial"/>
          <w:sz w:val="18"/>
          <w:szCs w:val="18"/>
        </w:rPr>
        <w:t>)</w:t>
      </w:r>
    </w:p>
    <w:p w14:paraId="325430A6" w14:textId="3581DA10" w:rsidR="004B6218" w:rsidRPr="00A25361" w:rsidRDefault="00893464" w:rsidP="00893464">
      <w:pPr>
        <w:tabs>
          <w:tab w:val="left" w:pos="607"/>
          <w:tab w:val="left" w:pos="608"/>
        </w:tabs>
        <w:spacing w:before="146"/>
        <w:ind w:right="107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Les prestations devront être adaptées pour être fournies à la fois dans le centre, de manière intégrée au circuit de prise en charge, dans une logique transdisciplinaire, et hors des mur </w:t>
      </w:r>
      <w:proofErr w:type="gramStart"/>
      <w:r w:rsidRPr="00A25361">
        <w:rPr>
          <w:rFonts w:ascii="Arial" w:hAnsi="Arial" w:cs="Arial"/>
          <w:sz w:val="18"/>
          <w:szCs w:val="18"/>
        </w:rPr>
        <w:t>s(</w:t>
      </w:r>
      <w:proofErr w:type="gramEnd"/>
      <w:r w:rsidRPr="00A25361">
        <w:rPr>
          <w:rFonts w:ascii="Arial" w:hAnsi="Arial" w:cs="Arial"/>
          <w:sz w:val="18"/>
          <w:szCs w:val="18"/>
        </w:rPr>
        <w:t xml:space="preserve">travail en rue, consultation hors du local psychologique, </w:t>
      </w:r>
      <w:proofErr w:type="spellStart"/>
      <w:r w:rsidRPr="00A25361">
        <w:rPr>
          <w:rFonts w:ascii="Arial" w:hAnsi="Arial" w:cs="Arial"/>
          <w:sz w:val="18"/>
          <w:szCs w:val="18"/>
        </w:rPr>
        <w:t>etc</w:t>
      </w:r>
      <w:proofErr w:type="spellEnd"/>
      <w:r w:rsidRPr="00A25361">
        <w:rPr>
          <w:rFonts w:ascii="Arial" w:hAnsi="Arial" w:cs="Arial"/>
          <w:sz w:val="18"/>
          <w:szCs w:val="18"/>
        </w:rPr>
        <w:t xml:space="preserve">). </w:t>
      </w:r>
    </w:p>
    <w:p w14:paraId="16E52FEE" w14:textId="312E6CC9" w:rsidR="004B6218" w:rsidRPr="00A25361" w:rsidRDefault="00090E8B" w:rsidP="00090E8B">
      <w:pPr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consultant participera sous l’autorité du FTO à l’analyse des pratiques en santé mentale et soutien psychosocial afin d’alimenter la capitalisation.</w:t>
      </w:r>
    </w:p>
    <w:p w14:paraId="5D102379" w14:textId="4F2DCB99" w:rsidR="00090E8B" w:rsidRPr="00A25361" w:rsidRDefault="00090E8B" w:rsidP="00090E8B">
      <w:pPr>
        <w:rPr>
          <w:rFonts w:ascii="Arial" w:hAnsi="Arial" w:cs="Arial"/>
          <w:sz w:val="18"/>
          <w:szCs w:val="18"/>
        </w:rPr>
      </w:pPr>
    </w:p>
    <w:p w14:paraId="2AE882FA" w14:textId="302B1CB5" w:rsidR="00090E8B" w:rsidRPr="00A25361" w:rsidRDefault="00090E8B" w:rsidP="00090E8B">
      <w:pPr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Le consultant devra inscrire son intervention dans le cadre du dispositif de collecte de données et de documentation des dossiers individuels du SAMU Social et de HI.</w:t>
      </w:r>
    </w:p>
    <w:p w14:paraId="4113C841" w14:textId="77777777" w:rsidR="00893464" w:rsidRPr="00A25361" w:rsidRDefault="00893464" w:rsidP="00893464">
      <w:pPr>
        <w:pStyle w:val="Corpsdetexte"/>
        <w:spacing w:before="160"/>
        <w:ind w:right="203"/>
        <w:rPr>
          <w:rFonts w:ascii="Arial" w:hAnsi="Arial" w:cs="Arial"/>
          <w:sz w:val="18"/>
          <w:szCs w:val="18"/>
        </w:rPr>
      </w:pPr>
    </w:p>
    <w:p w14:paraId="27D97119" w14:textId="77777777" w:rsidR="00A25361" w:rsidRPr="00A25361" w:rsidRDefault="00A25361" w:rsidP="00A25361">
      <w:pPr>
        <w:pStyle w:val="Paragraphedeliste"/>
        <w:numPr>
          <w:ilvl w:val="0"/>
          <w:numId w:val="10"/>
        </w:numPr>
        <w:tabs>
          <w:tab w:val="left" w:pos="814"/>
          <w:tab w:val="left" w:pos="815"/>
        </w:tabs>
        <w:spacing w:before="101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>Livrables</w:t>
      </w:r>
      <w:r w:rsidRPr="00A25361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A25361">
        <w:rPr>
          <w:rFonts w:ascii="Arial" w:hAnsi="Arial" w:cs="Arial"/>
          <w:b/>
          <w:sz w:val="18"/>
          <w:szCs w:val="18"/>
        </w:rPr>
        <w:t>attendus</w:t>
      </w:r>
    </w:p>
    <w:p w14:paraId="5BD49A28" w14:textId="77777777" w:rsidR="00A25361" w:rsidRPr="00A25361" w:rsidRDefault="00A25361" w:rsidP="00A25361">
      <w:pPr>
        <w:pStyle w:val="Paragraphedeliste"/>
        <w:numPr>
          <w:ilvl w:val="0"/>
          <w:numId w:val="11"/>
        </w:numPr>
        <w:tabs>
          <w:tab w:val="left" w:pos="826"/>
          <w:tab w:val="left" w:pos="827"/>
        </w:tabs>
        <w:spacing w:before="158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Time </w:t>
      </w:r>
      <w:proofErr w:type="spellStart"/>
      <w:r w:rsidRPr="00A25361">
        <w:rPr>
          <w:rFonts w:ascii="Arial" w:hAnsi="Arial" w:cs="Arial"/>
          <w:sz w:val="18"/>
          <w:szCs w:val="18"/>
        </w:rPr>
        <w:t>Sheet</w:t>
      </w:r>
      <w:proofErr w:type="spellEnd"/>
      <w:r w:rsidRPr="00A25361">
        <w:rPr>
          <w:rFonts w:ascii="Arial" w:hAnsi="Arial" w:cs="Arial"/>
          <w:spacing w:val="-3"/>
          <w:sz w:val="18"/>
          <w:szCs w:val="18"/>
        </w:rPr>
        <w:t xml:space="preserve"> </w:t>
      </w:r>
    </w:p>
    <w:p w14:paraId="062AD4B7" w14:textId="77777777" w:rsidR="00A25361" w:rsidRPr="00A25361" w:rsidRDefault="00A25361" w:rsidP="00A25361">
      <w:pPr>
        <w:pStyle w:val="Paragraphedeliste"/>
        <w:numPr>
          <w:ilvl w:val="0"/>
          <w:numId w:val="11"/>
        </w:numPr>
        <w:tabs>
          <w:tab w:val="left" w:pos="826"/>
          <w:tab w:val="left" w:pos="827"/>
        </w:tabs>
        <w:spacing w:before="158"/>
        <w:rPr>
          <w:rFonts w:ascii="Arial" w:hAnsi="Arial" w:cs="Arial"/>
          <w:spacing w:val="-3"/>
          <w:sz w:val="18"/>
          <w:szCs w:val="18"/>
        </w:rPr>
      </w:pPr>
      <w:proofErr w:type="spellStart"/>
      <w:r w:rsidRPr="00A25361">
        <w:rPr>
          <w:rFonts w:ascii="Arial" w:hAnsi="Arial" w:cs="Arial"/>
          <w:spacing w:val="-3"/>
          <w:sz w:val="18"/>
          <w:szCs w:val="18"/>
        </w:rPr>
        <w:t>Reporting</w:t>
      </w:r>
      <w:proofErr w:type="spellEnd"/>
      <w:r w:rsidRPr="00A25361">
        <w:rPr>
          <w:rFonts w:ascii="Arial" w:hAnsi="Arial" w:cs="Arial"/>
          <w:spacing w:val="-3"/>
          <w:sz w:val="18"/>
          <w:szCs w:val="18"/>
        </w:rPr>
        <w:t xml:space="preserve"> d’activités mensuel au plus tard le 05 du mois suivant reprenant le narratif des activités réalisé objectif par objectif. </w:t>
      </w:r>
    </w:p>
    <w:p w14:paraId="342F1E56" w14:textId="0EABA961" w:rsidR="00A25361" w:rsidRPr="00A25361" w:rsidRDefault="00A25361" w:rsidP="00A25361">
      <w:pPr>
        <w:pStyle w:val="Paragraphedeliste"/>
        <w:numPr>
          <w:ilvl w:val="0"/>
          <w:numId w:val="11"/>
        </w:numPr>
        <w:tabs>
          <w:tab w:val="left" w:pos="826"/>
          <w:tab w:val="left" w:pos="827"/>
        </w:tabs>
        <w:spacing w:before="158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pacing w:val="-3"/>
          <w:sz w:val="18"/>
          <w:szCs w:val="18"/>
        </w:rPr>
        <w:t>Pour la fin du contrat rapport des activités réalisées incluant des cas représentatifs de la prise en charge et des cas complexes discutés avec le</w:t>
      </w:r>
      <w:r w:rsidRPr="00A25361">
        <w:rPr>
          <w:rFonts w:ascii="Arial" w:hAnsi="Arial" w:cs="Arial"/>
          <w:sz w:val="18"/>
          <w:szCs w:val="18"/>
        </w:rPr>
        <w:t xml:space="preserve"> FTO. Ce rapport reprendra les bonnes pratiques constatées lors des activités selon un format qui sera déterminé conjointement avec le FTO.</w:t>
      </w:r>
    </w:p>
    <w:p w14:paraId="6A8DA36F" w14:textId="77777777" w:rsidR="00A25361" w:rsidRPr="00A25361" w:rsidRDefault="00A25361" w:rsidP="00A25361">
      <w:pPr>
        <w:tabs>
          <w:tab w:val="left" w:pos="826"/>
          <w:tab w:val="left" w:pos="827"/>
        </w:tabs>
        <w:spacing w:before="158"/>
        <w:rPr>
          <w:rFonts w:ascii="Arial" w:hAnsi="Arial" w:cs="Arial"/>
          <w:sz w:val="18"/>
          <w:szCs w:val="18"/>
        </w:rPr>
      </w:pPr>
    </w:p>
    <w:p w14:paraId="1734B0E5" w14:textId="21EC10F6" w:rsidR="004934A6" w:rsidRPr="00A25361" w:rsidRDefault="004934A6" w:rsidP="00A25361">
      <w:pPr>
        <w:pStyle w:val="Paragraphedeliste"/>
        <w:numPr>
          <w:ilvl w:val="0"/>
          <w:numId w:val="1"/>
        </w:numPr>
        <w:ind w:hanging="952"/>
        <w:jc w:val="left"/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 xml:space="preserve">Compétences </w:t>
      </w:r>
      <w:r w:rsidR="00591322" w:rsidRPr="00A25361">
        <w:rPr>
          <w:rFonts w:ascii="Arial" w:hAnsi="Arial" w:cs="Arial"/>
          <w:b/>
          <w:sz w:val="18"/>
          <w:szCs w:val="18"/>
        </w:rPr>
        <w:t>et expertise requise</w:t>
      </w:r>
      <w:r w:rsidRPr="00A25361">
        <w:rPr>
          <w:rFonts w:ascii="Arial" w:hAnsi="Arial" w:cs="Arial"/>
          <w:b/>
          <w:sz w:val="18"/>
          <w:szCs w:val="18"/>
        </w:rPr>
        <w:t>s</w:t>
      </w:r>
      <w:r w:rsidR="00A25361" w:rsidRPr="00A25361">
        <w:rPr>
          <w:rFonts w:ascii="Arial" w:hAnsi="Arial" w:cs="Arial"/>
          <w:b/>
          <w:sz w:val="18"/>
          <w:szCs w:val="18"/>
        </w:rPr>
        <w:t>, durée</w:t>
      </w:r>
    </w:p>
    <w:p w14:paraId="31349DBB" w14:textId="59DAC65D" w:rsidR="004934A6" w:rsidRPr="00A25361" w:rsidRDefault="00090E8B" w:rsidP="004934A6">
      <w:pPr>
        <w:pStyle w:val="Corpsdetexte"/>
        <w:numPr>
          <w:ilvl w:val="0"/>
          <w:numId w:val="2"/>
        </w:numPr>
        <w:spacing w:before="160"/>
        <w:ind w:right="20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Maîtrise du français. La maitrise de l’arabe (darija) et/ou l’anglais est un plus.</w:t>
      </w:r>
    </w:p>
    <w:p w14:paraId="1DDC6CD8" w14:textId="24FF9C52" w:rsidR="004934A6" w:rsidRPr="00A25361" w:rsidRDefault="004934A6" w:rsidP="004934A6">
      <w:pPr>
        <w:pStyle w:val="Corpsdetexte"/>
        <w:numPr>
          <w:ilvl w:val="0"/>
          <w:numId w:val="2"/>
        </w:numPr>
        <w:spacing w:before="160"/>
        <w:ind w:right="20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Master en Psychologie </w:t>
      </w:r>
    </w:p>
    <w:p w14:paraId="0538E065" w14:textId="0884C544" w:rsidR="004934A6" w:rsidRPr="00A25361" w:rsidRDefault="004934A6" w:rsidP="00090E8B">
      <w:pPr>
        <w:pStyle w:val="Corpsdetexte"/>
        <w:numPr>
          <w:ilvl w:val="0"/>
          <w:numId w:val="2"/>
        </w:numPr>
        <w:spacing w:before="160"/>
        <w:ind w:right="203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Expérience de 2 ans minimum dans la prise en charge psychologique</w:t>
      </w:r>
    </w:p>
    <w:p w14:paraId="1A716B59" w14:textId="0C2FE8E3" w:rsidR="004934A6" w:rsidRPr="00A25361" w:rsidRDefault="004934A6" w:rsidP="004934A6">
      <w:pPr>
        <w:rPr>
          <w:rFonts w:ascii="Arial" w:hAnsi="Arial" w:cs="Arial"/>
          <w:sz w:val="18"/>
          <w:szCs w:val="18"/>
        </w:rPr>
      </w:pPr>
    </w:p>
    <w:p w14:paraId="1357F171" w14:textId="77777777" w:rsidR="004934A6" w:rsidRPr="00A25361" w:rsidRDefault="004934A6" w:rsidP="004934A6">
      <w:pPr>
        <w:ind w:left="247"/>
        <w:rPr>
          <w:rFonts w:ascii="Arial" w:hAnsi="Arial" w:cs="Arial"/>
          <w:b/>
          <w:bCs/>
          <w:sz w:val="18"/>
          <w:szCs w:val="18"/>
        </w:rPr>
      </w:pPr>
    </w:p>
    <w:p w14:paraId="2FD635F9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  <w:u w:val="single"/>
        </w:rPr>
        <w:t>Date démarrage</w:t>
      </w:r>
      <w:r w:rsidRPr="00A25361">
        <w:rPr>
          <w:rFonts w:ascii="Arial" w:hAnsi="Arial" w:cs="Arial"/>
          <w:sz w:val="18"/>
          <w:szCs w:val="18"/>
        </w:rPr>
        <w:t> : Immédiatement</w:t>
      </w:r>
    </w:p>
    <w:p w14:paraId="47E15498" w14:textId="3B9808AA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  <w:u w:val="single"/>
        </w:rPr>
        <w:t>Durée d’intervention</w:t>
      </w:r>
      <w:r w:rsidRPr="00A25361">
        <w:rPr>
          <w:rFonts w:ascii="Arial" w:hAnsi="Arial" w:cs="Arial"/>
          <w:sz w:val="18"/>
          <w:szCs w:val="18"/>
        </w:rPr>
        <w:t xml:space="preserve"> : 6 mois renouvelable </w:t>
      </w:r>
    </w:p>
    <w:p w14:paraId="6433BC65" w14:textId="6790F18D" w:rsidR="00772C78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  <w:u w:val="single"/>
        </w:rPr>
        <w:t>Lieux d’exécution</w:t>
      </w:r>
      <w:r w:rsidRPr="00A25361">
        <w:rPr>
          <w:rFonts w:ascii="Arial" w:hAnsi="Arial" w:cs="Arial"/>
          <w:sz w:val="18"/>
          <w:szCs w:val="18"/>
        </w:rPr>
        <w:t> :  SAMU Sociale de Casablanca et ville de Casablanca</w:t>
      </w:r>
      <w:r w:rsidR="00090E8B" w:rsidRPr="00A25361">
        <w:rPr>
          <w:rFonts w:ascii="Arial" w:hAnsi="Arial" w:cs="Arial"/>
          <w:sz w:val="18"/>
          <w:szCs w:val="18"/>
        </w:rPr>
        <w:t>. P</w:t>
      </w:r>
      <w:r w:rsidRPr="00A25361">
        <w:rPr>
          <w:rFonts w:ascii="Arial" w:hAnsi="Arial" w:cs="Arial"/>
          <w:sz w:val="18"/>
          <w:szCs w:val="18"/>
        </w:rPr>
        <w:t xml:space="preserve">ossibilité de déplacement </w:t>
      </w:r>
      <w:r w:rsidR="00090E8B" w:rsidRPr="00A25361">
        <w:rPr>
          <w:rFonts w:ascii="Arial" w:hAnsi="Arial" w:cs="Arial"/>
          <w:sz w:val="18"/>
          <w:szCs w:val="18"/>
        </w:rPr>
        <w:t xml:space="preserve">à Agadir et Rabat </w:t>
      </w:r>
      <w:r w:rsidRPr="00A25361">
        <w:rPr>
          <w:rFonts w:ascii="Arial" w:hAnsi="Arial" w:cs="Arial"/>
          <w:sz w:val="18"/>
          <w:szCs w:val="18"/>
        </w:rPr>
        <w:t xml:space="preserve">pour formation, réunion, etc. </w:t>
      </w:r>
      <w:r w:rsidR="00591322" w:rsidRPr="00A25361">
        <w:rPr>
          <w:rFonts w:ascii="Arial" w:hAnsi="Arial" w:cs="Arial"/>
          <w:sz w:val="18"/>
          <w:szCs w:val="18"/>
        </w:rPr>
        <w:t>La prise en charge des déplacements sera assurée par HI.</w:t>
      </w:r>
    </w:p>
    <w:p w14:paraId="366592AD" w14:textId="05178937" w:rsidR="004934A6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72F7A4B2" w14:textId="217636D4" w:rsidR="00A25361" w:rsidRDefault="00A25361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4F2227B9" w14:textId="77777777" w:rsidR="00A25361" w:rsidRPr="00A25361" w:rsidRDefault="00A25361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58A992F0" w14:textId="6D8FBCBA" w:rsidR="004934A6" w:rsidRPr="00A25361" w:rsidRDefault="00772C78" w:rsidP="004934A6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lastRenderedPageBreak/>
        <w:t>Condition spéciale, r</w:t>
      </w:r>
      <w:r w:rsidR="004934A6" w:rsidRPr="00A25361">
        <w:rPr>
          <w:rFonts w:ascii="Arial" w:hAnsi="Arial" w:cs="Arial"/>
          <w:b/>
          <w:sz w:val="18"/>
          <w:szCs w:val="18"/>
        </w:rPr>
        <w:t xml:space="preserve">emise des offres et évaluation </w:t>
      </w:r>
    </w:p>
    <w:p w14:paraId="7C76E9B6" w14:textId="3A7E4461" w:rsidR="004934A6" w:rsidRPr="00A25361" w:rsidRDefault="004934A6" w:rsidP="004934A6">
      <w:pPr>
        <w:rPr>
          <w:rFonts w:ascii="Arial" w:hAnsi="Arial" w:cs="Arial"/>
          <w:b/>
          <w:sz w:val="18"/>
          <w:szCs w:val="18"/>
        </w:rPr>
      </w:pPr>
    </w:p>
    <w:p w14:paraId="19121F79" w14:textId="4CBB321D" w:rsidR="00772C78" w:rsidRPr="00A25361" w:rsidRDefault="00772C78" w:rsidP="004934A6">
      <w:pPr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 xml:space="preserve">Condition spéciale : </w:t>
      </w:r>
    </w:p>
    <w:p w14:paraId="19DC630F" w14:textId="36D0E415" w:rsidR="00772C78" w:rsidRPr="00A25361" w:rsidRDefault="00772C78" w:rsidP="004934A6">
      <w:pPr>
        <w:rPr>
          <w:rFonts w:ascii="Arial" w:hAnsi="Arial" w:cs="Arial"/>
          <w:bCs/>
          <w:sz w:val="18"/>
          <w:szCs w:val="18"/>
        </w:rPr>
      </w:pPr>
    </w:p>
    <w:p w14:paraId="06CAC4DC" w14:textId="3B8AFF26" w:rsidR="00772C78" w:rsidRPr="00A25361" w:rsidRDefault="00772C78" w:rsidP="004934A6">
      <w:pPr>
        <w:rPr>
          <w:rFonts w:ascii="Arial" w:hAnsi="Arial" w:cs="Arial"/>
          <w:bCs/>
          <w:sz w:val="18"/>
          <w:szCs w:val="18"/>
        </w:rPr>
      </w:pPr>
      <w:r w:rsidRPr="00A25361">
        <w:rPr>
          <w:rFonts w:ascii="Arial" w:hAnsi="Arial" w:cs="Arial"/>
          <w:bCs/>
          <w:sz w:val="18"/>
          <w:szCs w:val="18"/>
        </w:rPr>
        <w:t xml:space="preserve">Il est souhaitable que les postulants soient auto-entrepreneur.  </w:t>
      </w:r>
    </w:p>
    <w:p w14:paraId="5E6B3A08" w14:textId="03F77E35" w:rsidR="009E4F4C" w:rsidRPr="00A25361" w:rsidRDefault="009E4F4C" w:rsidP="004934A6">
      <w:pPr>
        <w:rPr>
          <w:rFonts w:ascii="Arial" w:hAnsi="Arial" w:cs="Arial"/>
          <w:bCs/>
          <w:sz w:val="18"/>
          <w:szCs w:val="18"/>
        </w:rPr>
      </w:pPr>
      <w:r w:rsidRPr="00A25361">
        <w:rPr>
          <w:rFonts w:ascii="Arial" w:hAnsi="Arial" w:cs="Arial"/>
          <w:bCs/>
          <w:sz w:val="18"/>
          <w:szCs w:val="18"/>
        </w:rPr>
        <w:t>Le consultant travaillera sur une base de 40h/semaine</w:t>
      </w:r>
      <w:r w:rsidR="0067245F" w:rsidRPr="00A25361">
        <w:rPr>
          <w:rFonts w:ascii="Arial" w:hAnsi="Arial" w:cs="Arial"/>
          <w:bCs/>
          <w:sz w:val="18"/>
          <w:szCs w:val="18"/>
        </w:rPr>
        <w:t>.</w:t>
      </w:r>
      <w:r w:rsidRPr="00A25361">
        <w:rPr>
          <w:rFonts w:ascii="Arial" w:hAnsi="Arial" w:cs="Arial"/>
          <w:bCs/>
          <w:sz w:val="18"/>
          <w:szCs w:val="18"/>
        </w:rPr>
        <w:t xml:space="preserve"> </w:t>
      </w:r>
    </w:p>
    <w:p w14:paraId="76AF3482" w14:textId="77777777" w:rsidR="00772C78" w:rsidRPr="00A25361" w:rsidRDefault="00772C78" w:rsidP="004934A6">
      <w:pPr>
        <w:rPr>
          <w:rFonts w:ascii="Arial" w:hAnsi="Arial" w:cs="Arial"/>
          <w:b/>
          <w:sz w:val="18"/>
          <w:szCs w:val="18"/>
        </w:rPr>
      </w:pPr>
    </w:p>
    <w:p w14:paraId="78F0D3DD" w14:textId="2F1C62A9" w:rsidR="004934A6" w:rsidRPr="00A25361" w:rsidRDefault="004934A6" w:rsidP="004934A6">
      <w:pPr>
        <w:rPr>
          <w:rFonts w:ascii="Arial" w:hAnsi="Arial" w:cs="Arial"/>
          <w:b/>
          <w:sz w:val="18"/>
          <w:szCs w:val="18"/>
        </w:rPr>
      </w:pPr>
      <w:r w:rsidRPr="00A25361">
        <w:rPr>
          <w:rFonts w:ascii="Arial" w:hAnsi="Arial" w:cs="Arial"/>
          <w:b/>
          <w:sz w:val="18"/>
          <w:szCs w:val="18"/>
        </w:rPr>
        <w:t xml:space="preserve">Remise des offres : </w:t>
      </w:r>
    </w:p>
    <w:p w14:paraId="49FCC317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00D5224D" w14:textId="430A6E2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Les dossiers de candidature des prestataires intéressés par la présente mission devront obligatoirement comporter les éléments suivants : </w:t>
      </w:r>
    </w:p>
    <w:p w14:paraId="0B918864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692A2271" w14:textId="77777777" w:rsidR="004934A6" w:rsidRPr="00A25361" w:rsidRDefault="004934A6" w:rsidP="00DA1668">
      <w:pPr>
        <w:pStyle w:val="Paragraphedeliste"/>
        <w:numPr>
          <w:ilvl w:val="0"/>
          <w:numId w:val="12"/>
        </w:numPr>
        <w:ind w:left="284" w:right="105" w:hanging="284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Une proposition technique présentant : </w:t>
      </w:r>
    </w:p>
    <w:p w14:paraId="107844A6" w14:textId="0230ABE8" w:rsidR="004934A6" w:rsidRPr="00A25361" w:rsidRDefault="004934A6" w:rsidP="00DA1668">
      <w:pPr>
        <w:tabs>
          <w:tab w:val="left" w:pos="826"/>
          <w:tab w:val="left" w:pos="827"/>
        </w:tabs>
        <w:ind w:left="426"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• La méthode d’intervention </w:t>
      </w:r>
      <w:r w:rsidR="00772C78" w:rsidRPr="00A25361">
        <w:rPr>
          <w:rFonts w:ascii="Arial" w:hAnsi="Arial" w:cs="Arial"/>
          <w:sz w:val="18"/>
          <w:szCs w:val="18"/>
        </w:rPr>
        <w:t xml:space="preserve">(2 pages maximum) </w:t>
      </w:r>
    </w:p>
    <w:p w14:paraId="70EE4C33" w14:textId="77777777" w:rsidR="004934A6" w:rsidRPr="00A25361" w:rsidRDefault="004934A6" w:rsidP="00DA1668">
      <w:pPr>
        <w:tabs>
          <w:tab w:val="left" w:pos="826"/>
          <w:tab w:val="left" w:pos="827"/>
        </w:tabs>
        <w:ind w:left="426"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• Une liste des expériences du prestataire pour la réalisation de missions similaires  </w:t>
      </w:r>
    </w:p>
    <w:p w14:paraId="4C5BF887" w14:textId="0B047DD2" w:rsidR="004934A6" w:rsidRPr="00A25361" w:rsidRDefault="004934A6" w:rsidP="00DA1668">
      <w:pPr>
        <w:pStyle w:val="Paragraphedeliste"/>
        <w:numPr>
          <w:ilvl w:val="0"/>
          <w:numId w:val="12"/>
        </w:numPr>
        <w:tabs>
          <w:tab w:val="left" w:pos="284"/>
        </w:tabs>
        <w:ind w:right="105" w:hanging="720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 CV </w:t>
      </w:r>
      <w:r w:rsidR="003A20BB" w:rsidRPr="00A25361">
        <w:rPr>
          <w:rFonts w:ascii="Arial" w:hAnsi="Arial" w:cs="Arial"/>
          <w:sz w:val="18"/>
          <w:szCs w:val="18"/>
        </w:rPr>
        <w:t>du</w:t>
      </w:r>
      <w:r w:rsidRPr="00A25361">
        <w:rPr>
          <w:rFonts w:ascii="Arial" w:hAnsi="Arial" w:cs="Arial"/>
          <w:sz w:val="18"/>
          <w:szCs w:val="18"/>
        </w:rPr>
        <w:t xml:space="preserve"> prestataire impliqué dans la réalisation des TDR</w:t>
      </w:r>
    </w:p>
    <w:p w14:paraId="7F5A3E57" w14:textId="0CE36DAE" w:rsidR="004934A6" w:rsidRPr="00A25361" w:rsidRDefault="004934A6" w:rsidP="009E4F4C">
      <w:pPr>
        <w:pStyle w:val="Paragraphedeliste"/>
        <w:numPr>
          <w:ilvl w:val="0"/>
          <w:numId w:val="12"/>
        </w:numPr>
        <w:tabs>
          <w:tab w:val="left" w:pos="284"/>
        </w:tabs>
        <w:ind w:left="0" w:right="105" w:firstLine="0"/>
        <w:jc w:val="both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Une proposition financière détaillée incluant </w:t>
      </w:r>
      <w:r w:rsidR="003A20BB" w:rsidRPr="00A25361">
        <w:rPr>
          <w:rFonts w:ascii="Arial" w:hAnsi="Arial" w:cs="Arial"/>
          <w:sz w:val="18"/>
          <w:szCs w:val="18"/>
        </w:rPr>
        <w:t>les coûts d’expertise uniquemen</w:t>
      </w:r>
      <w:r w:rsidR="009E4F4C" w:rsidRPr="00A25361">
        <w:rPr>
          <w:rFonts w:ascii="Arial" w:hAnsi="Arial" w:cs="Arial"/>
          <w:sz w:val="18"/>
          <w:szCs w:val="18"/>
        </w:rPr>
        <w:t>t et les frais de communication.</w:t>
      </w:r>
      <w:r w:rsidR="003A20BB" w:rsidRPr="00A25361">
        <w:rPr>
          <w:rFonts w:ascii="Arial" w:hAnsi="Arial" w:cs="Arial"/>
          <w:sz w:val="18"/>
          <w:szCs w:val="18"/>
        </w:rPr>
        <w:t xml:space="preserve"> Les frais de</w:t>
      </w:r>
      <w:r w:rsidR="009E4F4C" w:rsidRPr="00A25361">
        <w:rPr>
          <w:rFonts w:ascii="Arial" w:hAnsi="Arial" w:cs="Arial"/>
          <w:sz w:val="18"/>
          <w:szCs w:val="18"/>
        </w:rPr>
        <w:t xml:space="preserve"> </w:t>
      </w:r>
      <w:r w:rsidR="003A20BB" w:rsidRPr="00A25361">
        <w:rPr>
          <w:rFonts w:ascii="Arial" w:hAnsi="Arial" w:cs="Arial"/>
          <w:sz w:val="18"/>
          <w:szCs w:val="18"/>
        </w:rPr>
        <w:t>déplacement nécessaires à la réalisation de la mission seront pris en charge par le SAMU Social ou Handicap International selon la nature desdits frais</w:t>
      </w:r>
    </w:p>
    <w:p w14:paraId="309BE814" w14:textId="1A0162B8" w:rsidR="003A20BB" w:rsidRPr="00A25361" w:rsidRDefault="003A20BB" w:rsidP="00DA1668">
      <w:pPr>
        <w:pStyle w:val="Paragraphedeliste"/>
        <w:numPr>
          <w:ilvl w:val="0"/>
          <w:numId w:val="12"/>
        </w:numPr>
        <w:ind w:left="284" w:right="105" w:hanging="284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La preuve d’enregistrement (copie de la carte autoentrepreneur ou du document d’enregistrement)</w:t>
      </w:r>
    </w:p>
    <w:p w14:paraId="4416791B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2D30D10F" w14:textId="268B9604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Date de fin pour recevoir des offres le </w:t>
      </w:r>
      <w:r w:rsidR="00DE0BCE" w:rsidRPr="00DB621F">
        <w:rPr>
          <w:rFonts w:ascii="Arial" w:hAnsi="Arial" w:cs="Arial"/>
          <w:b/>
          <w:bCs/>
          <w:sz w:val="18"/>
          <w:szCs w:val="18"/>
        </w:rPr>
        <w:t>17</w:t>
      </w:r>
      <w:r w:rsidRPr="00DB621F">
        <w:rPr>
          <w:rFonts w:ascii="Arial" w:hAnsi="Arial" w:cs="Arial"/>
          <w:b/>
          <w:bCs/>
          <w:sz w:val="18"/>
          <w:szCs w:val="18"/>
        </w:rPr>
        <w:t>/06/2022 à minuit</w:t>
      </w:r>
      <w:r w:rsidRPr="00A25361">
        <w:rPr>
          <w:rFonts w:ascii="Arial" w:hAnsi="Arial" w:cs="Arial"/>
          <w:sz w:val="18"/>
          <w:szCs w:val="18"/>
        </w:rPr>
        <w:t xml:space="preserve">. La mission se réserve le droit de stopper les candidatures dès qu’un profil sera retenu. </w:t>
      </w:r>
      <w:r w:rsidR="003A20BB" w:rsidRPr="00A25361">
        <w:rPr>
          <w:rFonts w:ascii="Arial" w:hAnsi="Arial" w:cs="Arial"/>
          <w:sz w:val="18"/>
          <w:szCs w:val="18"/>
        </w:rPr>
        <w:t>Toute offre reçue après ce délai sera immédiatement rejetée.</w:t>
      </w:r>
    </w:p>
    <w:p w14:paraId="44D0F488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17682F28" w14:textId="1A3B9DF8" w:rsidR="008E4BA4" w:rsidRPr="008E4BA4" w:rsidRDefault="008E4BA4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b/>
          <w:bCs/>
          <w:color w:val="FF0000"/>
          <w:sz w:val="18"/>
          <w:szCs w:val="18"/>
        </w:rPr>
      </w:pPr>
      <w:r w:rsidRPr="008E4BA4">
        <w:rPr>
          <w:rFonts w:ascii="Arial" w:hAnsi="Arial" w:cs="Arial"/>
          <w:b/>
          <w:bCs/>
          <w:color w:val="FF0000"/>
          <w:sz w:val="18"/>
          <w:szCs w:val="18"/>
        </w:rPr>
        <w:t xml:space="preserve">Les candidatures doivent être envoyé à l’adresse suivante </w:t>
      </w:r>
      <w:hyperlink r:id="rId8" w:history="1">
        <w:r w:rsidRPr="00E203DD">
          <w:rPr>
            <w:rStyle w:val="Lienhypertexte"/>
            <w:rFonts w:ascii="Arial" w:hAnsi="Arial" w:cs="Arial"/>
            <w:b/>
            <w:bCs/>
            <w:sz w:val="18"/>
            <w:szCs w:val="18"/>
          </w:rPr>
          <w:t>s.benabdelhafidh@hi.org</w:t>
        </w:r>
      </w:hyperlink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avec comme objet : « Offre PSY CASABLANCA ».</w:t>
      </w:r>
    </w:p>
    <w:p w14:paraId="1361F3CC" w14:textId="77777777" w:rsidR="008E4BA4" w:rsidRDefault="008E4BA4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b/>
          <w:bCs/>
          <w:sz w:val="18"/>
          <w:szCs w:val="18"/>
        </w:rPr>
      </w:pPr>
    </w:p>
    <w:p w14:paraId="1F41D535" w14:textId="14A84B94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b/>
          <w:bCs/>
          <w:sz w:val="18"/>
          <w:szCs w:val="18"/>
        </w:rPr>
      </w:pPr>
      <w:r w:rsidRPr="00A25361">
        <w:rPr>
          <w:rFonts w:ascii="Arial" w:hAnsi="Arial" w:cs="Arial"/>
          <w:b/>
          <w:bCs/>
          <w:sz w:val="18"/>
          <w:szCs w:val="18"/>
        </w:rPr>
        <w:t>Evaluation</w:t>
      </w:r>
      <w:r w:rsidR="003A20BB" w:rsidRPr="00A25361">
        <w:rPr>
          <w:rFonts w:ascii="Arial" w:hAnsi="Arial" w:cs="Arial"/>
          <w:b/>
          <w:bCs/>
          <w:sz w:val="18"/>
          <w:szCs w:val="18"/>
        </w:rPr>
        <w:t xml:space="preserve"> des offres</w:t>
      </w:r>
      <w:r w:rsidRPr="00A25361">
        <w:rPr>
          <w:rFonts w:ascii="Arial" w:hAnsi="Arial" w:cs="Arial"/>
          <w:b/>
          <w:bCs/>
          <w:sz w:val="18"/>
          <w:szCs w:val="18"/>
        </w:rPr>
        <w:t> :</w:t>
      </w:r>
    </w:p>
    <w:p w14:paraId="1483EAFE" w14:textId="31F5D585" w:rsidR="004934A6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Le processus est </w:t>
      </w:r>
      <w:r w:rsidR="00727CC4" w:rsidRPr="00A25361">
        <w:rPr>
          <w:rFonts w:ascii="Arial" w:hAnsi="Arial" w:cs="Arial"/>
          <w:sz w:val="18"/>
          <w:szCs w:val="18"/>
        </w:rPr>
        <w:t>linéaire</w:t>
      </w:r>
      <w:r w:rsidRPr="00A25361">
        <w:rPr>
          <w:rFonts w:ascii="Arial" w:hAnsi="Arial" w:cs="Arial"/>
          <w:sz w:val="18"/>
          <w:szCs w:val="18"/>
        </w:rPr>
        <w:t xml:space="preserve"> et il est obligatoire de réussir l’étape précédente pour passer à la suivante.</w:t>
      </w:r>
    </w:p>
    <w:p w14:paraId="3F0D19A5" w14:textId="77777777" w:rsidR="00A25361" w:rsidRPr="00A25361" w:rsidRDefault="00A25361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</w:p>
    <w:p w14:paraId="517A9E12" w14:textId="0B72AF9C" w:rsidR="003A20BB" w:rsidRPr="00A25361" w:rsidRDefault="003A20BB" w:rsidP="004934A6">
      <w:pPr>
        <w:pStyle w:val="Paragraphedeliste"/>
        <w:numPr>
          <w:ilvl w:val="0"/>
          <w:numId w:val="13"/>
        </w:num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Revue de l’éligibilité (date/heure de dépôt et preuve d’enregistrement</w:t>
      </w:r>
      <w:r w:rsidR="004E072D" w:rsidRPr="00A25361">
        <w:rPr>
          <w:rFonts w:ascii="Arial" w:hAnsi="Arial" w:cs="Arial"/>
          <w:sz w:val="18"/>
          <w:szCs w:val="18"/>
        </w:rPr>
        <w:t>)</w:t>
      </w:r>
    </w:p>
    <w:p w14:paraId="5890416B" w14:textId="77777777" w:rsidR="004E072D" w:rsidRPr="00A25361" w:rsidRDefault="003A20BB" w:rsidP="004934A6">
      <w:pPr>
        <w:pStyle w:val="Paragraphedeliste"/>
        <w:numPr>
          <w:ilvl w:val="0"/>
          <w:numId w:val="13"/>
        </w:num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 xml:space="preserve">Revue de l’offre technique et entretien technique </w:t>
      </w:r>
    </w:p>
    <w:p w14:paraId="15D50248" w14:textId="77777777" w:rsidR="00A25361" w:rsidRDefault="004E072D" w:rsidP="00A25361">
      <w:pPr>
        <w:pStyle w:val="Paragraphedeliste"/>
        <w:numPr>
          <w:ilvl w:val="0"/>
          <w:numId w:val="13"/>
        </w:num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Revue de l’offre financière</w:t>
      </w:r>
    </w:p>
    <w:p w14:paraId="202133F1" w14:textId="3EAD34F2" w:rsidR="00727CC4" w:rsidRPr="00A25361" w:rsidRDefault="00727CC4" w:rsidP="00A25361">
      <w:pPr>
        <w:pStyle w:val="Paragraphedeliste"/>
        <w:numPr>
          <w:ilvl w:val="0"/>
          <w:numId w:val="13"/>
        </w:numPr>
        <w:tabs>
          <w:tab w:val="left" w:pos="826"/>
          <w:tab w:val="left" w:pos="827"/>
        </w:tabs>
        <w:ind w:right="105"/>
        <w:rPr>
          <w:rFonts w:ascii="Arial" w:hAnsi="Arial" w:cs="Arial"/>
          <w:sz w:val="18"/>
          <w:szCs w:val="18"/>
        </w:rPr>
      </w:pPr>
      <w:r w:rsidRPr="00A25361">
        <w:rPr>
          <w:rFonts w:ascii="Arial" w:hAnsi="Arial" w:cs="Arial"/>
          <w:sz w:val="18"/>
          <w:szCs w:val="18"/>
        </w:rPr>
        <w:t>Immersion d’une journée au SSC</w:t>
      </w:r>
      <w:r w:rsidR="004E072D" w:rsidRPr="00A25361">
        <w:rPr>
          <w:rFonts w:ascii="Arial" w:hAnsi="Arial" w:cs="Arial"/>
          <w:sz w:val="18"/>
          <w:szCs w:val="18"/>
        </w:rPr>
        <w:t xml:space="preserve"> afin d’appréhender le contexte suivi d’un second entretien</w:t>
      </w:r>
    </w:p>
    <w:p w14:paraId="55A44AF0" w14:textId="6C5AD3B3" w:rsidR="00A25361" w:rsidRDefault="00A25361" w:rsidP="00DA1668">
      <w:pPr>
        <w:rPr>
          <w:rFonts w:ascii="Arial" w:hAnsi="Arial" w:cs="Arial"/>
          <w:bCs/>
          <w:sz w:val="18"/>
          <w:szCs w:val="18"/>
        </w:rPr>
      </w:pPr>
    </w:p>
    <w:p w14:paraId="73785EA7" w14:textId="6BD42AC5" w:rsidR="00A25361" w:rsidRDefault="00A25361" w:rsidP="00DA1668">
      <w:pPr>
        <w:rPr>
          <w:rFonts w:ascii="Arial" w:hAnsi="Arial" w:cs="Arial"/>
          <w:bCs/>
          <w:sz w:val="18"/>
          <w:szCs w:val="18"/>
        </w:rPr>
      </w:pPr>
    </w:p>
    <w:p w14:paraId="4579BC61" w14:textId="6A3CB5F8" w:rsidR="00A25361" w:rsidRDefault="00A25361" w:rsidP="00DA1668">
      <w:pPr>
        <w:rPr>
          <w:rFonts w:ascii="Arial" w:hAnsi="Arial" w:cs="Arial"/>
          <w:bCs/>
          <w:sz w:val="18"/>
          <w:szCs w:val="18"/>
        </w:rPr>
      </w:pPr>
    </w:p>
    <w:p w14:paraId="361DD80A" w14:textId="77777777" w:rsidR="00A25361" w:rsidRPr="00A25361" w:rsidRDefault="00A25361" w:rsidP="00DA1668">
      <w:pPr>
        <w:rPr>
          <w:rFonts w:ascii="Arial" w:hAnsi="Arial" w:cs="Arial"/>
          <w:bCs/>
          <w:sz w:val="18"/>
          <w:szCs w:val="18"/>
        </w:rPr>
      </w:pPr>
    </w:p>
    <w:p w14:paraId="166CC183" w14:textId="59ACCF94" w:rsidR="00EE4B8B" w:rsidRPr="00A25361" w:rsidRDefault="00EE4B8B" w:rsidP="00DA1668">
      <w:pPr>
        <w:rPr>
          <w:rFonts w:ascii="Arial" w:hAnsi="Arial" w:cs="Arial"/>
          <w:bCs/>
          <w:sz w:val="18"/>
          <w:szCs w:val="18"/>
        </w:rPr>
      </w:pPr>
      <w:r w:rsidRPr="00A25361">
        <w:rPr>
          <w:rFonts w:ascii="Arial" w:hAnsi="Arial" w:cs="Arial"/>
          <w:bCs/>
          <w:sz w:val="18"/>
          <w:szCs w:val="18"/>
        </w:rPr>
        <w:t>Handicap International est engagée pour la protection des droits et s’oppose à toutes les formes d’exploitation, d’abus ou de corruption. Le(s) consultant(s) sélectionné(s) s’engage(nt) à signer et respecter les politiques de protection de Handicap International.</w:t>
      </w:r>
    </w:p>
    <w:p w14:paraId="2A876AE1" w14:textId="77777777" w:rsidR="004934A6" w:rsidRPr="00A25361" w:rsidRDefault="004934A6" w:rsidP="00DA1668">
      <w:pPr>
        <w:rPr>
          <w:rFonts w:ascii="Arial" w:hAnsi="Arial" w:cs="Arial"/>
          <w:bCs/>
          <w:sz w:val="20"/>
          <w:szCs w:val="20"/>
        </w:rPr>
      </w:pPr>
    </w:p>
    <w:p w14:paraId="729C5882" w14:textId="77777777" w:rsidR="00EE4B8B" w:rsidRPr="00A25361" w:rsidRDefault="00EE4B8B" w:rsidP="00EE4B8B">
      <w:pPr>
        <w:widowControl/>
        <w:autoSpaceDE/>
        <w:autoSpaceDN/>
        <w:jc w:val="both"/>
        <w:rPr>
          <w:rFonts w:ascii="Arial" w:eastAsiaTheme="minorEastAsia" w:hAnsi="Arial" w:cs="Arial"/>
          <w:lang w:val="en-US"/>
        </w:rPr>
      </w:pPr>
    </w:p>
    <w:p w14:paraId="281C0A24" w14:textId="77777777" w:rsidR="004934A6" w:rsidRPr="00A25361" w:rsidRDefault="004934A6" w:rsidP="004934A6">
      <w:pPr>
        <w:tabs>
          <w:tab w:val="left" w:pos="826"/>
          <w:tab w:val="left" w:pos="827"/>
        </w:tabs>
        <w:ind w:right="105"/>
        <w:rPr>
          <w:rFonts w:ascii="Arial" w:hAnsi="Arial" w:cs="Arial"/>
          <w:sz w:val="20"/>
          <w:szCs w:val="20"/>
        </w:rPr>
      </w:pPr>
    </w:p>
    <w:p w14:paraId="56BDC23C" w14:textId="77777777" w:rsidR="004934A6" w:rsidRPr="00A25361" w:rsidRDefault="004934A6" w:rsidP="004934A6">
      <w:pPr>
        <w:tabs>
          <w:tab w:val="left" w:pos="826"/>
          <w:tab w:val="left" w:pos="827"/>
        </w:tabs>
        <w:spacing w:before="1"/>
        <w:ind w:right="104"/>
        <w:rPr>
          <w:rFonts w:ascii="Arial" w:hAnsi="Arial" w:cs="Arial"/>
          <w:sz w:val="20"/>
          <w:szCs w:val="20"/>
        </w:rPr>
      </w:pPr>
    </w:p>
    <w:p w14:paraId="48D14E00" w14:textId="77777777" w:rsidR="004934A6" w:rsidRPr="00A25361" w:rsidRDefault="004934A6" w:rsidP="004934A6">
      <w:pPr>
        <w:pStyle w:val="Paragraphedeliste"/>
        <w:rPr>
          <w:rFonts w:ascii="Arial" w:hAnsi="Arial" w:cs="Arial"/>
        </w:rPr>
      </w:pPr>
    </w:p>
    <w:p w14:paraId="742A7FEC" w14:textId="4FBFF697" w:rsidR="00147235" w:rsidRPr="00A25361" w:rsidRDefault="00147235" w:rsidP="00C03AAE">
      <w:pPr>
        <w:rPr>
          <w:rFonts w:ascii="Arial" w:hAnsi="Arial" w:cs="Arial"/>
        </w:rPr>
      </w:pPr>
    </w:p>
    <w:sectPr w:rsidR="00147235" w:rsidRPr="00A253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83B2" w14:textId="77777777" w:rsidR="00B45A52" w:rsidRDefault="00B45A52" w:rsidP="00463A10">
      <w:r>
        <w:separator/>
      </w:r>
    </w:p>
  </w:endnote>
  <w:endnote w:type="continuationSeparator" w:id="0">
    <w:p w14:paraId="32147167" w14:textId="77777777" w:rsidR="00B45A52" w:rsidRDefault="00B45A52" w:rsidP="0046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8918" w14:textId="77777777" w:rsidR="00B45A52" w:rsidRDefault="00B45A52" w:rsidP="00463A10">
      <w:r>
        <w:separator/>
      </w:r>
    </w:p>
  </w:footnote>
  <w:footnote w:type="continuationSeparator" w:id="0">
    <w:p w14:paraId="4F30A875" w14:textId="77777777" w:rsidR="00B45A52" w:rsidRDefault="00B45A52" w:rsidP="0046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6534" w14:textId="04C34609" w:rsidR="00463A10" w:rsidRDefault="00AB73E7" w:rsidP="00463A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37C2F3" wp14:editId="4D271A68">
          <wp:simplePos x="0" y="0"/>
          <wp:positionH relativeFrom="page">
            <wp:posOffset>2155190</wp:posOffset>
          </wp:positionH>
          <wp:positionV relativeFrom="page">
            <wp:posOffset>437515</wp:posOffset>
          </wp:positionV>
          <wp:extent cx="885951" cy="6698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951" cy="669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AC43F81" wp14:editId="57A52E63">
          <wp:simplePos x="0" y="0"/>
          <wp:positionH relativeFrom="column">
            <wp:posOffset>-504190</wp:posOffset>
          </wp:positionH>
          <wp:positionV relativeFrom="paragraph">
            <wp:posOffset>-161925</wp:posOffset>
          </wp:positionV>
          <wp:extent cx="1287780" cy="914400"/>
          <wp:effectExtent l="0" t="0" r="0" b="0"/>
          <wp:wrapTopAndBottom distT="0" dist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r="66578" b="8898"/>
                  <a:stretch>
                    <a:fillRect/>
                  </a:stretch>
                </pic:blipFill>
                <pic:spPr>
                  <a:xfrm>
                    <a:off x="0" y="0"/>
                    <a:ext cx="12877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48FC02A" wp14:editId="507F4A55">
          <wp:simplePos x="0" y="0"/>
          <wp:positionH relativeFrom="column">
            <wp:posOffset>2740025</wp:posOffset>
          </wp:positionH>
          <wp:positionV relativeFrom="paragraph">
            <wp:posOffset>-219075</wp:posOffset>
          </wp:positionV>
          <wp:extent cx="1332230" cy="942975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63188" t="1267" r="-1" b="-1267"/>
                  <a:stretch>
                    <a:fillRect/>
                  </a:stretch>
                </pic:blipFill>
                <pic:spPr>
                  <a:xfrm>
                    <a:off x="0" y="0"/>
                    <a:ext cx="133223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C68F01C" wp14:editId="386FA55F">
          <wp:simplePos x="0" y="0"/>
          <wp:positionH relativeFrom="column">
            <wp:posOffset>4988560</wp:posOffset>
          </wp:positionH>
          <wp:positionV relativeFrom="paragraph">
            <wp:posOffset>-76200</wp:posOffset>
          </wp:positionV>
          <wp:extent cx="1298575" cy="73342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984FBC" w14:textId="77777777" w:rsidR="00463A10" w:rsidRDefault="00463A10" w:rsidP="00463A10">
    <w:pPr>
      <w:pStyle w:val="Corpsdetexte"/>
      <w:spacing w:line="14" w:lineRule="auto"/>
    </w:pPr>
  </w:p>
  <w:p w14:paraId="59642757" w14:textId="77777777" w:rsidR="00463A10" w:rsidRPr="00463A10" w:rsidRDefault="00463A10" w:rsidP="00463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7C6"/>
    <w:multiLevelType w:val="hybridMultilevel"/>
    <w:tmpl w:val="79425B40"/>
    <w:lvl w:ilvl="0" w:tplc="E1BCAAD8">
      <w:numFmt w:val="bullet"/>
      <w:lvlText w:val="-"/>
      <w:lvlJc w:val="left"/>
      <w:pPr>
        <w:ind w:left="228" w:hanging="123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BF1"/>
    <w:multiLevelType w:val="hybridMultilevel"/>
    <w:tmpl w:val="F30225B4"/>
    <w:lvl w:ilvl="0" w:tplc="280EF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A80"/>
    <w:multiLevelType w:val="hybridMultilevel"/>
    <w:tmpl w:val="BAC6ED90"/>
    <w:lvl w:ilvl="0" w:tplc="040C001B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E74F90"/>
    <w:multiLevelType w:val="hybridMultilevel"/>
    <w:tmpl w:val="136A25BA"/>
    <w:lvl w:ilvl="0" w:tplc="59B01708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51C6122"/>
    <w:multiLevelType w:val="hybridMultilevel"/>
    <w:tmpl w:val="7838627A"/>
    <w:lvl w:ilvl="0" w:tplc="15E8D41E">
      <w:start w:val="4"/>
      <w:numFmt w:val="bullet"/>
      <w:lvlText w:val="-"/>
      <w:lvlJc w:val="left"/>
      <w:pPr>
        <w:ind w:left="1315" w:hanging="360"/>
      </w:pPr>
      <w:rPr>
        <w:rFonts w:ascii="Montserrat" w:eastAsia="Arial MT" w:hAnsi="Montserrat" w:cs="Arial" w:hint="default"/>
      </w:rPr>
    </w:lvl>
    <w:lvl w:ilvl="1" w:tplc="040C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2610637B"/>
    <w:multiLevelType w:val="hybridMultilevel"/>
    <w:tmpl w:val="2A5462C0"/>
    <w:lvl w:ilvl="0" w:tplc="BBFAD482">
      <w:start w:val="2"/>
      <w:numFmt w:val="bullet"/>
      <w:lvlText w:val="-"/>
      <w:lvlJc w:val="left"/>
      <w:pPr>
        <w:ind w:left="720" w:hanging="360"/>
      </w:pPr>
      <w:rPr>
        <w:rFonts w:ascii="Montserrat" w:eastAsia="Arial MT" w:hAnsi="Montserra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410F"/>
    <w:multiLevelType w:val="hybridMultilevel"/>
    <w:tmpl w:val="BCF21570"/>
    <w:lvl w:ilvl="0" w:tplc="E06C2A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pacing w:val="-1"/>
        <w:w w:val="100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BE70C8"/>
    <w:multiLevelType w:val="hybridMultilevel"/>
    <w:tmpl w:val="253CEEEA"/>
    <w:lvl w:ilvl="0" w:tplc="15E8D41E">
      <w:start w:val="4"/>
      <w:numFmt w:val="bullet"/>
      <w:lvlText w:val="-"/>
      <w:lvlJc w:val="left"/>
      <w:pPr>
        <w:ind w:left="1068" w:hanging="360"/>
      </w:pPr>
      <w:rPr>
        <w:rFonts w:ascii="Montserrat" w:eastAsia="Arial MT" w:hAnsi="Montserrat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5D4488"/>
    <w:multiLevelType w:val="hybridMultilevel"/>
    <w:tmpl w:val="9A645DCC"/>
    <w:lvl w:ilvl="0" w:tplc="E1BCAAD8">
      <w:numFmt w:val="bullet"/>
      <w:lvlText w:val="-"/>
      <w:lvlJc w:val="left"/>
      <w:pPr>
        <w:ind w:left="228" w:hanging="123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B7C8EDB6">
      <w:numFmt w:val="bullet"/>
      <w:lvlText w:val=""/>
      <w:lvlJc w:val="left"/>
      <w:pPr>
        <w:ind w:left="607" w:hanging="362"/>
      </w:pPr>
      <w:rPr>
        <w:rFonts w:hint="default"/>
        <w:w w:val="100"/>
        <w:lang w:val="fr-FR" w:eastAsia="en-US" w:bidi="ar-SA"/>
      </w:rPr>
    </w:lvl>
    <w:lvl w:ilvl="2" w:tplc="1D58262E">
      <w:numFmt w:val="bullet"/>
      <w:lvlText w:val="•"/>
      <w:lvlJc w:val="left"/>
      <w:pPr>
        <w:ind w:left="1565" w:hanging="362"/>
      </w:pPr>
      <w:rPr>
        <w:rFonts w:hint="default"/>
        <w:lang w:val="fr-FR" w:eastAsia="en-US" w:bidi="ar-SA"/>
      </w:rPr>
    </w:lvl>
    <w:lvl w:ilvl="3" w:tplc="1938F0E0">
      <w:numFmt w:val="bullet"/>
      <w:lvlText w:val="•"/>
      <w:lvlJc w:val="left"/>
      <w:pPr>
        <w:ind w:left="2530" w:hanging="362"/>
      </w:pPr>
      <w:rPr>
        <w:rFonts w:hint="default"/>
        <w:lang w:val="fr-FR" w:eastAsia="en-US" w:bidi="ar-SA"/>
      </w:rPr>
    </w:lvl>
    <w:lvl w:ilvl="4" w:tplc="441C637A">
      <w:numFmt w:val="bullet"/>
      <w:lvlText w:val="•"/>
      <w:lvlJc w:val="left"/>
      <w:pPr>
        <w:ind w:left="3495" w:hanging="362"/>
      </w:pPr>
      <w:rPr>
        <w:rFonts w:hint="default"/>
        <w:lang w:val="fr-FR" w:eastAsia="en-US" w:bidi="ar-SA"/>
      </w:rPr>
    </w:lvl>
    <w:lvl w:ilvl="5" w:tplc="A34C12A6">
      <w:numFmt w:val="bullet"/>
      <w:lvlText w:val="•"/>
      <w:lvlJc w:val="left"/>
      <w:pPr>
        <w:ind w:left="4460" w:hanging="362"/>
      </w:pPr>
      <w:rPr>
        <w:rFonts w:hint="default"/>
        <w:lang w:val="fr-FR" w:eastAsia="en-US" w:bidi="ar-SA"/>
      </w:rPr>
    </w:lvl>
    <w:lvl w:ilvl="6" w:tplc="D6DEBE04">
      <w:numFmt w:val="bullet"/>
      <w:lvlText w:val="•"/>
      <w:lvlJc w:val="left"/>
      <w:pPr>
        <w:ind w:left="5425" w:hanging="362"/>
      </w:pPr>
      <w:rPr>
        <w:rFonts w:hint="default"/>
        <w:lang w:val="fr-FR" w:eastAsia="en-US" w:bidi="ar-SA"/>
      </w:rPr>
    </w:lvl>
    <w:lvl w:ilvl="7" w:tplc="28268152">
      <w:numFmt w:val="bullet"/>
      <w:lvlText w:val="•"/>
      <w:lvlJc w:val="left"/>
      <w:pPr>
        <w:ind w:left="6390" w:hanging="362"/>
      </w:pPr>
      <w:rPr>
        <w:rFonts w:hint="default"/>
        <w:lang w:val="fr-FR" w:eastAsia="en-US" w:bidi="ar-SA"/>
      </w:rPr>
    </w:lvl>
    <w:lvl w:ilvl="8" w:tplc="A97EDE60">
      <w:numFmt w:val="bullet"/>
      <w:lvlText w:val="•"/>
      <w:lvlJc w:val="left"/>
      <w:pPr>
        <w:ind w:left="7355" w:hanging="362"/>
      </w:pPr>
      <w:rPr>
        <w:rFonts w:hint="default"/>
        <w:lang w:val="fr-FR" w:eastAsia="en-US" w:bidi="ar-SA"/>
      </w:rPr>
    </w:lvl>
  </w:abstractNum>
  <w:abstractNum w:abstractNumId="9" w15:restartNumberingAfterBreak="0">
    <w:nsid w:val="489252A6"/>
    <w:multiLevelType w:val="hybridMultilevel"/>
    <w:tmpl w:val="E1EEE1A6"/>
    <w:lvl w:ilvl="0" w:tplc="1BE0E1A2">
      <w:start w:val="1"/>
      <w:numFmt w:val="decimal"/>
      <w:lvlText w:val="%1."/>
      <w:lvlJc w:val="left"/>
      <w:pPr>
        <w:ind w:left="952" w:hanging="705"/>
        <w:jc w:val="righ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27BF"/>
    <w:multiLevelType w:val="hybridMultilevel"/>
    <w:tmpl w:val="0C3C9C24"/>
    <w:lvl w:ilvl="0" w:tplc="1BE0E1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202834"/>
    <w:multiLevelType w:val="hybridMultilevel"/>
    <w:tmpl w:val="98E4D5A8"/>
    <w:lvl w:ilvl="0" w:tplc="CDFA7592">
      <w:start w:val="5"/>
      <w:numFmt w:val="decimal"/>
      <w:lvlText w:val="%1."/>
      <w:lvlJc w:val="left"/>
      <w:pPr>
        <w:ind w:left="952" w:hanging="705"/>
      </w:pPr>
      <w:rPr>
        <w:rFonts w:hint="default"/>
        <w:b/>
        <w:bCs/>
        <w:spacing w:val="-1"/>
        <w:w w:val="1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063D"/>
    <w:multiLevelType w:val="hybridMultilevel"/>
    <w:tmpl w:val="8042C8C4"/>
    <w:lvl w:ilvl="0" w:tplc="1BE0E1A2">
      <w:start w:val="1"/>
      <w:numFmt w:val="decimal"/>
      <w:lvlText w:val="%1."/>
      <w:lvlJc w:val="left"/>
      <w:pPr>
        <w:ind w:left="952" w:hanging="705"/>
        <w:jc w:val="righ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040C0015">
      <w:start w:val="1"/>
      <w:numFmt w:val="upperLetter"/>
      <w:lvlText w:val="%2."/>
      <w:lvlJc w:val="left"/>
      <w:pPr>
        <w:ind w:left="826" w:hanging="360"/>
      </w:pPr>
    </w:lvl>
    <w:lvl w:ilvl="2" w:tplc="F116777A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  <w:lvl w:ilvl="3" w:tplc="E81C1332">
      <w:numFmt w:val="bullet"/>
      <w:lvlText w:val="•"/>
      <w:lvlJc w:val="left"/>
      <w:pPr>
        <w:ind w:left="2810" w:hanging="360"/>
      </w:pPr>
      <w:rPr>
        <w:rFonts w:hint="default"/>
        <w:lang w:val="fr-FR" w:eastAsia="en-US" w:bidi="ar-SA"/>
      </w:rPr>
    </w:lvl>
    <w:lvl w:ilvl="4" w:tplc="A2226456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C2F01ED4">
      <w:numFmt w:val="bullet"/>
      <w:lvlText w:val="•"/>
      <w:lvlJc w:val="left"/>
      <w:pPr>
        <w:ind w:left="4660" w:hanging="360"/>
      </w:pPr>
      <w:rPr>
        <w:rFonts w:hint="default"/>
        <w:lang w:val="fr-FR" w:eastAsia="en-US" w:bidi="ar-SA"/>
      </w:rPr>
    </w:lvl>
    <w:lvl w:ilvl="6" w:tplc="1472AC92">
      <w:numFmt w:val="bullet"/>
      <w:lvlText w:val="•"/>
      <w:lvlJc w:val="left"/>
      <w:pPr>
        <w:ind w:left="5585" w:hanging="360"/>
      </w:pPr>
      <w:rPr>
        <w:rFonts w:hint="default"/>
        <w:lang w:val="fr-FR" w:eastAsia="en-US" w:bidi="ar-SA"/>
      </w:rPr>
    </w:lvl>
    <w:lvl w:ilvl="7" w:tplc="1340F7CE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  <w:lvl w:ilvl="8" w:tplc="41083BB8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062202A"/>
    <w:multiLevelType w:val="hybridMultilevel"/>
    <w:tmpl w:val="C54A2C70"/>
    <w:lvl w:ilvl="0" w:tplc="CEB0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34B43"/>
    <w:multiLevelType w:val="hybridMultilevel"/>
    <w:tmpl w:val="A286557E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9547669">
    <w:abstractNumId w:val="12"/>
  </w:num>
  <w:num w:numId="2" w16cid:durableId="1100416401">
    <w:abstractNumId w:val="8"/>
  </w:num>
  <w:num w:numId="3" w16cid:durableId="1463304031">
    <w:abstractNumId w:val="9"/>
  </w:num>
  <w:num w:numId="4" w16cid:durableId="324627452">
    <w:abstractNumId w:val="3"/>
  </w:num>
  <w:num w:numId="5" w16cid:durableId="520704098">
    <w:abstractNumId w:val="7"/>
  </w:num>
  <w:num w:numId="6" w16cid:durableId="531840451">
    <w:abstractNumId w:val="14"/>
  </w:num>
  <w:num w:numId="7" w16cid:durableId="988943531">
    <w:abstractNumId w:val="10"/>
  </w:num>
  <w:num w:numId="8" w16cid:durableId="273101906">
    <w:abstractNumId w:val="2"/>
  </w:num>
  <w:num w:numId="9" w16cid:durableId="385418129">
    <w:abstractNumId w:val="6"/>
  </w:num>
  <w:num w:numId="10" w16cid:durableId="312416559">
    <w:abstractNumId w:val="11"/>
  </w:num>
  <w:num w:numId="11" w16cid:durableId="1678728946">
    <w:abstractNumId w:val="4"/>
  </w:num>
  <w:num w:numId="12" w16cid:durableId="571043111">
    <w:abstractNumId w:val="1"/>
  </w:num>
  <w:num w:numId="13" w16cid:durableId="1610047650">
    <w:abstractNumId w:val="13"/>
  </w:num>
  <w:num w:numId="14" w16cid:durableId="1703287073">
    <w:abstractNumId w:val="0"/>
  </w:num>
  <w:num w:numId="15" w16cid:durableId="2047638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10"/>
    <w:rsid w:val="00020982"/>
    <w:rsid w:val="00022F09"/>
    <w:rsid w:val="00075CD0"/>
    <w:rsid w:val="00090E8B"/>
    <w:rsid w:val="000A7084"/>
    <w:rsid w:val="000C2784"/>
    <w:rsid w:val="000E175D"/>
    <w:rsid w:val="000E7211"/>
    <w:rsid w:val="001135AC"/>
    <w:rsid w:val="00143204"/>
    <w:rsid w:val="00147235"/>
    <w:rsid w:val="00163491"/>
    <w:rsid w:val="001879F5"/>
    <w:rsid w:val="001A3A99"/>
    <w:rsid w:val="001B71B4"/>
    <w:rsid w:val="002F07B7"/>
    <w:rsid w:val="00304702"/>
    <w:rsid w:val="0033013B"/>
    <w:rsid w:val="0033300D"/>
    <w:rsid w:val="00336179"/>
    <w:rsid w:val="0034022A"/>
    <w:rsid w:val="00344945"/>
    <w:rsid w:val="003A20BB"/>
    <w:rsid w:val="003B66B1"/>
    <w:rsid w:val="003E4A31"/>
    <w:rsid w:val="00461A22"/>
    <w:rsid w:val="00463A10"/>
    <w:rsid w:val="00482A0B"/>
    <w:rsid w:val="00486044"/>
    <w:rsid w:val="004934A6"/>
    <w:rsid w:val="004B4FDE"/>
    <w:rsid w:val="004B6218"/>
    <w:rsid w:val="004D6266"/>
    <w:rsid w:val="004E072D"/>
    <w:rsid w:val="0051740E"/>
    <w:rsid w:val="00591322"/>
    <w:rsid w:val="005B5265"/>
    <w:rsid w:val="005F4FFD"/>
    <w:rsid w:val="005F683A"/>
    <w:rsid w:val="006552B1"/>
    <w:rsid w:val="0067245F"/>
    <w:rsid w:val="00683163"/>
    <w:rsid w:val="0068516A"/>
    <w:rsid w:val="00685498"/>
    <w:rsid w:val="00727CC4"/>
    <w:rsid w:val="007363DA"/>
    <w:rsid w:val="007673D2"/>
    <w:rsid w:val="00772C78"/>
    <w:rsid w:val="007B762E"/>
    <w:rsid w:val="007F2CFE"/>
    <w:rsid w:val="007F3449"/>
    <w:rsid w:val="00833EAF"/>
    <w:rsid w:val="00840EB2"/>
    <w:rsid w:val="00890A48"/>
    <w:rsid w:val="00893464"/>
    <w:rsid w:val="008A198A"/>
    <w:rsid w:val="008B1F55"/>
    <w:rsid w:val="008D0366"/>
    <w:rsid w:val="008D5684"/>
    <w:rsid w:val="008E4BA4"/>
    <w:rsid w:val="009043D1"/>
    <w:rsid w:val="00940968"/>
    <w:rsid w:val="00964545"/>
    <w:rsid w:val="0097128A"/>
    <w:rsid w:val="009A71A4"/>
    <w:rsid w:val="009C5E03"/>
    <w:rsid w:val="009E4F4C"/>
    <w:rsid w:val="00A15A86"/>
    <w:rsid w:val="00A210E0"/>
    <w:rsid w:val="00A25361"/>
    <w:rsid w:val="00A41FD9"/>
    <w:rsid w:val="00A945CE"/>
    <w:rsid w:val="00AA3E93"/>
    <w:rsid w:val="00AB73E7"/>
    <w:rsid w:val="00B0162C"/>
    <w:rsid w:val="00B12656"/>
    <w:rsid w:val="00B3756D"/>
    <w:rsid w:val="00B42BDC"/>
    <w:rsid w:val="00B45A52"/>
    <w:rsid w:val="00BA1267"/>
    <w:rsid w:val="00BC026B"/>
    <w:rsid w:val="00C03AAE"/>
    <w:rsid w:val="00C16D45"/>
    <w:rsid w:val="00C329E5"/>
    <w:rsid w:val="00C51DC6"/>
    <w:rsid w:val="00C56D84"/>
    <w:rsid w:val="00D077B2"/>
    <w:rsid w:val="00D171E2"/>
    <w:rsid w:val="00D62717"/>
    <w:rsid w:val="00DA1668"/>
    <w:rsid w:val="00DB621F"/>
    <w:rsid w:val="00DD4BE6"/>
    <w:rsid w:val="00DE0BCE"/>
    <w:rsid w:val="00DE2979"/>
    <w:rsid w:val="00E33B2C"/>
    <w:rsid w:val="00E528D5"/>
    <w:rsid w:val="00EC3518"/>
    <w:rsid w:val="00EE4B8B"/>
    <w:rsid w:val="00F56338"/>
    <w:rsid w:val="00F648BE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9341"/>
  <w15:chartTrackingRefBased/>
  <w15:docId w15:val="{11CC8D85-F589-46D0-999C-6BAF05B7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re1">
    <w:name w:val="heading 1"/>
    <w:basedOn w:val="Normal"/>
    <w:next w:val="Normal"/>
    <w:link w:val="Titre1Car"/>
    <w:uiPriority w:val="9"/>
    <w:qFormat/>
    <w:rsid w:val="00463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463A10"/>
    <w:pPr>
      <w:ind w:left="826" w:hanging="361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A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A10"/>
  </w:style>
  <w:style w:type="paragraph" w:styleId="Pieddepage">
    <w:name w:val="footer"/>
    <w:basedOn w:val="Normal"/>
    <w:link w:val="PieddepageCar"/>
    <w:uiPriority w:val="99"/>
    <w:unhideWhenUsed/>
    <w:rsid w:val="00463A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A10"/>
  </w:style>
  <w:style w:type="paragraph" w:styleId="Corpsdetexte">
    <w:name w:val="Body Text"/>
    <w:basedOn w:val="Normal"/>
    <w:link w:val="CorpsdetexteCar"/>
    <w:uiPriority w:val="1"/>
    <w:qFormat/>
    <w:rsid w:val="00463A10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63A10"/>
    <w:rPr>
      <w:rFonts w:ascii="Arial MT" w:eastAsia="Arial MT" w:hAnsi="Arial MT" w:cs="Arial MT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463A10"/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  <w:rsid w:val="00463A10"/>
    <w:pPr>
      <w:ind w:left="607" w:hanging="363"/>
    </w:pPr>
  </w:style>
  <w:style w:type="character" w:customStyle="1" w:styleId="Titre1Car">
    <w:name w:val="Titre 1 Car"/>
    <w:basedOn w:val="Policepardfaut"/>
    <w:link w:val="Titre1"/>
    <w:uiPriority w:val="9"/>
    <w:rsid w:val="0046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463A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A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A10"/>
    <w:rPr>
      <w:rFonts w:ascii="Arial MT" w:eastAsia="Arial MT" w:hAnsi="Arial MT" w:cs="Arial M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E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E03"/>
    <w:rPr>
      <w:rFonts w:ascii="Segoe UI" w:eastAsia="Arial MT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3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366"/>
    <w:rPr>
      <w:rFonts w:ascii="Arial MT" w:eastAsia="Arial MT" w:hAnsi="Arial MT" w:cs="Arial MT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E4B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4BA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A3A99"/>
    <w:pPr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enabdelhafidh@h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D2FB-9274-47A4-9552-302DB794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1870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BENABDELHAFIDH</dc:creator>
  <cp:keywords/>
  <dc:description/>
  <cp:lastModifiedBy>Utilisateur Windows</cp:lastModifiedBy>
  <cp:revision>5</cp:revision>
  <cp:lastPrinted>2022-03-24T11:39:00Z</cp:lastPrinted>
  <dcterms:created xsi:type="dcterms:W3CDTF">2022-05-23T12:52:00Z</dcterms:created>
  <dcterms:modified xsi:type="dcterms:W3CDTF">2022-05-24T13:55:00Z</dcterms:modified>
</cp:coreProperties>
</file>