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C19D" w14:textId="77777777" w:rsidR="00A15B74" w:rsidRDefault="00E53CF7">
      <w:pPr>
        <w:pStyle w:val="Title"/>
      </w:pPr>
      <w:r>
        <w:t>Annexe</w:t>
      </w:r>
      <w:r>
        <w:rPr>
          <w:spacing w:val="-1"/>
        </w:rPr>
        <w:t xml:space="preserve"> </w:t>
      </w:r>
      <w:r>
        <w:t>I</w:t>
      </w:r>
      <w:r>
        <w:rPr>
          <w:spacing w:val="-3"/>
        </w:rPr>
        <w:t xml:space="preserve"> </w:t>
      </w:r>
      <w:r>
        <w:t>:</w:t>
      </w:r>
      <w:r>
        <w:rPr>
          <w:spacing w:val="-3"/>
        </w:rPr>
        <w:t xml:space="preserve"> </w:t>
      </w:r>
      <w:r>
        <w:t>Termes</w:t>
      </w:r>
      <w:r>
        <w:rPr>
          <w:spacing w:val="-1"/>
        </w:rPr>
        <w:t xml:space="preserve"> </w:t>
      </w:r>
      <w:r>
        <w:t>de</w:t>
      </w:r>
      <w:r>
        <w:rPr>
          <w:spacing w:val="-3"/>
        </w:rPr>
        <w:t xml:space="preserve"> </w:t>
      </w:r>
      <w:r>
        <w:t>référence</w:t>
      </w:r>
      <w:r>
        <w:rPr>
          <w:spacing w:val="-4"/>
        </w:rPr>
        <w:t xml:space="preserve"> </w:t>
      </w:r>
      <w:r>
        <w:t>(TOR)</w:t>
      </w:r>
    </w:p>
    <w:p w14:paraId="2D626393" w14:textId="7DA3C8E1" w:rsidR="00A15B74" w:rsidRDefault="00636F5A">
      <w:pPr>
        <w:pStyle w:val="BodyText"/>
        <w:spacing w:line="20" w:lineRule="exact"/>
        <w:ind w:left="111"/>
        <w:rPr>
          <w:sz w:val="2"/>
        </w:rPr>
      </w:pPr>
      <w:r>
        <w:rPr>
          <w:noProof/>
          <w:sz w:val="2"/>
        </w:rPr>
        <mc:AlternateContent>
          <mc:Choice Requires="wpg">
            <w:drawing>
              <wp:inline distT="0" distB="0" distL="0" distR="0" wp14:anchorId="71E82484" wp14:editId="762B7E93">
                <wp:extent cx="5769610" cy="6350"/>
                <wp:effectExtent l="1905" t="0" r="63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2" name="Rectangle 3"/>
                        <wps:cNvSpPr>
                          <a:spLocks noChangeArrowheads="1"/>
                        </wps:cNvSpPr>
                        <wps:spPr bwMode="auto">
                          <a:xfrm>
                            <a:off x="0" y="0"/>
                            <a:ext cx="908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F692FC" id="Group 2"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soRQIAAAQFAAAOAAAAZHJzL2Uyb0RvYy54bWykVNtuGjEQfa/Uf7D8XhYIkLBiiSLSoEpp&#10;GzXtBxiv96LuetyxYaFfn7G9ISRRX+g+rDyei8854/Hiet82bKfQ1qAzPhoMOVNaQl7rMuO/ft59&#10;uuLMOqFz0YBWGT8oy6+XHz8sOpOqMVTQ5AoZFdE27UzGK+dMmiRWVqoVdgBGaXIWgK1wZGKZ5Cg6&#10;qt42yXg4nCUdYG4QpLKWdm+jky9D/aJQ0n0vCqscazJO2Fz4Y/hv/D9ZLkRaojBVLXsY4gwUrag1&#10;HXosdSucYFus35Vqa4lgoXADCW0CRVFLFTgQm9HwDZs1wtYELmXaleYoE0n7Rqezy8pvuzWaR/OA&#10;ET0t70H+tqRL0pkyPfV7u4zBbNN9hZz6KbYOAvF9ga0vQZTYPuh7OOqr9o5J2pxezuazEbVBkm92&#10;Me3llxX16F2SrD73afPh1SzmUK4HJtJ4WkDYI/IdpytkX1Sy/6fSYyWMCuJbr8IDsjrP+JgzLVoi&#10;/oOultBlo9iFx+QPp6hnIW1UkWlYVRSlbhChq5TICdQocHiV4A1LPThP1n/qI1KD1q0VtMwvMo4E&#10;OnRL7O6ti1I+h/jmWWjq/K5ummBguVk1yHbCz074evVfhTXaB2vwabGi36HWREpRmg3kB6KHEAeQ&#10;HgxaVIB/Oeto+DJu/2wFKs6aL5okmo8mEz+twZhML8dk4Klnc+oRWlKpjDvO4nLl4oRvDdZlRSeN&#10;AmkNN3RbizoQ9/giqh4sXZ3+ztOohUvWPwt+lk/tEPXyeC2fAAAA//8DAFBLAwQUAAYACAAAACEA&#10;g18s69oAAAADAQAADwAAAGRycy9kb3ducmV2LnhtbEyPQUvDQBCF74L/YRnBm91EsdSYTSlFPRXB&#10;VhBv0+w0Cc3Ohuw2Sf+9o5d6eTC8x3vf5MvJtWqgPjSeDaSzBBRx6W3DlYHP3evdAlSIyBZbz2Tg&#10;TAGWxfVVjpn1I3/QsI2VkhIOGRqoY+wyrUNZk8Mw8x2xeAffO4xy9pW2PY5S7lp9nyRz7bBhWaix&#10;o3VN5XF7cgbeRhxXD+nLsDke1ufv3eP71yYlY25vptUzqEhTvIThF1/QoRCmvT+xDao1II/EPxXv&#10;KVnMQe0llIAucv2fvfgBAAD//wMAUEsBAi0AFAAGAAgAAAAhALaDOJL+AAAA4QEAABMAAAAAAAAA&#10;AAAAAAAAAAAAAFtDb250ZW50X1R5cGVzXS54bWxQSwECLQAUAAYACAAAACEAOP0h/9YAAACUAQAA&#10;CwAAAAAAAAAAAAAAAAAvAQAAX3JlbHMvLnJlbHNQSwECLQAUAAYACAAAACEA4DYLKEUCAAAEBQAA&#10;DgAAAAAAAAAAAAAAAAAuAgAAZHJzL2Uyb0RvYy54bWxQSwECLQAUAAYACAAAACEAg18s69oAAAAD&#10;AQAADwAAAAAAAAAAAAAAAACfBAAAZHJzL2Rvd25yZXYueG1sUEsFBgAAAAAEAAQA8wAAAKYFAAAA&#10;AA==&#10;">
                <v:rect id="Rectangle 3" o:spid="_x0000_s1027" style="position:absolute;width:908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2F8C7C49" w14:textId="77777777" w:rsidR="006D2F2F" w:rsidRDefault="006D2F2F">
      <w:pPr>
        <w:pStyle w:val="BodyText"/>
        <w:rPr>
          <w:b/>
        </w:rPr>
      </w:pPr>
    </w:p>
    <w:p w14:paraId="46AC9220" w14:textId="77777777" w:rsidR="00A15B74" w:rsidRDefault="00A15B74">
      <w:pPr>
        <w:pStyle w:val="BodyText"/>
        <w:spacing w:before="11"/>
        <w:rPr>
          <w:b/>
          <w:sz w:val="16"/>
        </w:rPr>
      </w:pPr>
    </w:p>
    <w:p w14:paraId="656EB9CD" w14:textId="77777777" w:rsidR="00A15B74" w:rsidRPr="006466CA" w:rsidRDefault="00E53CF7">
      <w:pPr>
        <w:pStyle w:val="Heading2"/>
        <w:numPr>
          <w:ilvl w:val="0"/>
          <w:numId w:val="3"/>
        </w:numPr>
        <w:tabs>
          <w:tab w:val="left" w:pos="569"/>
          <w:tab w:val="left" w:pos="571"/>
        </w:tabs>
        <w:spacing w:before="59"/>
        <w:ind w:hanging="407"/>
        <w:jc w:val="left"/>
        <w:rPr>
          <w:sz w:val="22"/>
          <w:szCs w:val="22"/>
        </w:rPr>
      </w:pPr>
      <w:r w:rsidRPr="006466CA">
        <w:rPr>
          <w:sz w:val="22"/>
          <w:szCs w:val="22"/>
        </w:rPr>
        <w:t>Titre</w:t>
      </w:r>
      <w:r w:rsidRPr="006466CA">
        <w:rPr>
          <w:spacing w:val="-3"/>
          <w:sz w:val="22"/>
          <w:szCs w:val="22"/>
        </w:rPr>
        <w:t xml:space="preserve"> </w:t>
      </w:r>
      <w:r w:rsidRPr="006466CA">
        <w:rPr>
          <w:sz w:val="22"/>
          <w:szCs w:val="22"/>
        </w:rPr>
        <w:t>du</w:t>
      </w:r>
      <w:r w:rsidRPr="006466CA">
        <w:rPr>
          <w:spacing w:val="-2"/>
          <w:sz w:val="22"/>
          <w:szCs w:val="22"/>
        </w:rPr>
        <w:t xml:space="preserve"> </w:t>
      </w:r>
      <w:r w:rsidRPr="006466CA">
        <w:rPr>
          <w:sz w:val="22"/>
          <w:szCs w:val="22"/>
        </w:rPr>
        <w:t>projet</w:t>
      </w:r>
      <w:r w:rsidRPr="006466CA">
        <w:rPr>
          <w:spacing w:val="-2"/>
          <w:sz w:val="22"/>
          <w:szCs w:val="22"/>
        </w:rPr>
        <w:t xml:space="preserve"> </w:t>
      </w:r>
      <w:r w:rsidRPr="006466CA">
        <w:rPr>
          <w:sz w:val="22"/>
          <w:szCs w:val="22"/>
        </w:rPr>
        <w:t>:</w:t>
      </w:r>
      <w:r w:rsidRPr="006466CA">
        <w:rPr>
          <w:spacing w:val="-2"/>
          <w:sz w:val="22"/>
          <w:szCs w:val="22"/>
        </w:rPr>
        <w:t xml:space="preserve"> </w:t>
      </w:r>
      <w:r w:rsidRPr="006466CA">
        <w:rPr>
          <w:sz w:val="22"/>
          <w:szCs w:val="22"/>
        </w:rPr>
        <w:t>Fourniture</w:t>
      </w:r>
      <w:r w:rsidRPr="006466CA">
        <w:rPr>
          <w:spacing w:val="39"/>
          <w:sz w:val="22"/>
          <w:szCs w:val="22"/>
        </w:rPr>
        <w:t xml:space="preserve"> </w:t>
      </w:r>
      <w:r w:rsidRPr="006466CA">
        <w:rPr>
          <w:sz w:val="22"/>
          <w:szCs w:val="22"/>
        </w:rPr>
        <w:t>de</w:t>
      </w:r>
      <w:r w:rsidRPr="006466CA">
        <w:rPr>
          <w:spacing w:val="-2"/>
          <w:sz w:val="22"/>
          <w:szCs w:val="22"/>
        </w:rPr>
        <w:t xml:space="preserve"> </w:t>
      </w:r>
      <w:r w:rsidRPr="006466CA">
        <w:rPr>
          <w:sz w:val="22"/>
          <w:szCs w:val="22"/>
        </w:rPr>
        <w:t>services</w:t>
      </w:r>
      <w:r w:rsidRPr="006466CA">
        <w:rPr>
          <w:spacing w:val="-3"/>
          <w:sz w:val="22"/>
          <w:szCs w:val="22"/>
        </w:rPr>
        <w:t xml:space="preserve"> </w:t>
      </w:r>
      <w:r w:rsidRPr="006466CA">
        <w:rPr>
          <w:sz w:val="22"/>
          <w:szCs w:val="22"/>
        </w:rPr>
        <w:t>de</w:t>
      </w:r>
      <w:r w:rsidRPr="006466CA">
        <w:rPr>
          <w:spacing w:val="-2"/>
          <w:sz w:val="22"/>
          <w:szCs w:val="22"/>
        </w:rPr>
        <w:t xml:space="preserve"> </w:t>
      </w:r>
      <w:r w:rsidRPr="006466CA">
        <w:rPr>
          <w:sz w:val="22"/>
          <w:szCs w:val="22"/>
        </w:rPr>
        <w:t>voyage pour</w:t>
      </w:r>
      <w:r w:rsidRPr="006466CA">
        <w:rPr>
          <w:spacing w:val="-3"/>
          <w:sz w:val="22"/>
          <w:szCs w:val="22"/>
        </w:rPr>
        <w:t xml:space="preserve"> </w:t>
      </w:r>
      <w:r w:rsidRPr="006466CA">
        <w:rPr>
          <w:sz w:val="22"/>
          <w:szCs w:val="22"/>
        </w:rPr>
        <w:t>le</w:t>
      </w:r>
      <w:r w:rsidRPr="006466CA">
        <w:rPr>
          <w:spacing w:val="-2"/>
          <w:sz w:val="22"/>
          <w:szCs w:val="22"/>
        </w:rPr>
        <w:t xml:space="preserve"> </w:t>
      </w:r>
      <w:r w:rsidRPr="006466CA">
        <w:rPr>
          <w:sz w:val="22"/>
          <w:szCs w:val="22"/>
        </w:rPr>
        <w:t>compte</w:t>
      </w:r>
      <w:r w:rsidRPr="006466CA">
        <w:rPr>
          <w:spacing w:val="-3"/>
          <w:sz w:val="22"/>
          <w:szCs w:val="22"/>
        </w:rPr>
        <w:t xml:space="preserve"> </w:t>
      </w:r>
      <w:r w:rsidRPr="006466CA">
        <w:rPr>
          <w:sz w:val="22"/>
          <w:szCs w:val="22"/>
        </w:rPr>
        <w:t>du</w:t>
      </w:r>
      <w:r w:rsidRPr="006466CA">
        <w:rPr>
          <w:spacing w:val="-2"/>
          <w:sz w:val="22"/>
          <w:szCs w:val="22"/>
        </w:rPr>
        <w:t xml:space="preserve"> </w:t>
      </w:r>
      <w:r w:rsidRPr="006466CA">
        <w:rPr>
          <w:sz w:val="22"/>
          <w:szCs w:val="22"/>
        </w:rPr>
        <w:t>bureau</w:t>
      </w:r>
      <w:r w:rsidRPr="006466CA">
        <w:rPr>
          <w:spacing w:val="-3"/>
          <w:sz w:val="22"/>
          <w:szCs w:val="22"/>
        </w:rPr>
        <w:t xml:space="preserve"> </w:t>
      </w:r>
      <w:r w:rsidRPr="006466CA">
        <w:rPr>
          <w:sz w:val="22"/>
          <w:szCs w:val="22"/>
        </w:rPr>
        <w:t>du</w:t>
      </w:r>
      <w:r w:rsidRPr="006466CA">
        <w:rPr>
          <w:spacing w:val="-2"/>
          <w:sz w:val="22"/>
          <w:szCs w:val="22"/>
        </w:rPr>
        <w:t xml:space="preserve"> </w:t>
      </w:r>
      <w:r w:rsidRPr="006466CA">
        <w:rPr>
          <w:sz w:val="22"/>
          <w:szCs w:val="22"/>
        </w:rPr>
        <w:t>HCR</w:t>
      </w:r>
      <w:r w:rsidRPr="006466CA">
        <w:rPr>
          <w:spacing w:val="-2"/>
          <w:sz w:val="22"/>
          <w:szCs w:val="22"/>
        </w:rPr>
        <w:t xml:space="preserve"> </w:t>
      </w:r>
      <w:r w:rsidRPr="006466CA">
        <w:rPr>
          <w:sz w:val="22"/>
          <w:szCs w:val="22"/>
        </w:rPr>
        <w:t>à</w:t>
      </w:r>
      <w:r w:rsidRPr="006466CA">
        <w:rPr>
          <w:spacing w:val="-3"/>
          <w:sz w:val="22"/>
          <w:szCs w:val="22"/>
        </w:rPr>
        <w:t xml:space="preserve"> </w:t>
      </w:r>
      <w:r w:rsidRPr="006466CA">
        <w:rPr>
          <w:sz w:val="22"/>
          <w:szCs w:val="22"/>
        </w:rPr>
        <w:t>Rabat</w:t>
      </w:r>
    </w:p>
    <w:p w14:paraId="63DAE80E" w14:textId="77777777" w:rsidR="00A15B74" w:rsidRPr="006466CA" w:rsidRDefault="00A15B74">
      <w:pPr>
        <w:pStyle w:val="BodyText"/>
        <w:spacing w:before="8"/>
        <w:rPr>
          <w:b/>
          <w:i/>
          <w:sz w:val="24"/>
          <w:szCs w:val="22"/>
        </w:rPr>
      </w:pPr>
    </w:p>
    <w:p w14:paraId="60054138" w14:textId="77777777" w:rsidR="00A15B74" w:rsidRPr="006466CA" w:rsidRDefault="00E53CF7">
      <w:pPr>
        <w:pStyle w:val="ListParagraph"/>
        <w:numPr>
          <w:ilvl w:val="0"/>
          <w:numId w:val="3"/>
        </w:numPr>
        <w:tabs>
          <w:tab w:val="left" w:pos="591"/>
          <w:tab w:val="left" w:pos="592"/>
        </w:tabs>
        <w:ind w:left="591" w:hanging="428"/>
        <w:jc w:val="left"/>
        <w:rPr>
          <w:b/>
          <w:i/>
          <w:szCs w:val="24"/>
        </w:rPr>
      </w:pPr>
      <w:r w:rsidRPr="006466CA">
        <w:rPr>
          <w:b/>
          <w:i/>
          <w:szCs w:val="24"/>
        </w:rPr>
        <w:t>Description</w:t>
      </w:r>
      <w:r w:rsidRPr="006466CA">
        <w:rPr>
          <w:b/>
          <w:i/>
          <w:spacing w:val="-4"/>
          <w:szCs w:val="24"/>
        </w:rPr>
        <w:t xml:space="preserve"> </w:t>
      </w:r>
      <w:r w:rsidRPr="006466CA">
        <w:rPr>
          <w:b/>
          <w:i/>
          <w:szCs w:val="24"/>
        </w:rPr>
        <w:t>du</w:t>
      </w:r>
      <w:r w:rsidRPr="006466CA">
        <w:rPr>
          <w:b/>
          <w:i/>
          <w:spacing w:val="-4"/>
          <w:szCs w:val="24"/>
        </w:rPr>
        <w:t xml:space="preserve"> </w:t>
      </w:r>
      <w:r w:rsidRPr="006466CA">
        <w:rPr>
          <w:b/>
          <w:i/>
          <w:szCs w:val="24"/>
        </w:rPr>
        <w:t>projet</w:t>
      </w:r>
    </w:p>
    <w:p w14:paraId="44A3DCE8" w14:textId="77777777" w:rsidR="00A15B74" w:rsidRDefault="00A15B74">
      <w:pPr>
        <w:pStyle w:val="BodyText"/>
        <w:spacing w:before="11"/>
        <w:rPr>
          <w:b/>
          <w:i/>
          <w:sz w:val="19"/>
        </w:rPr>
      </w:pPr>
    </w:p>
    <w:p w14:paraId="5D5E88C5" w14:textId="77777777" w:rsidR="00A15B74" w:rsidRPr="006D2F2F" w:rsidRDefault="00E53CF7">
      <w:pPr>
        <w:pStyle w:val="ListParagraph"/>
        <w:numPr>
          <w:ilvl w:val="1"/>
          <w:numId w:val="3"/>
        </w:numPr>
        <w:tabs>
          <w:tab w:val="left" w:pos="1040"/>
          <w:tab w:val="left" w:pos="1041"/>
        </w:tabs>
        <w:ind w:right="316"/>
        <w:rPr>
          <w:szCs w:val="24"/>
        </w:rPr>
      </w:pPr>
      <w:r w:rsidRPr="006D2F2F">
        <w:rPr>
          <w:szCs w:val="24"/>
        </w:rPr>
        <w:t>Le</w:t>
      </w:r>
      <w:r w:rsidRPr="006D2F2F">
        <w:rPr>
          <w:spacing w:val="-5"/>
          <w:szCs w:val="24"/>
        </w:rPr>
        <w:t xml:space="preserve"> </w:t>
      </w:r>
      <w:r w:rsidRPr="006D2F2F">
        <w:rPr>
          <w:szCs w:val="24"/>
        </w:rPr>
        <w:t>Haut-Commissariat</w:t>
      </w:r>
      <w:r w:rsidRPr="006D2F2F">
        <w:rPr>
          <w:spacing w:val="-3"/>
          <w:szCs w:val="24"/>
        </w:rPr>
        <w:t xml:space="preserve"> </w:t>
      </w:r>
      <w:r w:rsidRPr="006D2F2F">
        <w:rPr>
          <w:szCs w:val="24"/>
        </w:rPr>
        <w:t>des</w:t>
      </w:r>
      <w:r w:rsidRPr="006D2F2F">
        <w:rPr>
          <w:spacing w:val="-4"/>
          <w:szCs w:val="24"/>
        </w:rPr>
        <w:t xml:space="preserve"> </w:t>
      </w:r>
      <w:r w:rsidRPr="006D2F2F">
        <w:rPr>
          <w:szCs w:val="24"/>
        </w:rPr>
        <w:t>Nations</w:t>
      </w:r>
      <w:r w:rsidRPr="006D2F2F">
        <w:rPr>
          <w:spacing w:val="-5"/>
          <w:szCs w:val="24"/>
        </w:rPr>
        <w:t xml:space="preserve"> </w:t>
      </w:r>
      <w:r w:rsidRPr="006D2F2F">
        <w:rPr>
          <w:szCs w:val="24"/>
        </w:rPr>
        <w:t>Unies</w:t>
      </w:r>
      <w:r w:rsidRPr="006D2F2F">
        <w:rPr>
          <w:spacing w:val="-2"/>
          <w:szCs w:val="24"/>
        </w:rPr>
        <w:t xml:space="preserve"> </w:t>
      </w:r>
      <w:r w:rsidRPr="006D2F2F">
        <w:rPr>
          <w:szCs w:val="24"/>
        </w:rPr>
        <w:t>pour</w:t>
      </w:r>
      <w:r w:rsidRPr="006D2F2F">
        <w:rPr>
          <w:spacing w:val="-3"/>
          <w:szCs w:val="24"/>
        </w:rPr>
        <w:t xml:space="preserve"> </w:t>
      </w:r>
      <w:r w:rsidRPr="006D2F2F">
        <w:rPr>
          <w:szCs w:val="24"/>
        </w:rPr>
        <w:t>les</w:t>
      </w:r>
      <w:r w:rsidRPr="006D2F2F">
        <w:rPr>
          <w:spacing w:val="-5"/>
          <w:szCs w:val="24"/>
        </w:rPr>
        <w:t xml:space="preserve"> </w:t>
      </w:r>
      <w:r w:rsidRPr="006D2F2F">
        <w:rPr>
          <w:szCs w:val="24"/>
        </w:rPr>
        <w:t>Réfugiés</w:t>
      </w:r>
      <w:r w:rsidRPr="006D2F2F">
        <w:rPr>
          <w:spacing w:val="-2"/>
          <w:szCs w:val="24"/>
        </w:rPr>
        <w:t xml:space="preserve"> </w:t>
      </w:r>
      <w:r w:rsidRPr="006D2F2F">
        <w:rPr>
          <w:szCs w:val="24"/>
        </w:rPr>
        <w:t>(HCR)</w:t>
      </w:r>
      <w:r w:rsidRPr="006D2F2F">
        <w:rPr>
          <w:spacing w:val="40"/>
          <w:szCs w:val="24"/>
        </w:rPr>
        <w:t xml:space="preserve"> </w:t>
      </w:r>
      <w:r w:rsidRPr="006D2F2F">
        <w:rPr>
          <w:szCs w:val="24"/>
        </w:rPr>
        <w:t>souhaite</w:t>
      </w:r>
      <w:r w:rsidRPr="006D2F2F">
        <w:rPr>
          <w:spacing w:val="-3"/>
          <w:szCs w:val="24"/>
        </w:rPr>
        <w:t xml:space="preserve"> </w:t>
      </w:r>
      <w:r w:rsidRPr="006D2F2F">
        <w:rPr>
          <w:szCs w:val="24"/>
        </w:rPr>
        <w:t>conclure</w:t>
      </w:r>
      <w:r w:rsidRPr="006D2F2F">
        <w:rPr>
          <w:spacing w:val="-4"/>
          <w:szCs w:val="24"/>
        </w:rPr>
        <w:t xml:space="preserve"> </w:t>
      </w:r>
      <w:r w:rsidRPr="006D2F2F">
        <w:rPr>
          <w:szCs w:val="24"/>
        </w:rPr>
        <w:t>un</w:t>
      </w:r>
      <w:r w:rsidRPr="006D2F2F">
        <w:rPr>
          <w:spacing w:val="-1"/>
          <w:szCs w:val="24"/>
        </w:rPr>
        <w:t xml:space="preserve"> </w:t>
      </w:r>
      <w:r w:rsidRPr="006D2F2F">
        <w:rPr>
          <w:szCs w:val="24"/>
        </w:rPr>
        <w:t>contrat</w:t>
      </w:r>
      <w:r w:rsidRPr="006D2F2F">
        <w:rPr>
          <w:spacing w:val="39"/>
          <w:szCs w:val="24"/>
        </w:rPr>
        <w:t xml:space="preserve"> </w:t>
      </w:r>
      <w:r w:rsidRPr="006D2F2F">
        <w:rPr>
          <w:szCs w:val="24"/>
        </w:rPr>
        <w:t>pour</w:t>
      </w:r>
      <w:r w:rsidRPr="006D2F2F">
        <w:rPr>
          <w:spacing w:val="-42"/>
          <w:szCs w:val="24"/>
        </w:rPr>
        <w:t xml:space="preserve"> </w:t>
      </w:r>
      <w:r w:rsidRPr="006D2F2F">
        <w:rPr>
          <w:szCs w:val="24"/>
        </w:rPr>
        <w:t>les services</w:t>
      </w:r>
      <w:r w:rsidRPr="006D2F2F">
        <w:rPr>
          <w:spacing w:val="-2"/>
          <w:szCs w:val="24"/>
        </w:rPr>
        <w:t xml:space="preserve"> </w:t>
      </w:r>
      <w:r w:rsidRPr="006D2F2F">
        <w:rPr>
          <w:szCs w:val="24"/>
        </w:rPr>
        <w:t>de</w:t>
      </w:r>
      <w:r w:rsidRPr="006D2F2F">
        <w:rPr>
          <w:spacing w:val="1"/>
          <w:szCs w:val="24"/>
        </w:rPr>
        <w:t xml:space="preserve"> </w:t>
      </w:r>
      <w:r w:rsidRPr="006D2F2F">
        <w:rPr>
          <w:szCs w:val="24"/>
        </w:rPr>
        <w:t>voyage</w:t>
      </w:r>
      <w:r w:rsidRPr="006D2F2F">
        <w:rPr>
          <w:spacing w:val="1"/>
          <w:szCs w:val="24"/>
        </w:rPr>
        <w:t xml:space="preserve"> </w:t>
      </w:r>
      <w:r w:rsidRPr="006D2F2F">
        <w:rPr>
          <w:szCs w:val="24"/>
        </w:rPr>
        <w:t>et activités</w:t>
      </w:r>
      <w:r w:rsidRPr="006D2F2F">
        <w:rPr>
          <w:spacing w:val="-2"/>
          <w:szCs w:val="24"/>
        </w:rPr>
        <w:t xml:space="preserve"> </w:t>
      </w:r>
      <w:r w:rsidRPr="006D2F2F">
        <w:rPr>
          <w:szCs w:val="24"/>
        </w:rPr>
        <w:t>associées.</w:t>
      </w:r>
    </w:p>
    <w:p w14:paraId="0EB1DB44" w14:textId="77777777" w:rsidR="00A15B74" w:rsidRPr="006D2F2F" w:rsidRDefault="00A15B74">
      <w:pPr>
        <w:pStyle w:val="BodyText"/>
        <w:rPr>
          <w:sz w:val="22"/>
          <w:szCs w:val="22"/>
        </w:rPr>
      </w:pPr>
    </w:p>
    <w:p w14:paraId="5835702E" w14:textId="77777777" w:rsidR="00A15B74" w:rsidRPr="006D2F2F" w:rsidRDefault="00E53CF7">
      <w:pPr>
        <w:pStyle w:val="ListParagraph"/>
        <w:numPr>
          <w:ilvl w:val="1"/>
          <w:numId w:val="3"/>
        </w:numPr>
        <w:tabs>
          <w:tab w:val="left" w:pos="1041"/>
        </w:tabs>
        <w:ind w:hanging="361"/>
        <w:rPr>
          <w:szCs w:val="24"/>
        </w:rPr>
      </w:pPr>
      <w:r w:rsidRPr="006D2F2F">
        <w:rPr>
          <w:szCs w:val="24"/>
        </w:rPr>
        <w:t>Ce</w:t>
      </w:r>
      <w:r w:rsidRPr="006D2F2F">
        <w:rPr>
          <w:spacing w:val="-4"/>
          <w:szCs w:val="24"/>
        </w:rPr>
        <w:t xml:space="preserve"> </w:t>
      </w:r>
      <w:r w:rsidRPr="006D2F2F">
        <w:rPr>
          <w:szCs w:val="24"/>
        </w:rPr>
        <w:t>processus</w:t>
      </w:r>
      <w:r w:rsidRPr="006D2F2F">
        <w:rPr>
          <w:spacing w:val="-4"/>
          <w:szCs w:val="24"/>
        </w:rPr>
        <w:t xml:space="preserve"> </w:t>
      </w:r>
      <w:r w:rsidRPr="006D2F2F">
        <w:rPr>
          <w:szCs w:val="24"/>
        </w:rPr>
        <w:t>d’achat</w:t>
      </w:r>
      <w:r w:rsidRPr="006D2F2F">
        <w:rPr>
          <w:spacing w:val="-2"/>
          <w:szCs w:val="24"/>
        </w:rPr>
        <w:t xml:space="preserve"> </w:t>
      </w:r>
      <w:r w:rsidRPr="006D2F2F">
        <w:rPr>
          <w:szCs w:val="24"/>
        </w:rPr>
        <w:t>est</w:t>
      </w:r>
      <w:r w:rsidRPr="006D2F2F">
        <w:rPr>
          <w:spacing w:val="-2"/>
          <w:szCs w:val="24"/>
        </w:rPr>
        <w:t xml:space="preserve"> </w:t>
      </w:r>
      <w:r w:rsidRPr="006D2F2F">
        <w:rPr>
          <w:szCs w:val="24"/>
        </w:rPr>
        <w:t>conduit</w:t>
      </w:r>
      <w:r w:rsidRPr="006D2F2F">
        <w:rPr>
          <w:spacing w:val="-2"/>
          <w:szCs w:val="24"/>
        </w:rPr>
        <w:t xml:space="preserve"> </w:t>
      </w:r>
      <w:r w:rsidRPr="006D2F2F">
        <w:rPr>
          <w:szCs w:val="24"/>
        </w:rPr>
        <w:t>par</w:t>
      </w:r>
      <w:r w:rsidRPr="006D2F2F">
        <w:rPr>
          <w:spacing w:val="-2"/>
          <w:szCs w:val="24"/>
        </w:rPr>
        <w:t xml:space="preserve"> </w:t>
      </w:r>
      <w:r w:rsidRPr="006D2F2F">
        <w:rPr>
          <w:szCs w:val="24"/>
        </w:rPr>
        <w:t>le</w:t>
      </w:r>
      <w:r w:rsidRPr="006D2F2F">
        <w:rPr>
          <w:spacing w:val="-2"/>
          <w:szCs w:val="24"/>
        </w:rPr>
        <w:t xml:space="preserve"> </w:t>
      </w:r>
      <w:r w:rsidRPr="006D2F2F">
        <w:rPr>
          <w:szCs w:val="24"/>
        </w:rPr>
        <w:t>HCR</w:t>
      </w:r>
      <w:r w:rsidRPr="006D2F2F">
        <w:rPr>
          <w:spacing w:val="-4"/>
          <w:szCs w:val="24"/>
        </w:rPr>
        <w:t xml:space="preserve"> </w:t>
      </w:r>
      <w:r w:rsidRPr="006D2F2F">
        <w:rPr>
          <w:szCs w:val="24"/>
        </w:rPr>
        <w:t>pour</w:t>
      </w:r>
      <w:r w:rsidRPr="006D2F2F">
        <w:rPr>
          <w:spacing w:val="-2"/>
          <w:szCs w:val="24"/>
        </w:rPr>
        <w:t xml:space="preserve"> </w:t>
      </w:r>
      <w:r w:rsidRPr="006D2F2F">
        <w:rPr>
          <w:szCs w:val="24"/>
        </w:rPr>
        <w:t>son</w:t>
      </w:r>
      <w:r w:rsidRPr="006D2F2F">
        <w:rPr>
          <w:spacing w:val="-2"/>
          <w:szCs w:val="24"/>
        </w:rPr>
        <w:t xml:space="preserve"> </w:t>
      </w:r>
      <w:r w:rsidRPr="006D2F2F">
        <w:rPr>
          <w:szCs w:val="24"/>
        </w:rPr>
        <w:t>propre</w:t>
      </w:r>
      <w:r w:rsidRPr="006D2F2F">
        <w:rPr>
          <w:spacing w:val="-3"/>
          <w:szCs w:val="24"/>
        </w:rPr>
        <w:t xml:space="preserve"> </w:t>
      </w:r>
      <w:r w:rsidRPr="006D2F2F">
        <w:rPr>
          <w:szCs w:val="24"/>
        </w:rPr>
        <w:t>compte.</w:t>
      </w:r>
    </w:p>
    <w:p w14:paraId="151D828F" w14:textId="77777777" w:rsidR="00A15B74" w:rsidRPr="006D2F2F" w:rsidRDefault="00A15B74">
      <w:pPr>
        <w:pStyle w:val="BodyText"/>
        <w:spacing w:before="1"/>
        <w:rPr>
          <w:sz w:val="22"/>
          <w:szCs w:val="22"/>
        </w:rPr>
      </w:pPr>
    </w:p>
    <w:p w14:paraId="2826665E" w14:textId="775D6D56" w:rsidR="00A15B74" w:rsidRPr="006D2F2F" w:rsidRDefault="00E53CF7">
      <w:pPr>
        <w:pStyle w:val="BodyText"/>
        <w:ind w:left="848" w:right="320"/>
        <w:jc w:val="both"/>
        <w:rPr>
          <w:sz w:val="22"/>
          <w:szCs w:val="22"/>
        </w:rPr>
      </w:pPr>
      <w:r w:rsidRPr="006D2F2F">
        <w:rPr>
          <w:sz w:val="22"/>
          <w:szCs w:val="22"/>
        </w:rPr>
        <w:t xml:space="preserve">A titre indicatif, veuillez </w:t>
      </w:r>
      <w:r w:rsidR="00BA7211" w:rsidRPr="006D2F2F">
        <w:rPr>
          <w:sz w:val="22"/>
          <w:szCs w:val="22"/>
        </w:rPr>
        <w:t xml:space="preserve">trouver </w:t>
      </w:r>
      <w:r w:rsidRPr="006D2F2F">
        <w:rPr>
          <w:sz w:val="22"/>
          <w:szCs w:val="22"/>
        </w:rPr>
        <w:t>ci-dessous le volume du chiffre d’affaires réalisé par le HCR au titre des</w:t>
      </w:r>
      <w:r w:rsidRPr="006D2F2F">
        <w:rPr>
          <w:spacing w:val="1"/>
          <w:sz w:val="22"/>
          <w:szCs w:val="22"/>
        </w:rPr>
        <w:t xml:space="preserve"> </w:t>
      </w:r>
      <w:r w:rsidRPr="006D2F2F">
        <w:rPr>
          <w:sz w:val="22"/>
          <w:szCs w:val="22"/>
        </w:rPr>
        <w:t>exercices 201</w:t>
      </w:r>
      <w:r w:rsidR="00EC6665" w:rsidRPr="006D2F2F">
        <w:rPr>
          <w:sz w:val="22"/>
          <w:szCs w:val="22"/>
        </w:rPr>
        <w:t xml:space="preserve">9, 2020 </w:t>
      </w:r>
      <w:r w:rsidRPr="006D2F2F">
        <w:rPr>
          <w:sz w:val="22"/>
          <w:szCs w:val="22"/>
        </w:rPr>
        <w:t>et 20</w:t>
      </w:r>
      <w:r w:rsidR="00EC6665" w:rsidRPr="006D2F2F">
        <w:rPr>
          <w:sz w:val="22"/>
          <w:szCs w:val="22"/>
        </w:rPr>
        <w:t>21</w:t>
      </w:r>
      <w:r w:rsidRPr="006D2F2F">
        <w:rPr>
          <w:sz w:val="22"/>
          <w:szCs w:val="22"/>
        </w:rPr>
        <w:t>. Ces chiffres ne constituent aucunement un engagement de la part du HCR de</w:t>
      </w:r>
      <w:r w:rsidRPr="006D2F2F">
        <w:rPr>
          <w:spacing w:val="1"/>
          <w:sz w:val="22"/>
          <w:szCs w:val="22"/>
        </w:rPr>
        <w:t xml:space="preserve"> </w:t>
      </w:r>
      <w:r w:rsidRPr="006D2F2F">
        <w:rPr>
          <w:sz w:val="22"/>
          <w:szCs w:val="22"/>
        </w:rPr>
        <w:t>réaliser</w:t>
      </w:r>
      <w:r w:rsidRPr="006D2F2F">
        <w:rPr>
          <w:spacing w:val="-1"/>
          <w:sz w:val="22"/>
          <w:szCs w:val="22"/>
        </w:rPr>
        <w:t xml:space="preserve"> </w:t>
      </w:r>
      <w:r w:rsidRPr="006D2F2F">
        <w:rPr>
          <w:sz w:val="22"/>
          <w:szCs w:val="22"/>
        </w:rPr>
        <w:t>un</w:t>
      </w:r>
      <w:r w:rsidRPr="006D2F2F">
        <w:rPr>
          <w:spacing w:val="-1"/>
          <w:sz w:val="22"/>
          <w:szCs w:val="22"/>
        </w:rPr>
        <w:t xml:space="preserve"> </w:t>
      </w:r>
      <w:r w:rsidRPr="006D2F2F">
        <w:rPr>
          <w:sz w:val="22"/>
          <w:szCs w:val="22"/>
        </w:rPr>
        <w:t>quelconque</w:t>
      </w:r>
      <w:r w:rsidRPr="006D2F2F">
        <w:rPr>
          <w:spacing w:val="-1"/>
          <w:sz w:val="22"/>
          <w:szCs w:val="22"/>
        </w:rPr>
        <w:t xml:space="preserve"> </w:t>
      </w:r>
      <w:r w:rsidRPr="006D2F2F">
        <w:rPr>
          <w:sz w:val="22"/>
          <w:szCs w:val="22"/>
        </w:rPr>
        <w:t>volume</w:t>
      </w:r>
      <w:r w:rsidRPr="006D2F2F">
        <w:rPr>
          <w:spacing w:val="-2"/>
          <w:sz w:val="22"/>
          <w:szCs w:val="22"/>
        </w:rPr>
        <w:t xml:space="preserve"> </w:t>
      </w:r>
      <w:r w:rsidRPr="006D2F2F">
        <w:rPr>
          <w:sz w:val="22"/>
          <w:szCs w:val="22"/>
        </w:rPr>
        <w:t>minimal</w:t>
      </w:r>
      <w:r w:rsidRPr="006D2F2F">
        <w:rPr>
          <w:spacing w:val="-1"/>
          <w:sz w:val="22"/>
          <w:szCs w:val="22"/>
        </w:rPr>
        <w:t xml:space="preserve"> </w:t>
      </w:r>
      <w:r w:rsidRPr="006D2F2F">
        <w:rPr>
          <w:sz w:val="22"/>
          <w:szCs w:val="22"/>
        </w:rPr>
        <w:t>de</w:t>
      </w:r>
      <w:r w:rsidRPr="006D2F2F">
        <w:rPr>
          <w:spacing w:val="-1"/>
          <w:sz w:val="22"/>
          <w:szCs w:val="22"/>
        </w:rPr>
        <w:t xml:space="preserve"> </w:t>
      </w:r>
      <w:r w:rsidRPr="006D2F2F">
        <w:rPr>
          <w:sz w:val="22"/>
          <w:szCs w:val="22"/>
        </w:rPr>
        <w:t>chiffre</w:t>
      </w:r>
      <w:r w:rsidRPr="006D2F2F">
        <w:rPr>
          <w:spacing w:val="-2"/>
          <w:sz w:val="22"/>
          <w:szCs w:val="22"/>
        </w:rPr>
        <w:t xml:space="preserve"> </w:t>
      </w:r>
      <w:r w:rsidRPr="006D2F2F">
        <w:rPr>
          <w:sz w:val="22"/>
          <w:szCs w:val="22"/>
        </w:rPr>
        <w:t>d’affaires</w:t>
      </w:r>
      <w:r w:rsidRPr="006D2F2F">
        <w:rPr>
          <w:spacing w:val="-1"/>
          <w:sz w:val="22"/>
          <w:szCs w:val="22"/>
        </w:rPr>
        <w:t xml:space="preserve"> </w:t>
      </w:r>
      <w:r w:rsidRPr="006D2F2F">
        <w:rPr>
          <w:sz w:val="22"/>
          <w:szCs w:val="22"/>
        </w:rPr>
        <w:t>avec</w:t>
      </w:r>
      <w:r w:rsidRPr="006D2F2F">
        <w:rPr>
          <w:spacing w:val="-1"/>
          <w:sz w:val="22"/>
          <w:szCs w:val="22"/>
        </w:rPr>
        <w:t xml:space="preserve"> </w:t>
      </w:r>
      <w:r w:rsidRPr="006D2F2F">
        <w:rPr>
          <w:sz w:val="22"/>
          <w:szCs w:val="22"/>
        </w:rPr>
        <w:t>le</w:t>
      </w:r>
      <w:r w:rsidRPr="006D2F2F">
        <w:rPr>
          <w:spacing w:val="-2"/>
          <w:sz w:val="22"/>
          <w:szCs w:val="22"/>
        </w:rPr>
        <w:t xml:space="preserve"> </w:t>
      </w:r>
      <w:r w:rsidRPr="006D2F2F">
        <w:rPr>
          <w:sz w:val="22"/>
          <w:szCs w:val="22"/>
        </w:rPr>
        <w:t>prestataire</w:t>
      </w:r>
      <w:r w:rsidRPr="006D2F2F">
        <w:rPr>
          <w:spacing w:val="-2"/>
          <w:sz w:val="22"/>
          <w:szCs w:val="22"/>
        </w:rPr>
        <w:t xml:space="preserve"> </w:t>
      </w:r>
      <w:r w:rsidRPr="006D2F2F">
        <w:rPr>
          <w:sz w:val="22"/>
          <w:szCs w:val="22"/>
        </w:rPr>
        <w:t>qui sera</w:t>
      </w:r>
      <w:r w:rsidRPr="006D2F2F">
        <w:rPr>
          <w:spacing w:val="-1"/>
          <w:sz w:val="22"/>
          <w:szCs w:val="22"/>
        </w:rPr>
        <w:t xml:space="preserve"> </w:t>
      </w:r>
      <w:r w:rsidRPr="006D2F2F">
        <w:rPr>
          <w:sz w:val="22"/>
          <w:szCs w:val="22"/>
        </w:rPr>
        <w:t>retenu.</w:t>
      </w:r>
    </w:p>
    <w:tbl>
      <w:tblPr>
        <w:tblpPr w:leftFromText="141" w:rightFromText="141" w:vertAnchor="text" w:horzAnchor="margin" w:tblpXSpec="center" w:tblpY="201"/>
        <w:tblW w:w="8640" w:type="dxa"/>
        <w:tblLayout w:type="fixed"/>
        <w:tblCellMar>
          <w:left w:w="0" w:type="dxa"/>
          <w:right w:w="0" w:type="dxa"/>
        </w:tblCellMar>
        <w:tblLook w:val="01E0" w:firstRow="1" w:lastRow="1" w:firstColumn="1" w:lastColumn="1" w:noHBand="0" w:noVBand="0"/>
      </w:tblPr>
      <w:tblGrid>
        <w:gridCol w:w="2250"/>
        <w:gridCol w:w="2087"/>
        <w:gridCol w:w="2590"/>
        <w:gridCol w:w="1713"/>
      </w:tblGrid>
      <w:tr w:rsidR="00EC6665" w14:paraId="15C5AA2E" w14:textId="77777777" w:rsidTr="000F5347">
        <w:trPr>
          <w:trHeight w:val="317"/>
        </w:trPr>
        <w:tc>
          <w:tcPr>
            <w:tcW w:w="2250" w:type="dxa"/>
            <w:shd w:val="clear" w:color="auto" w:fill="8DB3E2" w:themeFill="text2" w:themeFillTint="66"/>
          </w:tcPr>
          <w:p w14:paraId="1083B37F" w14:textId="77777777" w:rsidR="00EC6665" w:rsidRPr="000F5347" w:rsidRDefault="00EC6665" w:rsidP="000F5347">
            <w:pPr>
              <w:pStyle w:val="TableParagraph"/>
              <w:spacing w:before="6" w:line="240" w:lineRule="auto"/>
              <w:ind w:left="0"/>
              <w:rPr>
                <w:b/>
                <w:bCs/>
              </w:rPr>
            </w:pPr>
            <w:r w:rsidRPr="000F5347">
              <w:rPr>
                <w:b/>
                <w:bCs/>
              </w:rPr>
              <w:t>Agence</w:t>
            </w:r>
          </w:p>
        </w:tc>
        <w:tc>
          <w:tcPr>
            <w:tcW w:w="2087" w:type="dxa"/>
            <w:shd w:val="clear" w:color="auto" w:fill="8DB3E2" w:themeFill="text2" w:themeFillTint="66"/>
          </w:tcPr>
          <w:p w14:paraId="2789C037" w14:textId="777BBC96" w:rsidR="00EC6665" w:rsidRPr="000F5347" w:rsidRDefault="00EC6665" w:rsidP="000F5347">
            <w:pPr>
              <w:pStyle w:val="TableParagraph"/>
              <w:spacing w:before="6" w:line="240" w:lineRule="auto"/>
              <w:ind w:left="0"/>
              <w:rPr>
                <w:b/>
                <w:bCs/>
              </w:rPr>
            </w:pPr>
            <w:r w:rsidRPr="000F5347">
              <w:rPr>
                <w:b/>
                <w:bCs/>
              </w:rPr>
              <w:t>CA 2019</w:t>
            </w:r>
          </w:p>
        </w:tc>
        <w:tc>
          <w:tcPr>
            <w:tcW w:w="2590" w:type="dxa"/>
            <w:shd w:val="clear" w:color="auto" w:fill="8DB3E2" w:themeFill="text2" w:themeFillTint="66"/>
          </w:tcPr>
          <w:p w14:paraId="6A9FD6D8" w14:textId="1E85982E" w:rsidR="00EC6665" w:rsidRPr="000F5347" w:rsidRDefault="00EC6665" w:rsidP="000F5347">
            <w:pPr>
              <w:pStyle w:val="TableParagraph"/>
              <w:spacing w:before="6" w:line="240" w:lineRule="auto"/>
              <w:ind w:left="0"/>
              <w:rPr>
                <w:b/>
                <w:bCs/>
              </w:rPr>
            </w:pPr>
            <w:r w:rsidRPr="000F5347">
              <w:rPr>
                <w:b/>
                <w:bCs/>
              </w:rPr>
              <w:t>CA 2020</w:t>
            </w:r>
          </w:p>
        </w:tc>
        <w:tc>
          <w:tcPr>
            <w:tcW w:w="1713" w:type="dxa"/>
            <w:shd w:val="clear" w:color="auto" w:fill="8DB3E2" w:themeFill="text2" w:themeFillTint="66"/>
          </w:tcPr>
          <w:p w14:paraId="110206A5" w14:textId="41048F0C" w:rsidR="00EC6665" w:rsidRPr="000F5347" w:rsidRDefault="00EC6665" w:rsidP="000F5347">
            <w:pPr>
              <w:pStyle w:val="TableParagraph"/>
              <w:spacing w:before="6" w:line="240" w:lineRule="auto"/>
              <w:ind w:left="0"/>
              <w:rPr>
                <w:b/>
                <w:bCs/>
              </w:rPr>
            </w:pPr>
            <w:r w:rsidRPr="000F5347">
              <w:rPr>
                <w:b/>
                <w:bCs/>
              </w:rPr>
              <w:t>CA 2021</w:t>
            </w:r>
          </w:p>
        </w:tc>
      </w:tr>
      <w:tr w:rsidR="00EC6665" w14:paraId="27DAE7A2" w14:textId="77777777" w:rsidTr="000F5347">
        <w:trPr>
          <w:trHeight w:val="258"/>
        </w:trPr>
        <w:tc>
          <w:tcPr>
            <w:tcW w:w="2250" w:type="dxa"/>
            <w:tcBorders>
              <w:top w:val="single" w:sz="4" w:space="0" w:color="000000"/>
              <w:left w:val="single" w:sz="4" w:space="0" w:color="000000"/>
              <w:bottom w:val="single" w:sz="4" w:space="0" w:color="000000"/>
              <w:right w:val="single" w:sz="4" w:space="0" w:color="000000"/>
            </w:tcBorders>
          </w:tcPr>
          <w:p w14:paraId="5B1E7010" w14:textId="77777777" w:rsidR="00EC6665" w:rsidRDefault="00EC6665" w:rsidP="00EC6665">
            <w:pPr>
              <w:pStyle w:val="TableParagraph"/>
              <w:spacing w:line="235" w:lineRule="exact"/>
              <w:rPr>
                <w:b/>
                <w:sz w:val="20"/>
              </w:rPr>
            </w:pPr>
            <w:r>
              <w:rPr>
                <w:b/>
                <w:sz w:val="20"/>
              </w:rPr>
              <w:t>UNHCR</w:t>
            </w:r>
          </w:p>
        </w:tc>
        <w:tc>
          <w:tcPr>
            <w:tcW w:w="2087" w:type="dxa"/>
            <w:tcBorders>
              <w:top w:val="single" w:sz="4" w:space="0" w:color="000000"/>
              <w:left w:val="single" w:sz="4" w:space="0" w:color="000000"/>
              <w:bottom w:val="single" w:sz="4" w:space="0" w:color="000000"/>
              <w:right w:val="single" w:sz="4" w:space="0" w:color="000000"/>
            </w:tcBorders>
          </w:tcPr>
          <w:p w14:paraId="39BE0F59" w14:textId="3CB8B6DA" w:rsidR="00EC6665" w:rsidRDefault="0034010C" w:rsidP="00EC6665">
            <w:pPr>
              <w:pStyle w:val="TableParagraph"/>
              <w:spacing w:before="13" w:line="225" w:lineRule="exact"/>
              <w:rPr>
                <w:b/>
                <w:sz w:val="20"/>
              </w:rPr>
            </w:pPr>
            <w:r>
              <w:rPr>
                <w:b/>
                <w:bCs/>
                <w:color w:val="000000"/>
              </w:rPr>
              <w:t>624 704,</w:t>
            </w:r>
            <w:r w:rsidRPr="0076269A">
              <w:rPr>
                <w:b/>
                <w:bCs/>
                <w:color w:val="000000"/>
              </w:rPr>
              <w:t xml:space="preserve">80 </w:t>
            </w:r>
            <w:r w:rsidR="00EC6665" w:rsidRPr="0076269A">
              <w:rPr>
                <w:b/>
                <w:sz w:val="20"/>
              </w:rPr>
              <w:t>MAD</w:t>
            </w:r>
          </w:p>
        </w:tc>
        <w:tc>
          <w:tcPr>
            <w:tcW w:w="2590" w:type="dxa"/>
            <w:tcBorders>
              <w:top w:val="single" w:sz="4" w:space="0" w:color="000000"/>
              <w:left w:val="single" w:sz="4" w:space="0" w:color="000000"/>
              <w:bottom w:val="single" w:sz="4" w:space="0" w:color="000000"/>
              <w:right w:val="single" w:sz="4" w:space="0" w:color="000000"/>
            </w:tcBorders>
          </w:tcPr>
          <w:p w14:paraId="4B5F94A2" w14:textId="2EB60F6C" w:rsidR="00EC6665" w:rsidRDefault="0076269A" w:rsidP="00EC6665">
            <w:pPr>
              <w:pStyle w:val="TableParagraph"/>
              <w:spacing w:before="13" w:line="225" w:lineRule="exact"/>
              <w:ind w:left="70"/>
              <w:rPr>
                <w:b/>
                <w:sz w:val="20"/>
              </w:rPr>
            </w:pPr>
            <w:r>
              <w:rPr>
                <w:b/>
                <w:bCs/>
                <w:color w:val="000000"/>
              </w:rPr>
              <w:t>87 132,</w:t>
            </w:r>
            <w:r w:rsidRPr="0076269A">
              <w:rPr>
                <w:b/>
                <w:bCs/>
                <w:color w:val="000000"/>
              </w:rPr>
              <w:t xml:space="preserve">00 </w:t>
            </w:r>
            <w:r w:rsidR="00EC6665" w:rsidRPr="0076269A">
              <w:rPr>
                <w:b/>
                <w:sz w:val="20"/>
              </w:rPr>
              <w:t>MAD</w:t>
            </w:r>
          </w:p>
        </w:tc>
        <w:tc>
          <w:tcPr>
            <w:tcW w:w="1713" w:type="dxa"/>
            <w:tcBorders>
              <w:top w:val="single" w:sz="4" w:space="0" w:color="000000"/>
              <w:left w:val="single" w:sz="4" w:space="0" w:color="000000"/>
              <w:bottom w:val="single" w:sz="4" w:space="0" w:color="000000"/>
              <w:right w:val="single" w:sz="4" w:space="0" w:color="000000"/>
            </w:tcBorders>
          </w:tcPr>
          <w:p w14:paraId="2CD5F9BF" w14:textId="2C0E8443" w:rsidR="00EC6665" w:rsidRDefault="0076269A" w:rsidP="00EC6665">
            <w:pPr>
              <w:pStyle w:val="TableParagraph"/>
              <w:spacing w:before="13" w:line="225" w:lineRule="exact"/>
              <w:ind w:left="70"/>
              <w:rPr>
                <w:b/>
                <w:sz w:val="20"/>
              </w:rPr>
            </w:pPr>
            <w:r>
              <w:rPr>
                <w:b/>
                <w:bCs/>
                <w:color w:val="000000"/>
              </w:rPr>
              <w:t xml:space="preserve">314 </w:t>
            </w:r>
            <w:r w:rsidRPr="0076269A">
              <w:rPr>
                <w:b/>
                <w:bCs/>
                <w:color w:val="000000"/>
              </w:rPr>
              <w:t xml:space="preserve">678,00 </w:t>
            </w:r>
            <w:r w:rsidR="00EC6665" w:rsidRPr="0076269A">
              <w:rPr>
                <w:b/>
                <w:sz w:val="20"/>
              </w:rPr>
              <w:t>MAD</w:t>
            </w:r>
          </w:p>
        </w:tc>
      </w:tr>
    </w:tbl>
    <w:p w14:paraId="6431E363" w14:textId="77777777" w:rsidR="00A15B74" w:rsidRDefault="00A15B74">
      <w:pPr>
        <w:pStyle w:val="BodyText"/>
        <w:spacing w:before="1"/>
      </w:pPr>
    </w:p>
    <w:p w14:paraId="1B2F1EB8" w14:textId="77777777" w:rsidR="00A15B74" w:rsidRDefault="00A15B74">
      <w:pPr>
        <w:pStyle w:val="BodyText"/>
        <w:spacing w:before="12"/>
        <w:rPr>
          <w:sz w:val="19"/>
        </w:rPr>
      </w:pPr>
    </w:p>
    <w:p w14:paraId="79BA347C" w14:textId="7EE4070E" w:rsidR="00A15B74" w:rsidRPr="006D2F2F" w:rsidRDefault="00E53CF7">
      <w:pPr>
        <w:pStyle w:val="BodyText"/>
        <w:ind w:left="140"/>
        <w:rPr>
          <w:sz w:val="22"/>
          <w:szCs w:val="22"/>
        </w:rPr>
      </w:pPr>
      <w:r w:rsidRPr="006D2F2F">
        <w:rPr>
          <w:sz w:val="22"/>
          <w:szCs w:val="22"/>
        </w:rPr>
        <w:t>A</w:t>
      </w:r>
      <w:r w:rsidRPr="006D2F2F">
        <w:rPr>
          <w:spacing w:val="-3"/>
          <w:sz w:val="22"/>
          <w:szCs w:val="22"/>
        </w:rPr>
        <w:t xml:space="preserve"> </w:t>
      </w:r>
      <w:r w:rsidRPr="006D2F2F">
        <w:rPr>
          <w:sz w:val="22"/>
          <w:szCs w:val="22"/>
        </w:rPr>
        <w:t>titre</w:t>
      </w:r>
      <w:r w:rsidRPr="006D2F2F">
        <w:rPr>
          <w:spacing w:val="-1"/>
          <w:sz w:val="22"/>
          <w:szCs w:val="22"/>
        </w:rPr>
        <w:t xml:space="preserve"> </w:t>
      </w:r>
      <w:r w:rsidRPr="006D2F2F">
        <w:rPr>
          <w:sz w:val="22"/>
          <w:szCs w:val="22"/>
        </w:rPr>
        <w:t>indicatif</w:t>
      </w:r>
      <w:r w:rsidRPr="006D2F2F">
        <w:rPr>
          <w:spacing w:val="-2"/>
          <w:sz w:val="22"/>
          <w:szCs w:val="22"/>
        </w:rPr>
        <w:t xml:space="preserve"> </w:t>
      </w:r>
      <w:r w:rsidRPr="006D2F2F">
        <w:rPr>
          <w:sz w:val="22"/>
          <w:szCs w:val="22"/>
        </w:rPr>
        <w:t>également,</w:t>
      </w:r>
      <w:r w:rsidRPr="006D2F2F">
        <w:rPr>
          <w:spacing w:val="-1"/>
          <w:sz w:val="22"/>
          <w:szCs w:val="22"/>
        </w:rPr>
        <w:t xml:space="preserve"> </w:t>
      </w:r>
      <w:r w:rsidRPr="006D2F2F">
        <w:rPr>
          <w:sz w:val="22"/>
          <w:szCs w:val="22"/>
        </w:rPr>
        <w:t>veuillez</w:t>
      </w:r>
      <w:r w:rsidRPr="006D2F2F">
        <w:rPr>
          <w:spacing w:val="-2"/>
          <w:sz w:val="22"/>
          <w:szCs w:val="22"/>
        </w:rPr>
        <w:t xml:space="preserve"> </w:t>
      </w:r>
      <w:r w:rsidRPr="006D2F2F">
        <w:rPr>
          <w:sz w:val="22"/>
          <w:szCs w:val="22"/>
        </w:rPr>
        <w:t>noter</w:t>
      </w:r>
      <w:r w:rsidRPr="006D2F2F">
        <w:rPr>
          <w:spacing w:val="-2"/>
          <w:sz w:val="22"/>
          <w:szCs w:val="22"/>
        </w:rPr>
        <w:t xml:space="preserve"> </w:t>
      </w:r>
      <w:r w:rsidRPr="006D2F2F">
        <w:rPr>
          <w:sz w:val="22"/>
          <w:szCs w:val="22"/>
        </w:rPr>
        <w:t>les</w:t>
      </w:r>
      <w:r w:rsidRPr="006D2F2F">
        <w:rPr>
          <w:spacing w:val="-4"/>
          <w:sz w:val="22"/>
          <w:szCs w:val="22"/>
        </w:rPr>
        <w:t xml:space="preserve"> </w:t>
      </w:r>
      <w:r w:rsidRPr="006D2F2F">
        <w:rPr>
          <w:sz w:val="22"/>
          <w:szCs w:val="22"/>
        </w:rPr>
        <w:t>principales</w:t>
      </w:r>
      <w:r w:rsidRPr="006D2F2F">
        <w:rPr>
          <w:spacing w:val="-3"/>
          <w:sz w:val="22"/>
          <w:szCs w:val="22"/>
        </w:rPr>
        <w:t xml:space="preserve"> </w:t>
      </w:r>
      <w:r w:rsidRPr="006D2F2F">
        <w:rPr>
          <w:sz w:val="22"/>
          <w:szCs w:val="22"/>
        </w:rPr>
        <w:t>destinations</w:t>
      </w:r>
      <w:r w:rsidRPr="006D2F2F">
        <w:rPr>
          <w:spacing w:val="-4"/>
          <w:sz w:val="22"/>
          <w:szCs w:val="22"/>
        </w:rPr>
        <w:t xml:space="preserve"> </w:t>
      </w:r>
      <w:r w:rsidRPr="006D2F2F">
        <w:rPr>
          <w:sz w:val="22"/>
          <w:szCs w:val="22"/>
        </w:rPr>
        <w:t>en</w:t>
      </w:r>
      <w:r w:rsidRPr="006D2F2F">
        <w:rPr>
          <w:spacing w:val="-1"/>
          <w:sz w:val="22"/>
          <w:szCs w:val="22"/>
        </w:rPr>
        <w:t xml:space="preserve"> </w:t>
      </w:r>
      <w:r w:rsidRPr="006D2F2F">
        <w:rPr>
          <w:sz w:val="22"/>
          <w:szCs w:val="22"/>
        </w:rPr>
        <w:t>201</w:t>
      </w:r>
      <w:r w:rsidR="00EC6665" w:rsidRPr="006D2F2F">
        <w:rPr>
          <w:sz w:val="22"/>
          <w:szCs w:val="22"/>
        </w:rPr>
        <w:t>9</w:t>
      </w:r>
      <w:r w:rsidR="00BC4C14" w:rsidRPr="006D2F2F">
        <w:rPr>
          <w:sz w:val="22"/>
          <w:szCs w:val="22"/>
        </w:rPr>
        <w:t>, 2020, 2021</w:t>
      </w:r>
      <w:r w:rsidRPr="006D2F2F">
        <w:rPr>
          <w:sz w:val="22"/>
          <w:szCs w:val="22"/>
        </w:rPr>
        <w:t xml:space="preserve"> :</w:t>
      </w:r>
    </w:p>
    <w:p w14:paraId="777C695D" w14:textId="77777777" w:rsidR="00A15B74" w:rsidRPr="006D2F2F" w:rsidRDefault="00A15B74">
      <w:pPr>
        <w:pStyle w:val="BodyText"/>
        <w:spacing w:before="12"/>
        <w:rPr>
          <w:szCs w:val="22"/>
        </w:rPr>
      </w:pPr>
    </w:p>
    <w:tbl>
      <w:tblPr>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9"/>
        <w:gridCol w:w="2357"/>
        <w:gridCol w:w="4124"/>
      </w:tblGrid>
      <w:tr w:rsidR="00A15B74" w14:paraId="4B299345" w14:textId="77777777" w:rsidTr="000F5347">
        <w:trPr>
          <w:trHeight w:val="700"/>
        </w:trPr>
        <w:tc>
          <w:tcPr>
            <w:tcW w:w="1539" w:type="dxa"/>
            <w:tcBorders>
              <w:top w:val="nil"/>
              <w:left w:val="nil"/>
              <w:right w:val="nil"/>
            </w:tcBorders>
          </w:tcPr>
          <w:p w14:paraId="7AE2F969" w14:textId="77777777" w:rsidR="00A15B74" w:rsidRDefault="00A15B74">
            <w:pPr>
              <w:pStyle w:val="TableParagraph"/>
              <w:spacing w:before="0" w:line="240" w:lineRule="auto"/>
              <w:ind w:left="0"/>
              <w:rPr>
                <w:rFonts w:ascii="Times New Roman"/>
                <w:sz w:val="20"/>
              </w:rPr>
            </w:pPr>
          </w:p>
        </w:tc>
        <w:tc>
          <w:tcPr>
            <w:tcW w:w="2357" w:type="dxa"/>
            <w:tcBorders>
              <w:top w:val="nil"/>
              <w:left w:val="nil"/>
              <w:bottom w:val="nil"/>
              <w:right w:val="nil"/>
            </w:tcBorders>
            <w:shd w:val="clear" w:color="auto" w:fill="8DB3E2" w:themeFill="text2" w:themeFillTint="66"/>
          </w:tcPr>
          <w:p w14:paraId="70872F3F" w14:textId="77777777" w:rsidR="00A15B74" w:rsidRPr="000F5347" w:rsidRDefault="00A15B74">
            <w:pPr>
              <w:pStyle w:val="TableParagraph"/>
              <w:spacing w:before="6" w:line="240" w:lineRule="auto"/>
              <w:ind w:left="0"/>
              <w:rPr>
                <w:b/>
                <w:bCs/>
              </w:rPr>
            </w:pPr>
          </w:p>
          <w:p w14:paraId="0D2C78B4" w14:textId="77777777" w:rsidR="00A15B74" w:rsidRPr="000F5347" w:rsidRDefault="00E53CF7">
            <w:pPr>
              <w:pStyle w:val="TableParagraph"/>
              <w:spacing w:before="0" w:line="240" w:lineRule="auto"/>
              <w:ind w:left="74"/>
              <w:rPr>
                <w:b/>
                <w:bCs/>
              </w:rPr>
            </w:pPr>
            <w:r w:rsidRPr="000F5347">
              <w:rPr>
                <w:b/>
                <w:bCs/>
              </w:rPr>
              <w:t>Destination locale</w:t>
            </w:r>
          </w:p>
        </w:tc>
        <w:tc>
          <w:tcPr>
            <w:tcW w:w="4124" w:type="dxa"/>
            <w:tcBorders>
              <w:top w:val="nil"/>
              <w:left w:val="nil"/>
              <w:bottom w:val="nil"/>
              <w:right w:val="nil"/>
            </w:tcBorders>
            <w:shd w:val="clear" w:color="auto" w:fill="8DB3E2" w:themeFill="text2" w:themeFillTint="66"/>
          </w:tcPr>
          <w:p w14:paraId="7E1F4BC2" w14:textId="77777777" w:rsidR="00A15B74" w:rsidRPr="000F5347" w:rsidRDefault="00A15B74">
            <w:pPr>
              <w:pStyle w:val="TableParagraph"/>
              <w:spacing w:before="6" w:line="240" w:lineRule="auto"/>
              <w:ind w:left="0"/>
              <w:rPr>
                <w:b/>
                <w:bCs/>
              </w:rPr>
            </w:pPr>
          </w:p>
          <w:p w14:paraId="11AA3E6D" w14:textId="77777777" w:rsidR="00A15B74" w:rsidRPr="000F5347" w:rsidRDefault="00E53CF7">
            <w:pPr>
              <w:pStyle w:val="TableParagraph"/>
              <w:spacing w:before="0" w:line="240" w:lineRule="auto"/>
              <w:ind w:left="74"/>
              <w:rPr>
                <w:b/>
                <w:bCs/>
              </w:rPr>
            </w:pPr>
            <w:r w:rsidRPr="000F5347">
              <w:rPr>
                <w:b/>
                <w:bCs/>
              </w:rPr>
              <w:t>Destination internationale</w:t>
            </w:r>
          </w:p>
        </w:tc>
      </w:tr>
      <w:tr w:rsidR="00A15B74" w14:paraId="5CE1DEDF" w14:textId="77777777">
        <w:trPr>
          <w:trHeight w:val="249"/>
        </w:trPr>
        <w:tc>
          <w:tcPr>
            <w:tcW w:w="1539" w:type="dxa"/>
          </w:tcPr>
          <w:p w14:paraId="15039656" w14:textId="77777777" w:rsidR="00A15B74" w:rsidRDefault="00E53CF7">
            <w:pPr>
              <w:pStyle w:val="TableParagraph"/>
              <w:spacing w:line="225" w:lineRule="exact"/>
              <w:rPr>
                <w:sz w:val="20"/>
              </w:rPr>
            </w:pPr>
            <w:r>
              <w:rPr>
                <w:sz w:val="20"/>
              </w:rPr>
              <w:t>Destination</w:t>
            </w:r>
            <w:r>
              <w:rPr>
                <w:spacing w:val="-3"/>
                <w:sz w:val="20"/>
              </w:rPr>
              <w:t xml:space="preserve"> </w:t>
            </w:r>
            <w:r>
              <w:rPr>
                <w:sz w:val="20"/>
              </w:rPr>
              <w:t>1</w:t>
            </w:r>
          </w:p>
        </w:tc>
        <w:tc>
          <w:tcPr>
            <w:tcW w:w="2357" w:type="dxa"/>
          </w:tcPr>
          <w:p w14:paraId="45AB13AB" w14:textId="77777777" w:rsidR="00A15B74" w:rsidRDefault="00E53CF7">
            <w:pPr>
              <w:pStyle w:val="TableParagraph"/>
              <w:spacing w:line="225" w:lineRule="exact"/>
              <w:rPr>
                <w:sz w:val="20"/>
              </w:rPr>
            </w:pPr>
            <w:r>
              <w:rPr>
                <w:sz w:val="20"/>
              </w:rPr>
              <w:t>Oujda</w:t>
            </w:r>
          </w:p>
        </w:tc>
        <w:tc>
          <w:tcPr>
            <w:tcW w:w="4124" w:type="dxa"/>
          </w:tcPr>
          <w:p w14:paraId="4F1E6A53" w14:textId="77777777" w:rsidR="00A15B74" w:rsidRDefault="00E53CF7">
            <w:pPr>
              <w:pStyle w:val="TableParagraph"/>
              <w:spacing w:line="225" w:lineRule="exact"/>
              <w:rPr>
                <w:sz w:val="20"/>
              </w:rPr>
            </w:pPr>
            <w:r>
              <w:rPr>
                <w:sz w:val="20"/>
              </w:rPr>
              <w:t>Suisse</w:t>
            </w:r>
            <w:r>
              <w:rPr>
                <w:spacing w:val="-4"/>
                <w:sz w:val="20"/>
              </w:rPr>
              <w:t xml:space="preserve"> </w:t>
            </w:r>
            <w:r>
              <w:rPr>
                <w:sz w:val="20"/>
              </w:rPr>
              <w:t>(Genève)</w:t>
            </w:r>
          </w:p>
        </w:tc>
      </w:tr>
      <w:tr w:rsidR="00A15B74" w14:paraId="22D30C0E" w14:textId="77777777">
        <w:trPr>
          <w:trHeight w:val="246"/>
        </w:trPr>
        <w:tc>
          <w:tcPr>
            <w:tcW w:w="1539" w:type="dxa"/>
          </w:tcPr>
          <w:p w14:paraId="6030005B" w14:textId="77777777" w:rsidR="00A15B74" w:rsidRDefault="00E53CF7">
            <w:pPr>
              <w:pStyle w:val="TableParagraph"/>
              <w:rPr>
                <w:sz w:val="20"/>
              </w:rPr>
            </w:pPr>
            <w:r>
              <w:rPr>
                <w:sz w:val="20"/>
              </w:rPr>
              <w:t>Destination</w:t>
            </w:r>
            <w:r>
              <w:rPr>
                <w:spacing w:val="-3"/>
                <w:sz w:val="20"/>
              </w:rPr>
              <w:t xml:space="preserve"> </w:t>
            </w:r>
            <w:r>
              <w:rPr>
                <w:sz w:val="20"/>
              </w:rPr>
              <w:t>2</w:t>
            </w:r>
          </w:p>
        </w:tc>
        <w:tc>
          <w:tcPr>
            <w:tcW w:w="2357" w:type="dxa"/>
          </w:tcPr>
          <w:p w14:paraId="2C8A79C1" w14:textId="49908790" w:rsidR="00A15B74" w:rsidRDefault="00EC6665" w:rsidP="00EC6665">
            <w:pPr>
              <w:pStyle w:val="TableParagraph"/>
              <w:ind w:left="0"/>
              <w:rPr>
                <w:sz w:val="20"/>
              </w:rPr>
            </w:pPr>
            <w:r>
              <w:rPr>
                <w:sz w:val="20"/>
              </w:rPr>
              <w:t xml:space="preserve">  Agadir</w:t>
            </w:r>
          </w:p>
        </w:tc>
        <w:tc>
          <w:tcPr>
            <w:tcW w:w="4124" w:type="dxa"/>
          </w:tcPr>
          <w:p w14:paraId="576D9AA8" w14:textId="77777777" w:rsidR="00A15B74" w:rsidRDefault="00E53CF7">
            <w:pPr>
              <w:pStyle w:val="TableParagraph"/>
              <w:rPr>
                <w:sz w:val="20"/>
              </w:rPr>
            </w:pPr>
            <w:r>
              <w:rPr>
                <w:sz w:val="20"/>
              </w:rPr>
              <w:t>France</w:t>
            </w:r>
            <w:r>
              <w:rPr>
                <w:spacing w:val="-6"/>
                <w:sz w:val="20"/>
              </w:rPr>
              <w:t xml:space="preserve"> </w:t>
            </w:r>
            <w:r>
              <w:rPr>
                <w:sz w:val="20"/>
              </w:rPr>
              <w:t>(Paris,</w:t>
            </w:r>
            <w:r>
              <w:rPr>
                <w:spacing w:val="-3"/>
                <w:sz w:val="20"/>
              </w:rPr>
              <w:t xml:space="preserve"> </w:t>
            </w:r>
            <w:r>
              <w:rPr>
                <w:sz w:val="20"/>
              </w:rPr>
              <w:t>Nice,</w:t>
            </w:r>
            <w:r>
              <w:rPr>
                <w:spacing w:val="-4"/>
                <w:sz w:val="20"/>
              </w:rPr>
              <w:t xml:space="preserve"> </w:t>
            </w:r>
            <w:r>
              <w:rPr>
                <w:sz w:val="20"/>
              </w:rPr>
              <w:t>Strasbourg)</w:t>
            </w:r>
          </w:p>
        </w:tc>
      </w:tr>
      <w:tr w:rsidR="00A15B74" w14:paraId="04EA9439" w14:textId="77777777">
        <w:trPr>
          <w:trHeight w:val="249"/>
        </w:trPr>
        <w:tc>
          <w:tcPr>
            <w:tcW w:w="1539" w:type="dxa"/>
          </w:tcPr>
          <w:p w14:paraId="15823394" w14:textId="77777777" w:rsidR="00A15B74" w:rsidRDefault="00E53CF7">
            <w:pPr>
              <w:pStyle w:val="TableParagraph"/>
              <w:spacing w:line="225" w:lineRule="exact"/>
              <w:rPr>
                <w:sz w:val="20"/>
              </w:rPr>
            </w:pPr>
            <w:r>
              <w:rPr>
                <w:sz w:val="20"/>
              </w:rPr>
              <w:t>Destination</w:t>
            </w:r>
            <w:r>
              <w:rPr>
                <w:spacing w:val="-3"/>
                <w:sz w:val="20"/>
              </w:rPr>
              <w:t xml:space="preserve"> </w:t>
            </w:r>
            <w:r>
              <w:rPr>
                <w:sz w:val="20"/>
              </w:rPr>
              <w:t>3</w:t>
            </w:r>
          </w:p>
        </w:tc>
        <w:tc>
          <w:tcPr>
            <w:tcW w:w="2357" w:type="dxa"/>
          </w:tcPr>
          <w:p w14:paraId="3F017AF9" w14:textId="007DE85F" w:rsidR="00A15B74" w:rsidRDefault="00EC6665">
            <w:pPr>
              <w:pStyle w:val="TableParagraph"/>
              <w:spacing w:line="225" w:lineRule="exact"/>
              <w:rPr>
                <w:sz w:val="20"/>
              </w:rPr>
            </w:pPr>
            <w:r>
              <w:rPr>
                <w:sz w:val="20"/>
              </w:rPr>
              <w:t>Nador</w:t>
            </w:r>
          </w:p>
        </w:tc>
        <w:tc>
          <w:tcPr>
            <w:tcW w:w="4124" w:type="dxa"/>
          </w:tcPr>
          <w:p w14:paraId="36D783DD" w14:textId="77777777" w:rsidR="00A15B74" w:rsidRDefault="00E53CF7">
            <w:pPr>
              <w:pStyle w:val="TableParagraph"/>
              <w:spacing w:line="225" w:lineRule="exact"/>
              <w:rPr>
                <w:sz w:val="20"/>
              </w:rPr>
            </w:pPr>
            <w:r>
              <w:rPr>
                <w:sz w:val="20"/>
              </w:rPr>
              <w:t>Hongrie</w:t>
            </w:r>
            <w:r>
              <w:rPr>
                <w:spacing w:val="-4"/>
                <w:sz w:val="20"/>
              </w:rPr>
              <w:t xml:space="preserve"> </w:t>
            </w:r>
            <w:r>
              <w:rPr>
                <w:sz w:val="20"/>
              </w:rPr>
              <w:t>(Budapest)</w:t>
            </w:r>
          </w:p>
        </w:tc>
      </w:tr>
      <w:tr w:rsidR="00A15B74" w14:paraId="3A223CEA" w14:textId="77777777">
        <w:trPr>
          <w:trHeight w:val="246"/>
        </w:trPr>
        <w:tc>
          <w:tcPr>
            <w:tcW w:w="1539" w:type="dxa"/>
          </w:tcPr>
          <w:p w14:paraId="36450781" w14:textId="77777777" w:rsidR="00A15B74" w:rsidRDefault="00E53CF7">
            <w:pPr>
              <w:pStyle w:val="TableParagraph"/>
              <w:rPr>
                <w:sz w:val="20"/>
              </w:rPr>
            </w:pPr>
            <w:r>
              <w:rPr>
                <w:sz w:val="20"/>
              </w:rPr>
              <w:t>Destination</w:t>
            </w:r>
            <w:r>
              <w:rPr>
                <w:spacing w:val="-3"/>
                <w:sz w:val="20"/>
              </w:rPr>
              <w:t xml:space="preserve"> </w:t>
            </w:r>
            <w:r>
              <w:rPr>
                <w:sz w:val="20"/>
              </w:rPr>
              <w:t>4</w:t>
            </w:r>
          </w:p>
        </w:tc>
        <w:tc>
          <w:tcPr>
            <w:tcW w:w="2357" w:type="dxa"/>
          </w:tcPr>
          <w:p w14:paraId="113DAD91" w14:textId="259FB2BB" w:rsidR="00A15B74" w:rsidRDefault="00A15B74">
            <w:pPr>
              <w:pStyle w:val="TableParagraph"/>
              <w:rPr>
                <w:sz w:val="20"/>
              </w:rPr>
            </w:pPr>
          </w:p>
        </w:tc>
        <w:tc>
          <w:tcPr>
            <w:tcW w:w="4124" w:type="dxa"/>
          </w:tcPr>
          <w:p w14:paraId="06385504" w14:textId="77777777" w:rsidR="00A15B74" w:rsidRDefault="00E53CF7">
            <w:pPr>
              <w:pStyle w:val="TableParagraph"/>
              <w:rPr>
                <w:sz w:val="20"/>
              </w:rPr>
            </w:pPr>
            <w:r>
              <w:rPr>
                <w:sz w:val="20"/>
              </w:rPr>
              <w:t>Tunisie</w:t>
            </w:r>
            <w:r>
              <w:rPr>
                <w:spacing w:val="-3"/>
                <w:sz w:val="20"/>
              </w:rPr>
              <w:t xml:space="preserve"> </w:t>
            </w:r>
            <w:r>
              <w:rPr>
                <w:sz w:val="20"/>
              </w:rPr>
              <w:t>(Tunis)</w:t>
            </w:r>
          </w:p>
        </w:tc>
      </w:tr>
      <w:tr w:rsidR="00A15B74" w14:paraId="091ED1CE" w14:textId="77777777">
        <w:trPr>
          <w:trHeight w:val="249"/>
        </w:trPr>
        <w:tc>
          <w:tcPr>
            <w:tcW w:w="1539" w:type="dxa"/>
          </w:tcPr>
          <w:p w14:paraId="4E87BB44" w14:textId="77777777" w:rsidR="00A15B74" w:rsidRDefault="00E53CF7">
            <w:pPr>
              <w:pStyle w:val="TableParagraph"/>
              <w:spacing w:line="225" w:lineRule="exact"/>
              <w:rPr>
                <w:sz w:val="20"/>
              </w:rPr>
            </w:pPr>
            <w:r>
              <w:rPr>
                <w:sz w:val="20"/>
              </w:rPr>
              <w:t>Destination</w:t>
            </w:r>
            <w:r>
              <w:rPr>
                <w:spacing w:val="-3"/>
                <w:sz w:val="20"/>
              </w:rPr>
              <w:t xml:space="preserve"> </w:t>
            </w:r>
            <w:r>
              <w:rPr>
                <w:sz w:val="20"/>
              </w:rPr>
              <w:t>5</w:t>
            </w:r>
          </w:p>
        </w:tc>
        <w:tc>
          <w:tcPr>
            <w:tcW w:w="2357" w:type="dxa"/>
          </w:tcPr>
          <w:p w14:paraId="48280CE0" w14:textId="77777777" w:rsidR="00A15B74" w:rsidRDefault="00A15B74">
            <w:pPr>
              <w:pStyle w:val="TableParagraph"/>
              <w:spacing w:before="0" w:line="240" w:lineRule="auto"/>
              <w:ind w:left="0"/>
              <w:rPr>
                <w:rFonts w:ascii="Times New Roman"/>
                <w:sz w:val="18"/>
              </w:rPr>
            </w:pPr>
          </w:p>
        </w:tc>
        <w:tc>
          <w:tcPr>
            <w:tcW w:w="4124" w:type="dxa"/>
          </w:tcPr>
          <w:p w14:paraId="4382B9CD" w14:textId="77777777" w:rsidR="00A15B74" w:rsidRDefault="00E53CF7">
            <w:pPr>
              <w:pStyle w:val="TableParagraph"/>
              <w:spacing w:line="225" w:lineRule="exact"/>
              <w:rPr>
                <w:sz w:val="20"/>
              </w:rPr>
            </w:pPr>
            <w:r>
              <w:rPr>
                <w:sz w:val="20"/>
              </w:rPr>
              <w:t>Jordanie</w:t>
            </w:r>
            <w:r>
              <w:rPr>
                <w:spacing w:val="-3"/>
                <w:sz w:val="20"/>
              </w:rPr>
              <w:t xml:space="preserve"> </w:t>
            </w:r>
            <w:r>
              <w:rPr>
                <w:sz w:val="20"/>
              </w:rPr>
              <w:t>(Amman)</w:t>
            </w:r>
          </w:p>
        </w:tc>
      </w:tr>
      <w:tr w:rsidR="00A15B74" w14:paraId="269EDE8B" w14:textId="77777777">
        <w:trPr>
          <w:trHeight w:val="246"/>
        </w:trPr>
        <w:tc>
          <w:tcPr>
            <w:tcW w:w="1539" w:type="dxa"/>
          </w:tcPr>
          <w:p w14:paraId="7E6387A0" w14:textId="77777777" w:rsidR="00A15B74" w:rsidRDefault="00E53CF7">
            <w:pPr>
              <w:pStyle w:val="TableParagraph"/>
              <w:rPr>
                <w:sz w:val="20"/>
              </w:rPr>
            </w:pPr>
            <w:r>
              <w:rPr>
                <w:sz w:val="20"/>
              </w:rPr>
              <w:t>Destination</w:t>
            </w:r>
            <w:r>
              <w:rPr>
                <w:spacing w:val="-3"/>
                <w:sz w:val="20"/>
              </w:rPr>
              <w:t xml:space="preserve"> </w:t>
            </w:r>
            <w:r>
              <w:rPr>
                <w:sz w:val="20"/>
              </w:rPr>
              <w:t>6</w:t>
            </w:r>
          </w:p>
        </w:tc>
        <w:tc>
          <w:tcPr>
            <w:tcW w:w="2357" w:type="dxa"/>
          </w:tcPr>
          <w:p w14:paraId="4B570361" w14:textId="77777777" w:rsidR="00A15B74" w:rsidRDefault="00A15B74">
            <w:pPr>
              <w:pStyle w:val="TableParagraph"/>
              <w:spacing w:before="0" w:line="240" w:lineRule="auto"/>
              <w:ind w:left="0"/>
              <w:rPr>
                <w:rFonts w:ascii="Times New Roman"/>
                <w:sz w:val="16"/>
              </w:rPr>
            </w:pPr>
          </w:p>
        </w:tc>
        <w:tc>
          <w:tcPr>
            <w:tcW w:w="4124" w:type="dxa"/>
          </w:tcPr>
          <w:p w14:paraId="64297C9F" w14:textId="77777777" w:rsidR="00A15B74" w:rsidRDefault="00E53CF7">
            <w:pPr>
              <w:pStyle w:val="TableParagraph"/>
              <w:rPr>
                <w:sz w:val="20"/>
              </w:rPr>
            </w:pPr>
            <w:r>
              <w:rPr>
                <w:sz w:val="20"/>
              </w:rPr>
              <w:t>Turquie</w:t>
            </w:r>
            <w:r>
              <w:rPr>
                <w:spacing w:val="-6"/>
                <w:sz w:val="20"/>
              </w:rPr>
              <w:t xml:space="preserve"> </w:t>
            </w:r>
            <w:r>
              <w:rPr>
                <w:sz w:val="20"/>
              </w:rPr>
              <w:t>(Istanbul)</w:t>
            </w:r>
          </w:p>
        </w:tc>
      </w:tr>
      <w:tr w:rsidR="00A15B74" w14:paraId="38958C57" w14:textId="77777777">
        <w:trPr>
          <w:trHeight w:val="246"/>
        </w:trPr>
        <w:tc>
          <w:tcPr>
            <w:tcW w:w="1539" w:type="dxa"/>
            <w:tcBorders>
              <w:bottom w:val="single" w:sz="6" w:space="0" w:color="000000"/>
            </w:tcBorders>
          </w:tcPr>
          <w:p w14:paraId="37CC3ADC" w14:textId="77777777" w:rsidR="00A15B74" w:rsidRDefault="00E53CF7">
            <w:pPr>
              <w:pStyle w:val="TableParagraph"/>
              <w:rPr>
                <w:sz w:val="20"/>
              </w:rPr>
            </w:pPr>
            <w:r>
              <w:rPr>
                <w:sz w:val="20"/>
              </w:rPr>
              <w:t>Destination</w:t>
            </w:r>
            <w:r>
              <w:rPr>
                <w:spacing w:val="-3"/>
                <w:sz w:val="20"/>
              </w:rPr>
              <w:t xml:space="preserve"> </w:t>
            </w:r>
            <w:r>
              <w:rPr>
                <w:sz w:val="20"/>
              </w:rPr>
              <w:t>7</w:t>
            </w:r>
          </w:p>
        </w:tc>
        <w:tc>
          <w:tcPr>
            <w:tcW w:w="2357" w:type="dxa"/>
            <w:tcBorders>
              <w:bottom w:val="single" w:sz="6" w:space="0" w:color="000000"/>
            </w:tcBorders>
          </w:tcPr>
          <w:p w14:paraId="30FAE4E3" w14:textId="77777777" w:rsidR="00A15B74" w:rsidRDefault="00A15B74">
            <w:pPr>
              <w:pStyle w:val="TableParagraph"/>
              <w:spacing w:before="0" w:line="240" w:lineRule="auto"/>
              <w:ind w:left="0"/>
              <w:rPr>
                <w:rFonts w:ascii="Times New Roman"/>
                <w:sz w:val="16"/>
              </w:rPr>
            </w:pPr>
          </w:p>
        </w:tc>
        <w:tc>
          <w:tcPr>
            <w:tcW w:w="4124" w:type="dxa"/>
            <w:tcBorders>
              <w:bottom w:val="single" w:sz="6" w:space="0" w:color="000000"/>
            </w:tcBorders>
          </w:tcPr>
          <w:p w14:paraId="242B9F93" w14:textId="77777777" w:rsidR="00A15B74" w:rsidRDefault="00E53CF7">
            <w:pPr>
              <w:pStyle w:val="TableParagraph"/>
              <w:rPr>
                <w:sz w:val="20"/>
              </w:rPr>
            </w:pPr>
            <w:r>
              <w:rPr>
                <w:sz w:val="20"/>
              </w:rPr>
              <w:t>Egypte</w:t>
            </w:r>
            <w:r>
              <w:rPr>
                <w:spacing w:val="-4"/>
                <w:sz w:val="20"/>
              </w:rPr>
              <w:t xml:space="preserve"> </w:t>
            </w:r>
            <w:r>
              <w:rPr>
                <w:sz w:val="20"/>
              </w:rPr>
              <w:t>(Caire,</w:t>
            </w:r>
            <w:r>
              <w:rPr>
                <w:spacing w:val="-2"/>
                <w:sz w:val="20"/>
              </w:rPr>
              <w:t xml:space="preserve"> </w:t>
            </w:r>
            <w:proofErr w:type="spellStart"/>
            <w:r>
              <w:rPr>
                <w:sz w:val="20"/>
              </w:rPr>
              <w:t>Sharm</w:t>
            </w:r>
            <w:proofErr w:type="spellEnd"/>
            <w:r>
              <w:rPr>
                <w:spacing w:val="-3"/>
                <w:sz w:val="20"/>
              </w:rPr>
              <w:t xml:space="preserve"> </w:t>
            </w:r>
            <w:r>
              <w:rPr>
                <w:sz w:val="20"/>
              </w:rPr>
              <w:t>Cheikh)</w:t>
            </w:r>
          </w:p>
        </w:tc>
      </w:tr>
      <w:tr w:rsidR="00A15B74" w14:paraId="3BE7F89B" w14:textId="77777777">
        <w:trPr>
          <w:trHeight w:val="244"/>
        </w:trPr>
        <w:tc>
          <w:tcPr>
            <w:tcW w:w="1539" w:type="dxa"/>
            <w:tcBorders>
              <w:top w:val="single" w:sz="6" w:space="0" w:color="000000"/>
            </w:tcBorders>
          </w:tcPr>
          <w:p w14:paraId="5C35B973" w14:textId="77777777" w:rsidR="00A15B74" w:rsidRDefault="00E53CF7">
            <w:pPr>
              <w:pStyle w:val="TableParagraph"/>
              <w:spacing w:before="1"/>
              <w:rPr>
                <w:sz w:val="20"/>
              </w:rPr>
            </w:pPr>
            <w:r>
              <w:rPr>
                <w:sz w:val="20"/>
              </w:rPr>
              <w:t>Destination</w:t>
            </w:r>
            <w:r>
              <w:rPr>
                <w:spacing w:val="-3"/>
                <w:sz w:val="20"/>
              </w:rPr>
              <w:t xml:space="preserve"> </w:t>
            </w:r>
            <w:r>
              <w:rPr>
                <w:sz w:val="20"/>
              </w:rPr>
              <w:t>8</w:t>
            </w:r>
          </w:p>
        </w:tc>
        <w:tc>
          <w:tcPr>
            <w:tcW w:w="2357" w:type="dxa"/>
            <w:tcBorders>
              <w:top w:val="single" w:sz="6" w:space="0" w:color="000000"/>
            </w:tcBorders>
          </w:tcPr>
          <w:p w14:paraId="1418546F" w14:textId="77777777" w:rsidR="00A15B74" w:rsidRDefault="00A15B74">
            <w:pPr>
              <w:pStyle w:val="TableParagraph"/>
              <w:spacing w:before="0" w:line="240" w:lineRule="auto"/>
              <w:ind w:left="0"/>
              <w:rPr>
                <w:rFonts w:ascii="Times New Roman"/>
                <w:sz w:val="16"/>
              </w:rPr>
            </w:pPr>
          </w:p>
        </w:tc>
        <w:tc>
          <w:tcPr>
            <w:tcW w:w="4124" w:type="dxa"/>
            <w:tcBorders>
              <w:top w:val="single" w:sz="6" w:space="0" w:color="000000"/>
            </w:tcBorders>
          </w:tcPr>
          <w:p w14:paraId="046BF022" w14:textId="77777777" w:rsidR="00A15B74" w:rsidRDefault="00E53CF7">
            <w:pPr>
              <w:pStyle w:val="TableParagraph"/>
              <w:spacing w:before="1"/>
              <w:rPr>
                <w:sz w:val="20"/>
              </w:rPr>
            </w:pPr>
            <w:r>
              <w:rPr>
                <w:sz w:val="20"/>
              </w:rPr>
              <w:t>Afrique</w:t>
            </w:r>
            <w:r>
              <w:rPr>
                <w:spacing w:val="-4"/>
                <w:sz w:val="20"/>
              </w:rPr>
              <w:t xml:space="preserve"> </w:t>
            </w:r>
            <w:r>
              <w:rPr>
                <w:sz w:val="20"/>
              </w:rPr>
              <w:t>(Dakar,</w:t>
            </w:r>
            <w:r>
              <w:rPr>
                <w:spacing w:val="-4"/>
                <w:sz w:val="20"/>
              </w:rPr>
              <w:t xml:space="preserve"> </w:t>
            </w:r>
            <w:r>
              <w:rPr>
                <w:sz w:val="20"/>
              </w:rPr>
              <w:t>Ndjamena,</w:t>
            </w:r>
            <w:r>
              <w:rPr>
                <w:spacing w:val="-4"/>
                <w:sz w:val="20"/>
              </w:rPr>
              <w:t xml:space="preserve"> </w:t>
            </w:r>
            <w:r>
              <w:rPr>
                <w:sz w:val="20"/>
              </w:rPr>
              <w:t>Yaoundé,</w:t>
            </w:r>
            <w:r>
              <w:rPr>
                <w:spacing w:val="-4"/>
                <w:sz w:val="20"/>
              </w:rPr>
              <w:t xml:space="preserve"> </w:t>
            </w:r>
            <w:r>
              <w:rPr>
                <w:sz w:val="20"/>
              </w:rPr>
              <w:t>Niamey)</w:t>
            </w:r>
          </w:p>
        </w:tc>
      </w:tr>
    </w:tbl>
    <w:p w14:paraId="4D392B3F" w14:textId="77777777" w:rsidR="00A15B74" w:rsidRDefault="00A15B74">
      <w:pPr>
        <w:pStyle w:val="BodyText"/>
        <w:spacing w:before="12"/>
        <w:rPr>
          <w:sz w:val="19"/>
        </w:rPr>
      </w:pPr>
    </w:p>
    <w:p w14:paraId="68B838EA" w14:textId="058BCC3E" w:rsidR="005A0FDA" w:rsidRDefault="005A0FDA" w:rsidP="005A0FDA">
      <w:pPr>
        <w:tabs>
          <w:tab w:val="left" w:pos="1040"/>
          <w:tab w:val="left" w:pos="1041"/>
        </w:tabs>
        <w:ind w:right="315"/>
        <w:rPr>
          <w:sz w:val="20"/>
        </w:rPr>
      </w:pPr>
    </w:p>
    <w:p w14:paraId="7A0084F6" w14:textId="77777777" w:rsidR="005A0FDA" w:rsidRPr="006466CA" w:rsidRDefault="005A0FDA" w:rsidP="005A0FDA">
      <w:pPr>
        <w:pStyle w:val="Heading2"/>
        <w:numPr>
          <w:ilvl w:val="0"/>
          <w:numId w:val="3"/>
        </w:numPr>
        <w:tabs>
          <w:tab w:val="left" w:pos="573"/>
        </w:tabs>
        <w:spacing w:before="1"/>
        <w:ind w:left="572" w:hanging="289"/>
        <w:jc w:val="left"/>
        <w:rPr>
          <w:sz w:val="22"/>
          <w:szCs w:val="22"/>
        </w:rPr>
      </w:pPr>
      <w:r w:rsidRPr="006466CA">
        <w:rPr>
          <w:sz w:val="22"/>
          <w:szCs w:val="22"/>
        </w:rPr>
        <w:t>Présentation</w:t>
      </w:r>
      <w:r w:rsidRPr="006466CA">
        <w:rPr>
          <w:spacing w:val="-3"/>
          <w:sz w:val="22"/>
          <w:szCs w:val="22"/>
        </w:rPr>
        <w:t xml:space="preserve"> </w:t>
      </w:r>
      <w:r w:rsidRPr="006466CA">
        <w:rPr>
          <w:sz w:val="22"/>
          <w:szCs w:val="22"/>
        </w:rPr>
        <w:t>de</w:t>
      </w:r>
      <w:r w:rsidRPr="006466CA">
        <w:rPr>
          <w:spacing w:val="-2"/>
          <w:sz w:val="22"/>
          <w:szCs w:val="22"/>
        </w:rPr>
        <w:t xml:space="preserve"> </w:t>
      </w:r>
      <w:r w:rsidRPr="006466CA">
        <w:rPr>
          <w:sz w:val="22"/>
          <w:szCs w:val="22"/>
        </w:rPr>
        <w:t>la</w:t>
      </w:r>
      <w:r w:rsidRPr="006466CA">
        <w:rPr>
          <w:spacing w:val="-3"/>
          <w:sz w:val="22"/>
          <w:szCs w:val="22"/>
        </w:rPr>
        <w:t xml:space="preserve"> </w:t>
      </w:r>
      <w:r w:rsidRPr="006466CA">
        <w:rPr>
          <w:sz w:val="22"/>
          <w:szCs w:val="22"/>
        </w:rPr>
        <w:t>soumission</w:t>
      </w:r>
    </w:p>
    <w:p w14:paraId="00F9D3F9" w14:textId="77777777" w:rsidR="005A0FDA" w:rsidRDefault="005A0FDA" w:rsidP="005A0FDA">
      <w:pPr>
        <w:pStyle w:val="BodyText"/>
        <w:spacing w:before="11"/>
        <w:rPr>
          <w:b/>
          <w:i/>
          <w:sz w:val="19"/>
        </w:rPr>
      </w:pPr>
    </w:p>
    <w:p w14:paraId="0B459BA7" w14:textId="1FC05925" w:rsidR="005A0FDA" w:rsidRDefault="005A0FDA" w:rsidP="005F24AF">
      <w:pPr>
        <w:pStyle w:val="ListParagraph"/>
        <w:numPr>
          <w:ilvl w:val="1"/>
          <w:numId w:val="3"/>
        </w:numPr>
        <w:tabs>
          <w:tab w:val="left" w:pos="1040"/>
          <w:tab w:val="left" w:pos="1041"/>
        </w:tabs>
        <w:ind w:right="316"/>
        <w:jc w:val="both"/>
        <w:rPr>
          <w:szCs w:val="24"/>
        </w:rPr>
      </w:pPr>
      <w:r w:rsidRPr="006D2F2F">
        <w:rPr>
          <w:szCs w:val="24"/>
        </w:rPr>
        <w:t>Il est demandé aux soumissionnaires de lire attentivement et de se conformer strictement aux instructions relatives au contenu, préparation et dépôt des soumissions stipulées dans l’appel d’offres et les annexes jointes</w:t>
      </w:r>
      <w:r w:rsidR="001E566C">
        <w:rPr>
          <w:szCs w:val="24"/>
        </w:rPr>
        <w:t>.</w:t>
      </w:r>
    </w:p>
    <w:p w14:paraId="3128B543" w14:textId="77777777" w:rsidR="002915BF" w:rsidRDefault="002915BF" w:rsidP="002915BF">
      <w:pPr>
        <w:pStyle w:val="ListParagraph"/>
        <w:tabs>
          <w:tab w:val="left" w:pos="1040"/>
          <w:tab w:val="left" w:pos="1041"/>
        </w:tabs>
        <w:ind w:left="1040" w:right="316" w:firstLine="0"/>
        <w:jc w:val="right"/>
        <w:rPr>
          <w:szCs w:val="24"/>
        </w:rPr>
      </w:pPr>
    </w:p>
    <w:p w14:paraId="0526F402" w14:textId="77777777" w:rsidR="001E566C" w:rsidRDefault="001E566C" w:rsidP="001E566C">
      <w:pPr>
        <w:pStyle w:val="ListParagraph"/>
        <w:tabs>
          <w:tab w:val="left" w:pos="1040"/>
          <w:tab w:val="left" w:pos="1041"/>
        </w:tabs>
        <w:ind w:left="1040" w:right="316" w:firstLine="0"/>
        <w:jc w:val="right"/>
        <w:rPr>
          <w:szCs w:val="24"/>
        </w:rPr>
      </w:pPr>
    </w:p>
    <w:tbl>
      <w:tblPr>
        <w:tblStyle w:val="TableGrid"/>
        <w:tblW w:w="10165" w:type="dxa"/>
        <w:jc w:val="center"/>
        <w:tblLook w:val="04A0" w:firstRow="1" w:lastRow="0" w:firstColumn="1" w:lastColumn="0" w:noHBand="0" w:noVBand="1"/>
      </w:tblPr>
      <w:tblGrid>
        <w:gridCol w:w="1795"/>
        <w:gridCol w:w="4143"/>
        <w:gridCol w:w="987"/>
        <w:gridCol w:w="3240"/>
      </w:tblGrid>
      <w:tr w:rsidR="00435D89" w:rsidRPr="00CC3D12" w14:paraId="27019A3A" w14:textId="77777777" w:rsidTr="00E2436F">
        <w:trPr>
          <w:trHeight w:val="1403"/>
          <w:jc w:val="center"/>
        </w:trPr>
        <w:tc>
          <w:tcPr>
            <w:tcW w:w="1795" w:type="dxa"/>
            <w:shd w:val="clear" w:color="auto" w:fill="8DB3E2" w:themeFill="text2" w:themeFillTint="66"/>
            <w:vAlign w:val="center"/>
          </w:tcPr>
          <w:p w14:paraId="1B7F47D5" w14:textId="77777777" w:rsidR="00435D89" w:rsidRPr="00E2436F" w:rsidRDefault="00435D89" w:rsidP="00CC3D12">
            <w:pPr>
              <w:jc w:val="center"/>
              <w:rPr>
                <w:b/>
                <w:bCs/>
              </w:rPr>
            </w:pPr>
          </w:p>
          <w:p w14:paraId="244FE448" w14:textId="3C7B2C3D" w:rsidR="00435D89" w:rsidRPr="00E2436F" w:rsidRDefault="00293C0D" w:rsidP="00CC3D12">
            <w:pPr>
              <w:jc w:val="center"/>
              <w:rPr>
                <w:b/>
                <w:bCs/>
              </w:rPr>
            </w:pPr>
            <w:r w:rsidRPr="00E2436F">
              <w:rPr>
                <w:b/>
                <w:bCs/>
              </w:rPr>
              <w:t>Nom du soumissionnaire</w:t>
            </w:r>
          </w:p>
        </w:tc>
        <w:tc>
          <w:tcPr>
            <w:tcW w:w="4143" w:type="dxa"/>
            <w:shd w:val="clear" w:color="auto" w:fill="FFFFFF" w:themeFill="background1"/>
            <w:vAlign w:val="center"/>
          </w:tcPr>
          <w:p w14:paraId="27F5566E" w14:textId="77777777" w:rsidR="00435D89" w:rsidRPr="00E2436F" w:rsidRDefault="00435D89" w:rsidP="00CC3D12">
            <w:pPr>
              <w:jc w:val="center"/>
              <w:rPr>
                <w:b/>
                <w:bCs/>
              </w:rPr>
            </w:pPr>
          </w:p>
          <w:p w14:paraId="50E9F992" w14:textId="7A66E31B" w:rsidR="00435D89" w:rsidRPr="00E2436F" w:rsidRDefault="007219F0" w:rsidP="00CC3D12">
            <w:pPr>
              <w:jc w:val="center"/>
              <w:rPr>
                <w:i/>
                <w:iCs/>
              </w:rPr>
            </w:pPr>
            <w:r w:rsidRPr="00E90B63">
              <w:rPr>
                <w:rStyle w:val="PlaceholderText"/>
                <w:color w:val="000000" w:themeColor="text1"/>
                <w:shd w:val="clear" w:color="auto" w:fill="FFFFFF" w:themeFill="background1"/>
                <w:lang w:val="en-US"/>
              </w:rPr>
              <w:t>[In</w:t>
            </w:r>
            <w:r w:rsidR="006D7E49" w:rsidRPr="00E90B63">
              <w:rPr>
                <w:rStyle w:val="PlaceholderText"/>
                <w:color w:val="000000" w:themeColor="text1"/>
                <w:shd w:val="clear" w:color="auto" w:fill="FFFFFF" w:themeFill="background1"/>
                <w:lang w:val="en-US"/>
              </w:rPr>
              <w:t>s</w:t>
            </w:r>
            <w:r w:rsidRPr="00E90B63">
              <w:rPr>
                <w:rStyle w:val="PlaceholderText"/>
                <w:color w:val="000000" w:themeColor="text1"/>
                <w:shd w:val="clear" w:color="auto" w:fill="FFFFFF" w:themeFill="background1"/>
                <w:lang w:val="en-US"/>
              </w:rPr>
              <w:t>érer le nom du soumissionnaire</w:t>
            </w:r>
            <w:r w:rsidR="006D7E49" w:rsidRPr="00E90B63">
              <w:rPr>
                <w:rStyle w:val="PlaceholderText"/>
                <w:color w:val="000000" w:themeColor="text1"/>
                <w:shd w:val="clear" w:color="auto" w:fill="FFFFFF" w:themeFill="background1"/>
                <w:lang w:val="en-US"/>
              </w:rPr>
              <w:t>]</w:t>
            </w:r>
          </w:p>
        </w:tc>
        <w:tc>
          <w:tcPr>
            <w:tcW w:w="987" w:type="dxa"/>
            <w:shd w:val="clear" w:color="auto" w:fill="8DB3E2" w:themeFill="text2" w:themeFillTint="66"/>
            <w:vAlign w:val="center"/>
          </w:tcPr>
          <w:p w14:paraId="3B183A12" w14:textId="3FB06704" w:rsidR="00435D89" w:rsidRPr="00E2436F" w:rsidRDefault="006D7E49" w:rsidP="00CC3D12">
            <w:pPr>
              <w:jc w:val="center"/>
              <w:rPr>
                <w:b/>
                <w:bCs/>
              </w:rPr>
            </w:pPr>
            <w:r w:rsidRPr="00E2436F">
              <w:rPr>
                <w:b/>
                <w:bCs/>
              </w:rPr>
              <w:t>Date :</w:t>
            </w:r>
          </w:p>
        </w:tc>
        <w:sdt>
          <w:sdtPr>
            <w:rPr>
              <w:i/>
              <w:iCs/>
            </w:rPr>
            <w:id w:val="-605419868"/>
            <w:placeholder>
              <w:docPart w:val="DefaultPlaceholder_-1854013437"/>
            </w:placeholder>
            <w:showingPlcHdr/>
            <w:date>
              <w:dateFormat w:val="M/d/yyyy"/>
              <w:lid w:val="en-US"/>
              <w:storeMappedDataAs w:val="dateTime"/>
              <w:calendar w:val="gregorian"/>
            </w:date>
          </w:sdtPr>
          <w:sdtContent>
            <w:tc>
              <w:tcPr>
                <w:tcW w:w="3240" w:type="dxa"/>
                <w:shd w:val="clear" w:color="auto" w:fill="FFFFFF" w:themeFill="background1"/>
                <w:vAlign w:val="center"/>
              </w:tcPr>
              <w:p w14:paraId="782B0F94" w14:textId="0E349F5B" w:rsidR="00435D89" w:rsidRPr="00E2436F" w:rsidRDefault="00CC3D12" w:rsidP="00CC3D12">
                <w:pPr>
                  <w:jc w:val="center"/>
                  <w:rPr>
                    <w:i/>
                    <w:iCs/>
                    <w:lang w:val="en-US"/>
                  </w:rPr>
                </w:pPr>
                <w:r w:rsidRPr="00E2436F">
                  <w:rPr>
                    <w:rStyle w:val="PlaceholderText"/>
                    <w:i/>
                    <w:iCs/>
                    <w:color w:val="000000" w:themeColor="text1"/>
                    <w:shd w:val="clear" w:color="auto" w:fill="FFFFFF" w:themeFill="background1"/>
                    <w:lang w:val="en-US"/>
                  </w:rPr>
                  <w:t>Click or tap to enter a date.</w:t>
                </w:r>
              </w:p>
            </w:tc>
          </w:sdtContent>
        </w:sdt>
      </w:tr>
      <w:tr w:rsidR="00435D89" w:rsidRPr="00CC3D12" w14:paraId="35DDB29B" w14:textId="77777777" w:rsidTr="00E2436F">
        <w:trPr>
          <w:trHeight w:val="977"/>
          <w:jc w:val="center"/>
        </w:trPr>
        <w:tc>
          <w:tcPr>
            <w:tcW w:w="1795" w:type="dxa"/>
            <w:shd w:val="clear" w:color="auto" w:fill="8DB3E2" w:themeFill="text2" w:themeFillTint="66"/>
            <w:vAlign w:val="center"/>
          </w:tcPr>
          <w:p w14:paraId="563CAD4D" w14:textId="068F0238" w:rsidR="00435D89" w:rsidRPr="002915BF" w:rsidRDefault="00B762FB" w:rsidP="00B52074">
            <w:pPr>
              <w:rPr>
                <w:b/>
                <w:bCs/>
                <w:lang w:val="en-US"/>
              </w:rPr>
            </w:pPr>
            <w:r w:rsidRPr="002915BF">
              <w:rPr>
                <w:b/>
                <w:bCs/>
                <w:lang w:val="en-US"/>
              </w:rPr>
              <w:t>Référence de l’appel d’offre</w:t>
            </w:r>
            <w:r w:rsidR="00B52074" w:rsidRPr="002915BF">
              <w:rPr>
                <w:b/>
                <w:bCs/>
                <w:lang w:val="en-US"/>
              </w:rPr>
              <w:t>s:</w:t>
            </w:r>
          </w:p>
          <w:p w14:paraId="70D15815" w14:textId="77777777" w:rsidR="00435D89" w:rsidRPr="00CC3D12" w:rsidRDefault="00435D89" w:rsidP="00B52074">
            <w:pPr>
              <w:rPr>
                <w:lang w:val="en-US"/>
              </w:rPr>
            </w:pPr>
          </w:p>
        </w:tc>
        <w:tc>
          <w:tcPr>
            <w:tcW w:w="4143" w:type="dxa"/>
            <w:vAlign w:val="center"/>
          </w:tcPr>
          <w:p w14:paraId="2A2D1A29" w14:textId="1E08F2F2" w:rsidR="00435D89" w:rsidRPr="002915BF" w:rsidRDefault="00B762FB" w:rsidP="00B52074">
            <w:pPr>
              <w:rPr>
                <w:b/>
                <w:bCs/>
                <w:lang w:val="en-US"/>
              </w:rPr>
            </w:pPr>
            <w:r w:rsidRPr="002915BF">
              <w:rPr>
                <w:b/>
                <w:bCs/>
                <w:lang w:val="en-US"/>
              </w:rPr>
              <w:t>RFP/01/2022</w:t>
            </w:r>
          </w:p>
        </w:tc>
        <w:tc>
          <w:tcPr>
            <w:tcW w:w="987" w:type="dxa"/>
            <w:vAlign w:val="center"/>
          </w:tcPr>
          <w:p w14:paraId="1F516C8A" w14:textId="77777777" w:rsidR="00435D89" w:rsidRPr="00CC3D12" w:rsidRDefault="00435D89" w:rsidP="00B52074">
            <w:pPr>
              <w:rPr>
                <w:lang w:val="en-US"/>
              </w:rPr>
            </w:pPr>
          </w:p>
        </w:tc>
        <w:tc>
          <w:tcPr>
            <w:tcW w:w="3240" w:type="dxa"/>
            <w:vAlign w:val="center"/>
          </w:tcPr>
          <w:p w14:paraId="11BDB537" w14:textId="77777777" w:rsidR="00435D89" w:rsidRPr="00CC3D12" w:rsidRDefault="00435D89" w:rsidP="00B52074">
            <w:pPr>
              <w:rPr>
                <w:lang w:val="en-US"/>
              </w:rPr>
            </w:pPr>
          </w:p>
        </w:tc>
      </w:tr>
    </w:tbl>
    <w:p w14:paraId="2301C021" w14:textId="77777777" w:rsidR="00435D89" w:rsidRPr="00CC3D12" w:rsidRDefault="00435D89" w:rsidP="00435D89">
      <w:pPr>
        <w:pStyle w:val="ListParagraph"/>
        <w:tabs>
          <w:tab w:val="left" w:pos="1040"/>
          <w:tab w:val="left" w:pos="1041"/>
        </w:tabs>
        <w:ind w:left="1040" w:right="316" w:firstLine="0"/>
        <w:rPr>
          <w:szCs w:val="24"/>
          <w:lang w:val="en-US"/>
        </w:rPr>
      </w:pPr>
    </w:p>
    <w:p w14:paraId="305D4E06" w14:textId="3754C289" w:rsidR="00A15B74" w:rsidRDefault="00A15B74">
      <w:pPr>
        <w:pStyle w:val="BodyText"/>
        <w:spacing w:before="11"/>
        <w:rPr>
          <w:sz w:val="19"/>
          <w:lang w:val="en-US"/>
        </w:rPr>
      </w:pPr>
    </w:p>
    <w:p w14:paraId="1587E441" w14:textId="6F60F5C1" w:rsidR="00B52074" w:rsidRDefault="00B52074">
      <w:pPr>
        <w:pStyle w:val="BodyText"/>
        <w:spacing w:before="11"/>
        <w:rPr>
          <w:sz w:val="19"/>
          <w:lang w:val="en-US"/>
        </w:rPr>
      </w:pPr>
    </w:p>
    <w:p w14:paraId="75C0DE41" w14:textId="278DD589" w:rsidR="000931BF" w:rsidRDefault="000931BF">
      <w:pPr>
        <w:pStyle w:val="BodyText"/>
        <w:spacing w:before="11"/>
        <w:rPr>
          <w:sz w:val="19"/>
          <w:lang w:val="en-US"/>
        </w:rPr>
      </w:pPr>
    </w:p>
    <w:p w14:paraId="07459F52" w14:textId="14FDC942" w:rsidR="002915BF" w:rsidRDefault="002915BF">
      <w:pPr>
        <w:pStyle w:val="BodyText"/>
        <w:spacing w:before="11"/>
        <w:rPr>
          <w:sz w:val="19"/>
          <w:lang w:val="en-US"/>
        </w:rPr>
      </w:pPr>
    </w:p>
    <w:p w14:paraId="671EB2DB" w14:textId="77777777" w:rsidR="002915BF" w:rsidRPr="00CC3D12" w:rsidRDefault="002915BF">
      <w:pPr>
        <w:pStyle w:val="BodyText"/>
        <w:spacing w:before="11"/>
        <w:rPr>
          <w:sz w:val="19"/>
          <w:lang w:val="en-US"/>
        </w:rPr>
      </w:pPr>
    </w:p>
    <w:p w14:paraId="068705EA" w14:textId="77777777" w:rsidR="00A15B74" w:rsidRPr="006466CA" w:rsidRDefault="00E53CF7">
      <w:pPr>
        <w:pStyle w:val="Heading2"/>
        <w:numPr>
          <w:ilvl w:val="0"/>
          <w:numId w:val="3"/>
        </w:numPr>
        <w:tabs>
          <w:tab w:val="left" w:pos="591"/>
          <w:tab w:val="left" w:pos="592"/>
        </w:tabs>
        <w:spacing w:before="1"/>
        <w:ind w:left="591" w:hanging="428"/>
        <w:jc w:val="left"/>
        <w:rPr>
          <w:sz w:val="22"/>
          <w:szCs w:val="22"/>
        </w:rPr>
      </w:pPr>
      <w:r w:rsidRPr="006466CA">
        <w:rPr>
          <w:sz w:val="22"/>
          <w:szCs w:val="22"/>
        </w:rPr>
        <w:t>Nature</w:t>
      </w:r>
      <w:r w:rsidRPr="006466CA">
        <w:rPr>
          <w:spacing w:val="-4"/>
          <w:sz w:val="22"/>
          <w:szCs w:val="22"/>
        </w:rPr>
        <w:t xml:space="preserve"> </w:t>
      </w:r>
      <w:r w:rsidRPr="006466CA">
        <w:rPr>
          <w:sz w:val="22"/>
          <w:szCs w:val="22"/>
        </w:rPr>
        <w:t>des</w:t>
      </w:r>
      <w:r w:rsidRPr="006466CA">
        <w:rPr>
          <w:spacing w:val="-3"/>
          <w:sz w:val="22"/>
          <w:szCs w:val="22"/>
        </w:rPr>
        <w:t xml:space="preserve"> </w:t>
      </w:r>
      <w:r w:rsidRPr="006466CA">
        <w:rPr>
          <w:sz w:val="22"/>
          <w:szCs w:val="22"/>
        </w:rPr>
        <w:t>services</w:t>
      </w:r>
    </w:p>
    <w:p w14:paraId="04FA8B4C" w14:textId="77777777" w:rsidR="00A15B74" w:rsidRDefault="00A15B74">
      <w:pPr>
        <w:pStyle w:val="BodyText"/>
        <w:spacing w:before="1"/>
        <w:rPr>
          <w:b/>
          <w:i/>
        </w:rPr>
      </w:pPr>
    </w:p>
    <w:p w14:paraId="1ABE994F" w14:textId="62A2097F" w:rsidR="00A15B74" w:rsidRPr="006D2F2F" w:rsidRDefault="00E53CF7">
      <w:pPr>
        <w:pStyle w:val="ListParagraph"/>
        <w:numPr>
          <w:ilvl w:val="1"/>
          <w:numId w:val="3"/>
        </w:numPr>
        <w:tabs>
          <w:tab w:val="left" w:pos="1040"/>
          <w:tab w:val="left" w:pos="1041"/>
        </w:tabs>
        <w:spacing w:line="244" w:lineRule="exact"/>
        <w:ind w:hanging="361"/>
        <w:rPr>
          <w:b/>
          <w:bCs/>
          <w:szCs w:val="24"/>
        </w:rPr>
      </w:pPr>
      <w:r w:rsidRPr="006D2F2F">
        <w:rPr>
          <w:b/>
          <w:bCs/>
          <w:szCs w:val="24"/>
        </w:rPr>
        <w:t>Réservations,</w:t>
      </w:r>
      <w:r w:rsidRPr="006D2F2F">
        <w:rPr>
          <w:b/>
          <w:bCs/>
          <w:spacing w:val="-3"/>
          <w:szCs w:val="24"/>
        </w:rPr>
        <w:t xml:space="preserve"> </w:t>
      </w:r>
      <w:r w:rsidRPr="006D2F2F">
        <w:rPr>
          <w:b/>
          <w:bCs/>
          <w:szCs w:val="24"/>
        </w:rPr>
        <w:t>billetteries</w:t>
      </w:r>
      <w:r w:rsidRPr="006D2F2F">
        <w:rPr>
          <w:b/>
          <w:bCs/>
          <w:spacing w:val="-5"/>
          <w:szCs w:val="24"/>
        </w:rPr>
        <w:t xml:space="preserve"> </w:t>
      </w:r>
      <w:r w:rsidRPr="006D2F2F">
        <w:rPr>
          <w:b/>
          <w:bCs/>
          <w:szCs w:val="24"/>
        </w:rPr>
        <w:t>et</w:t>
      </w:r>
      <w:r w:rsidRPr="006D2F2F">
        <w:rPr>
          <w:b/>
          <w:bCs/>
          <w:spacing w:val="-2"/>
          <w:szCs w:val="24"/>
        </w:rPr>
        <w:t xml:space="preserve"> </w:t>
      </w:r>
      <w:r w:rsidRPr="006D2F2F">
        <w:rPr>
          <w:b/>
          <w:bCs/>
          <w:szCs w:val="24"/>
        </w:rPr>
        <w:t>tarification</w:t>
      </w:r>
      <w:r w:rsidRPr="006D2F2F">
        <w:rPr>
          <w:b/>
          <w:bCs/>
          <w:spacing w:val="-1"/>
          <w:szCs w:val="24"/>
        </w:rPr>
        <w:t xml:space="preserve"> </w:t>
      </w:r>
      <w:r w:rsidRPr="006D2F2F">
        <w:rPr>
          <w:b/>
          <w:bCs/>
          <w:szCs w:val="24"/>
        </w:rPr>
        <w:t>:</w:t>
      </w:r>
    </w:p>
    <w:p w14:paraId="7D532E9D" w14:textId="7E0FD69D" w:rsidR="00E53CF7" w:rsidRDefault="00E53CF7" w:rsidP="00E53CF7">
      <w:pPr>
        <w:tabs>
          <w:tab w:val="left" w:pos="1040"/>
          <w:tab w:val="left" w:pos="1041"/>
        </w:tabs>
        <w:spacing w:line="244" w:lineRule="exact"/>
        <w:rPr>
          <w:sz w:val="20"/>
        </w:rPr>
      </w:pPr>
    </w:p>
    <w:tbl>
      <w:tblPr>
        <w:tblStyle w:val="TableGrid"/>
        <w:tblW w:w="10165" w:type="dxa"/>
        <w:jc w:val="center"/>
        <w:tblLook w:val="04A0" w:firstRow="1" w:lastRow="0" w:firstColumn="1" w:lastColumn="0" w:noHBand="0" w:noVBand="1"/>
      </w:tblPr>
      <w:tblGrid>
        <w:gridCol w:w="4306"/>
        <w:gridCol w:w="1632"/>
        <w:gridCol w:w="1564"/>
        <w:gridCol w:w="2663"/>
      </w:tblGrid>
      <w:tr w:rsidR="00E53CF7" w14:paraId="397F90BF" w14:textId="77777777" w:rsidTr="00AA3E5D">
        <w:trPr>
          <w:trHeight w:val="1472"/>
          <w:jc w:val="center"/>
        </w:trPr>
        <w:tc>
          <w:tcPr>
            <w:tcW w:w="4306" w:type="dxa"/>
            <w:shd w:val="clear" w:color="auto" w:fill="8DB3E2" w:themeFill="text2" w:themeFillTint="66"/>
          </w:tcPr>
          <w:p w14:paraId="05C66082" w14:textId="77777777" w:rsidR="00E53CF7" w:rsidRDefault="00E53CF7" w:rsidP="00E53CF7">
            <w:pPr>
              <w:jc w:val="center"/>
              <w:rPr>
                <w:b/>
                <w:bCs/>
              </w:rPr>
            </w:pPr>
            <w:bookmarkStart w:id="0" w:name="_Hlk100564090"/>
          </w:p>
          <w:p w14:paraId="5CD1C418" w14:textId="77777777" w:rsidR="00E53CF7" w:rsidRDefault="00E53CF7" w:rsidP="00E53CF7">
            <w:pPr>
              <w:jc w:val="center"/>
              <w:rPr>
                <w:b/>
                <w:bCs/>
              </w:rPr>
            </w:pPr>
          </w:p>
          <w:p w14:paraId="30C1A7FE" w14:textId="26711F7D" w:rsidR="00E53CF7" w:rsidRPr="00E53CF7" w:rsidRDefault="00E53CF7" w:rsidP="00E53CF7">
            <w:pPr>
              <w:jc w:val="center"/>
              <w:rPr>
                <w:b/>
                <w:bCs/>
              </w:rPr>
            </w:pPr>
            <w:r w:rsidRPr="00E53CF7">
              <w:rPr>
                <w:b/>
                <w:bCs/>
              </w:rPr>
              <w:t>Services à fournir Spécifications techniques</w:t>
            </w:r>
          </w:p>
        </w:tc>
        <w:tc>
          <w:tcPr>
            <w:tcW w:w="1632" w:type="dxa"/>
            <w:shd w:val="clear" w:color="auto" w:fill="8DB3E2" w:themeFill="text2" w:themeFillTint="66"/>
          </w:tcPr>
          <w:p w14:paraId="5B015289" w14:textId="77777777" w:rsidR="00E53CF7" w:rsidRDefault="00E53CF7" w:rsidP="00E53CF7">
            <w:pPr>
              <w:jc w:val="center"/>
              <w:rPr>
                <w:b/>
                <w:bCs/>
              </w:rPr>
            </w:pPr>
          </w:p>
          <w:p w14:paraId="06A54CB1" w14:textId="77777777" w:rsidR="00E53CF7" w:rsidRDefault="00E53CF7" w:rsidP="00E53CF7">
            <w:pPr>
              <w:jc w:val="center"/>
              <w:rPr>
                <w:b/>
                <w:bCs/>
              </w:rPr>
            </w:pPr>
          </w:p>
          <w:p w14:paraId="105680E3" w14:textId="5CC82E4E" w:rsidR="00E53CF7" w:rsidRPr="00E53CF7" w:rsidRDefault="00E53CF7" w:rsidP="00E53CF7">
            <w:pPr>
              <w:jc w:val="center"/>
              <w:rPr>
                <w:b/>
                <w:bCs/>
              </w:rPr>
            </w:pPr>
            <w:r w:rsidRPr="00E53CF7">
              <w:rPr>
                <w:b/>
                <w:bCs/>
              </w:rPr>
              <w:t>Oui, nous nous y</w:t>
            </w:r>
          </w:p>
          <w:p w14:paraId="2BC11E85" w14:textId="202AABF8" w:rsidR="00E53CF7" w:rsidRPr="0076269A" w:rsidRDefault="000F4B46" w:rsidP="00E53CF7">
            <w:pPr>
              <w:jc w:val="center"/>
              <w:rPr>
                <w:b/>
                <w:bCs/>
              </w:rPr>
            </w:pPr>
            <w:r w:rsidRPr="0076269A">
              <w:rPr>
                <w:b/>
                <w:bCs/>
              </w:rPr>
              <w:t>C</w:t>
            </w:r>
            <w:r w:rsidR="00E53CF7" w:rsidRPr="0076269A">
              <w:rPr>
                <w:b/>
                <w:bCs/>
              </w:rPr>
              <w:t>onformons</w:t>
            </w:r>
          </w:p>
          <w:p w14:paraId="619B2E20" w14:textId="5718EA35" w:rsidR="000F4B46" w:rsidRPr="00E53CF7" w:rsidRDefault="000F4B46" w:rsidP="00E53CF7">
            <w:pPr>
              <w:jc w:val="center"/>
              <w:rPr>
                <w:b/>
                <w:bCs/>
              </w:rPr>
            </w:pPr>
            <w:r w:rsidRPr="006D2F2F">
              <w:rPr>
                <w:i/>
                <w:iCs/>
                <w:sz w:val="20"/>
                <w:szCs w:val="20"/>
              </w:rPr>
              <w:t>(</w:t>
            </w:r>
            <w:proofErr w:type="spellStart"/>
            <w:r w:rsidRPr="006D2F2F">
              <w:rPr>
                <w:i/>
                <w:iCs/>
                <w:sz w:val="20"/>
                <w:szCs w:val="20"/>
              </w:rPr>
              <w:t>Attach</w:t>
            </w:r>
            <w:proofErr w:type="spellEnd"/>
            <w:r w:rsidRPr="006D2F2F">
              <w:rPr>
                <w:i/>
                <w:iCs/>
                <w:sz w:val="20"/>
                <w:szCs w:val="20"/>
              </w:rPr>
              <w:t>. Document de référence)</w:t>
            </w:r>
          </w:p>
        </w:tc>
        <w:tc>
          <w:tcPr>
            <w:tcW w:w="1564" w:type="dxa"/>
            <w:shd w:val="clear" w:color="auto" w:fill="8DB3E2" w:themeFill="text2" w:themeFillTint="66"/>
          </w:tcPr>
          <w:p w14:paraId="19455B2B" w14:textId="77777777" w:rsidR="00E53CF7" w:rsidRPr="00E53CF7" w:rsidRDefault="00E53CF7" w:rsidP="00E53CF7">
            <w:pPr>
              <w:jc w:val="center"/>
              <w:rPr>
                <w:b/>
                <w:bCs/>
              </w:rPr>
            </w:pPr>
            <w:r w:rsidRPr="00E53CF7">
              <w:rPr>
                <w:b/>
                <w:bCs/>
              </w:rPr>
              <w:t xml:space="preserve">Non, nous ne pouvons pas nous y conformer </w:t>
            </w:r>
            <w:r w:rsidRPr="00636F5A">
              <w:rPr>
                <w:i/>
                <w:iCs/>
              </w:rPr>
              <w:t>(indiquer divergences</w:t>
            </w:r>
            <w:r w:rsidRPr="00E53CF7">
              <w:rPr>
                <w:b/>
                <w:bCs/>
              </w:rPr>
              <w:t>)</w:t>
            </w:r>
          </w:p>
        </w:tc>
        <w:tc>
          <w:tcPr>
            <w:tcW w:w="2663" w:type="dxa"/>
            <w:shd w:val="clear" w:color="auto" w:fill="8DB3E2" w:themeFill="text2" w:themeFillTint="66"/>
          </w:tcPr>
          <w:p w14:paraId="40773CF2" w14:textId="77777777" w:rsidR="00E53CF7" w:rsidRDefault="00E53CF7" w:rsidP="00E53CF7">
            <w:pPr>
              <w:jc w:val="center"/>
              <w:rPr>
                <w:b/>
                <w:bCs/>
              </w:rPr>
            </w:pPr>
          </w:p>
          <w:p w14:paraId="311C4D0F" w14:textId="77777777" w:rsidR="00E53CF7" w:rsidRDefault="00E53CF7" w:rsidP="00E53CF7">
            <w:pPr>
              <w:jc w:val="center"/>
              <w:rPr>
                <w:b/>
                <w:bCs/>
              </w:rPr>
            </w:pPr>
          </w:p>
          <w:p w14:paraId="14053670" w14:textId="77777777" w:rsidR="00E53CF7" w:rsidRDefault="00E53CF7" w:rsidP="00E53CF7">
            <w:pPr>
              <w:jc w:val="center"/>
              <w:rPr>
                <w:b/>
                <w:bCs/>
              </w:rPr>
            </w:pPr>
          </w:p>
          <w:p w14:paraId="134B1783" w14:textId="77777777" w:rsidR="00272F8F" w:rsidRPr="0076269A" w:rsidRDefault="00272F8F" w:rsidP="00272F8F">
            <w:pPr>
              <w:jc w:val="center"/>
              <w:rPr>
                <w:b/>
                <w:bCs/>
              </w:rPr>
            </w:pPr>
            <w:r w:rsidRPr="0076269A">
              <w:rPr>
                <w:b/>
                <w:bCs/>
              </w:rPr>
              <w:t>Observations</w:t>
            </w:r>
          </w:p>
          <w:p w14:paraId="14C7366C" w14:textId="42D1B948" w:rsidR="00E53CF7" w:rsidRPr="00E53CF7" w:rsidRDefault="00272F8F" w:rsidP="00272F8F">
            <w:pPr>
              <w:jc w:val="center"/>
              <w:rPr>
                <w:b/>
                <w:bCs/>
              </w:rPr>
            </w:pPr>
            <w:r w:rsidRPr="006D2F2F">
              <w:rPr>
                <w:i/>
                <w:iCs/>
                <w:sz w:val="20"/>
                <w:szCs w:val="20"/>
              </w:rPr>
              <w:t>(</w:t>
            </w:r>
            <w:proofErr w:type="gramStart"/>
            <w:r w:rsidRPr="006D2F2F">
              <w:rPr>
                <w:i/>
                <w:iCs/>
                <w:sz w:val="20"/>
                <w:szCs w:val="20"/>
              </w:rPr>
              <w:t>indiquer</w:t>
            </w:r>
            <w:proofErr w:type="gramEnd"/>
            <w:r w:rsidRPr="006D2F2F">
              <w:rPr>
                <w:i/>
                <w:iCs/>
                <w:sz w:val="20"/>
                <w:szCs w:val="20"/>
              </w:rPr>
              <w:t xml:space="preserve"> le document de référence)</w:t>
            </w:r>
          </w:p>
        </w:tc>
      </w:tr>
      <w:tr w:rsidR="00E53CF7" w14:paraId="60621D84" w14:textId="77777777" w:rsidTr="00AA3E5D">
        <w:trPr>
          <w:trHeight w:val="977"/>
          <w:jc w:val="center"/>
        </w:trPr>
        <w:tc>
          <w:tcPr>
            <w:tcW w:w="4306" w:type="dxa"/>
          </w:tcPr>
          <w:p w14:paraId="79A9FF3C" w14:textId="77777777" w:rsidR="00E53CF7" w:rsidRDefault="00E53CF7" w:rsidP="00346486">
            <w:pPr>
              <w:jc w:val="both"/>
            </w:pPr>
            <w:r w:rsidRPr="00236DBA">
              <w:t>•</w:t>
            </w:r>
            <w:r w:rsidRPr="00236DBA">
              <w:tab/>
              <w:t>Le prestataire devra fournir au moins trois propositions selon des itinéraires différents selon les conditions requises.</w:t>
            </w:r>
          </w:p>
          <w:p w14:paraId="69DE0B59" w14:textId="77777777" w:rsidR="00AA3E5D" w:rsidRDefault="00AA3E5D" w:rsidP="00346486">
            <w:pPr>
              <w:jc w:val="both"/>
            </w:pPr>
          </w:p>
          <w:p w14:paraId="6DE0BC1C" w14:textId="0EA84EA7" w:rsidR="00BA7211" w:rsidRDefault="00BA7211" w:rsidP="00346486">
            <w:pPr>
              <w:jc w:val="both"/>
            </w:pPr>
          </w:p>
        </w:tc>
        <w:tc>
          <w:tcPr>
            <w:tcW w:w="1632" w:type="dxa"/>
          </w:tcPr>
          <w:p w14:paraId="619D7E5F" w14:textId="77777777" w:rsidR="00E53CF7" w:rsidRDefault="00E53CF7" w:rsidP="00346486"/>
        </w:tc>
        <w:tc>
          <w:tcPr>
            <w:tcW w:w="1564" w:type="dxa"/>
          </w:tcPr>
          <w:p w14:paraId="7205FA9E" w14:textId="77777777" w:rsidR="00E53CF7" w:rsidRDefault="00E53CF7" w:rsidP="00346486"/>
        </w:tc>
        <w:tc>
          <w:tcPr>
            <w:tcW w:w="2663" w:type="dxa"/>
          </w:tcPr>
          <w:p w14:paraId="6A6C861E" w14:textId="77777777" w:rsidR="00E53CF7" w:rsidRDefault="00E53CF7" w:rsidP="00346486"/>
        </w:tc>
      </w:tr>
      <w:bookmarkEnd w:id="0"/>
      <w:tr w:rsidR="00AA3E5D" w14:paraId="1FF4718A" w14:textId="77777777" w:rsidTr="00AA3E5D">
        <w:trPr>
          <w:trHeight w:val="495"/>
          <w:jc w:val="center"/>
        </w:trPr>
        <w:tc>
          <w:tcPr>
            <w:tcW w:w="4306" w:type="dxa"/>
          </w:tcPr>
          <w:p w14:paraId="2F132B05" w14:textId="41EEA98D" w:rsidR="00AA3E5D" w:rsidRPr="0076269A" w:rsidRDefault="00AA3E5D" w:rsidP="00AA3E5D">
            <w:pPr>
              <w:jc w:val="both"/>
            </w:pPr>
            <w:r w:rsidRPr="0076269A">
              <w:t>•</w:t>
            </w:r>
            <w:r w:rsidRPr="0076269A">
              <w:tab/>
              <w:t>Le prestataire devra fournir le meilleur tarif disponible par rapport à l’itinéraire et les conditions exigées par le HCR.</w:t>
            </w:r>
          </w:p>
        </w:tc>
        <w:tc>
          <w:tcPr>
            <w:tcW w:w="1632" w:type="dxa"/>
          </w:tcPr>
          <w:p w14:paraId="0D661F09" w14:textId="77777777" w:rsidR="00AA3E5D" w:rsidRDefault="00AA3E5D" w:rsidP="00AA3E5D"/>
        </w:tc>
        <w:tc>
          <w:tcPr>
            <w:tcW w:w="1564" w:type="dxa"/>
          </w:tcPr>
          <w:p w14:paraId="21C142EF" w14:textId="77777777" w:rsidR="00AA3E5D" w:rsidRDefault="00AA3E5D" w:rsidP="00AA3E5D"/>
        </w:tc>
        <w:tc>
          <w:tcPr>
            <w:tcW w:w="2663" w:type="dxa"/>
          </w:tcPr>
          <w:p w14:paraId="0E319A2D" w14:textId="77777777" w:rsidR="00AA3E5D" w:rsidRDefault="00AA3E5D" w:rsidP="00AA3E5D"/>
        </w:tc>
      </w:tr>
      <w:tr w:rsidR="00AA3E5D" w14:paraId="196F273A" w14:textId="77777777" w:rsidTr="00AA3E5D">
        <w:trPr>
          <w:trHeight w:val="990"/>
          <w:jc w:val="center"/>
        </w:trPr>
        <w:tc>
          <w:tcPr>
            <w:tcW w:w="4306" w:type="dxa"/>
          </w:tcPr>
          <w:p w14:paraId="7FB46FA7" w14:textId="43C8AD61" w:rsidR="00AA3E5D" w:rsidRPr="0076269A" w:rsidRDefault="00AA3E5D" w:rsidP="00AA3E5D">
            <w:pPr>
              <w:jc w:val="both"/>
            </w:pPr>
            <w:r w:rsidRPr="0076269A">
              <w:t>•</w:t>
            </w:r>
            <w:r w:rsidRPr="0076269A">
              <w:tab/>
              <w:t>Les tarifs des offres de vol (réservations de vol) devront être maintenus durant toute la période de validité de l’option.</w:t>
            </w:r>
          </w:p>
        </w:tc>
        <w:tc>
          <w:tcPr>
            <w:tcW w:w="1632" w:type="dxa"/>
          </w:tcPr>
          <w:p w14:paraId="482C6688" w14:textId="77777777" w:rsidR="00AA3E5D" w:rsidRDefault="00AA3E5D" w:rsidP="00AA3E5D"/>
        </w:tc>
        <w:tc>
          <w:tcPr>
            <w:tcW w:w="1564" w:type="dxa"/>
          </w:tcPr>
          <w:p w14:paraId="6A665BD3" w14:textId="77777777" w:rsidR="00AA3E5D" w:rsidRDefault="00AA3E5D" w:rsidP="00AA3E5D"/>
        </w:tc>
        <w:tc>
          <w:tcPr>
            <w:tcW w:w="2663" w:type="dxa"/>
          </w:tcPr>
          <w:p w14:paraId="73DDA77C" w14:textId="77777777" w:rsidR="00AA3E5D" w:rsidRDefault="00AA3E5D" w:rsidP="00AA3E5D"/>
        </w:tc>
      </w:tr>
      <w:tr w:rsidR="00AA3E5D" w14:paraId="193EFCE0" w14:textId="77777777" w:rsidTr="00AA3E5D">
        <w:trPr>
          <w:trHeight w:val="1969"/>
          <w:jc w:val="center"/>
        </w:trPr>
        <w:tc>
          <w:tcPr>
            <w:tcW w:w="4306" w:type="dxa"/>
          </w:tcPr>
          <w:p w14:paraId="58409431" w14:textId="1836CA09" w:rsidR="00AA3E5D" w:rsidRPr="0076269A" w:rsidRDefault="00AA3E5D" w:rsidP="00AA3E5D">
            <w:pPr>
              <w:jc w:val="both"/>
            </w:pPr>
            <w:r w:rsidRPr="0076269A">
              <w:t>•</w:t>
            </w:r>
            <w:r w:rsidRPr="0076269A">
              <w:tab/>
              <w:t>Le prestataire doit assister, informer et conseiller le HCR, pour tout titre de voyage et concernant les restrictions de voyage (au départ, au transit et à destination), comme : Formalités et démarches exigées à l’aéroport (Covid19 ou autres), visa de transit (si applicable), et autres.</w:t>
            </w:r>
          </w:p>
        </w:tc>
        <w:tc>
          <w:tcPr>
            <w:tcW w:w="1632" w:type="dxa"/>
          </w:tcPr>
          <w:p w14:paraId="4081F783" w14:textId="77777777" w:rsidR="00AA3E5D" w:rsidRDefault="00AA3E5D" w:rsidP="00AA3E5D"/>
        </w:tc>
        <w:tc>
          <w:tcPr>
            <w:tcW w:w="1564" w:type="dxa"/>
          </w:tcPr>
          <w:p w14:paraId="55014304" w14:textId="77777777" w:rsidR="00AA3E5D" w:rsidRDefault="00AA3E5D" w:rsidP="00AA3E5D"/>
        </w:tc>
        <w:tc>
          <w:tcPr>
            <w:tcW w:w="2663" w:type="dxa"/>
          </w:tcPr>
          <w:p w14:paraId="2C74D5E8" w14:textId="77777777" w:rsidR="00AA3E5D" w:rsidRDefault="00AA3E5D" w:rsidP="00AA3E5D"/>
        </w:tc>
      </w:tr>
      <w:tr w:rsidR="00AA3E5D" w14:paraId="4A1F1183" w14:textId="77777777" w:rsidTr="00AA3E5D">
        <w:trPr>
          <w:trHeight w:val="729"/>
          <w:jc w:val="center"/>
        </w:trPr>
        <w:tc>
          <w:tcPr>
            <w:tcW w:w="4306" w:type="dxa"/>
          </w:tcPr>
          <w:p w14:paraId="2077DDD1" w14:textId="77777777" w:rsidR="00AA3E5D" w:rsidRDefault="00AA3E5D" w:rsidP="00AA3E5D">
            <w:pPr>
              <w:jc w:val="both"/>
            </w:pPr>
            <w:r w:rsidRPr="007D0F56">
              <w:t>•</w:t>
            </w:r>
            <w:r w:rsidRPr="007D0F56">
              <w:tab/>
              <w:t>Le prestataire devra aviser le HCR de l’état de réservation requise et le délai approprié pour l’émission.</w:t>
            </w:r>
          </w:p>
        </w:tc>
        <w:tc>
          <w:tcPr>
            <w:tcW w:w="1632" w:type="dxa"/>
          </w:tcPr>
          <w:p w14:paraId="3185567F" w14:textId="77777777" w:rsidR="00AA3E5D" w:rsidRDefault="00AA3E5D" w:rsidP="00AA3E5D"/>
        </w:tc>
        <w:tc>
          <w:tcPr>
            <w:tcW w:w="1564" w:type="dxa"/>
          </w:tcPr>
          <w:p w14:paraId="6354091F" w14:textId="77777777" w:rsidR="00AA3E5D" w:rsidRDefault="00AA3E5D" w:rsidP="00AA3E5D"/>
        </w:tc>
        <w:tc>
          <w:tcPr>
            <w:tcW w:w="2663" w:type="dxa"/>
          </w:tcPr>
          <w:p w14:paraId="29EED2F0" w14:textId="77777777" w:rsidR="00AA3E5D" w:rsidRDefault="00AA3E5D" w:rsidP="00AA3E5D"/>
        </w:tc>
      </w:tr>
      <w:tr w:rsidR="00AA3E5D" w14:paraId="0F07ED5F" w14:textId="77777777" w:rsidTr="00AA3E5D">
        <w:trPr>
          <w:trHeight w:val="729"/>
          <w:jc w:val="center"/>
        </w:trPr>
        <w:tc>
          <w:tcPr>
            <w:tcW w:w="4306" w:type="dxa"/>
          </w:tcPr>
          <w:p w14:paraId="24EF9DA4" w14:textId="77777777" w:rsidR="00AA3E5D" w:rsidRDefault="00AA3E5D" w:rsidP="00AA3E5D">
            <w:pPr>
              <w:jc w:val="both"/>
            </w:pPr>
            <w:r w:rsidRPr="00E45599">
              <w:t>•</w:t>
            </w:r>
            <w:r w:rsidRPr="00E45599">
              <w:tab/>
              <w:t>Le prestataire devra s’assurer que les billets émis sont conformes à la réquisition et l’autorisation du voyage.</w:t>
            </w:r>
          </w:p>
        </w:tc>
        <w:tc>
          <w:tcPr>
            <w:tcW w:w="1632" w:type="dxa"/>
          </w:tcPr>
          <w:p w14:paraId="177F6842" w14:textId="77777777" w:rsidR="00AA3E5D" w:rsidRDefault="00AA3E5D" w:rsidP="00AA3E5D"/>
        </w:tc>
        <w:tc>
          <w:tcPr>
            <w:tcW w:w="1564" w:type="dxa"/>
          </w:tcPr>
          <w:p w14:paraId="0DCF70FD" w14:textId="77777777" w:rsidR="00AA3E5D" w:rsidRDefault="00AA3E5D" w:rsidP="00AA3E5D"/>
        </w:tc>
        <w:tc>
          <w:tcPr>
            <w:tcW w:w="2663" w:type="dxa"/>
          </w:tcPr>
          <w:p w14:paraId="6A2E588C" w14:textId="77777777" w:rsidR="00AA3E5D" w:rsidRDefault="00AA3E5D" w:rsidP="00AA3E5D"/>
        </w:tc>
      </w:tr>
      <w:tr w:rsidR="00AA3E5D" w14:paraId="64BBDE00" w14:textId="77777777" w:rsidTr="00AA3E5D">
        <w:trPr>
          <w:trHeight w:val="990"/>
          <w:jc w:val="center"/>
        </w:trPr>
        <w:tc>
          <w:tcPr>
            <w:tcW w:w="4306" w:type="dxa"/>
          </w:tcPr>
          <w:p w14:paraId="3E2A0850" w14:textId="77777777" w:rsidR="00AA3E5D" w:rsidRDefault="00AA3E5D" w:rsidP="00AA3E5D">
            <w:pPr>
              <w:jc w:val="both"/>
            </w:pPr>
            <w:r w:rsidRPr="00DC43BE">
              <w:t>•</w:t>
            </w:r>
            <w:r w:rsidRPr="00DC43BE">
              <w:tab/>
              <w:t>Le prestataire devra livrer les documents et titres de voyage dans le meilleur délai selon l’entente avec le HCR.</w:t>
            </w:r>
          </w:p>
        </w:tc>
        <w:tc>
          <w:tcPr>
            <w:tcW w:w="1632" w:type="dxa"/>
          </w:tcPr>
          <w:p w14:paraId="6D8DC4BE" w14:textId="77777777" w:rsidR="00AA3E5D" w:rsidRDefault="00AA3E5D" w:rsidP="00AA3E5D"/>
        </w:tc>
        <w:tc>
          <w:tcPr>
            <w:tcW w:w="1564" w:type="dxa"/>
          </w:tcPr>
          <w:p w14:paraId="72C1AB80" w14:textId="77777777" w:rsidR="00AA3E5D" w:rsidRDefault="00AA3E5D" w:rsidP="00AA3E5D"/>
        </w:tc>
        <w:tc>
          <w:tcPr>
            <w:tcW w:w="2663" w:type="dxa"/>
          </w:tcPr>
          <w:p w14:paraId="0ADD3EB8" w14:textId="77777777" w:rsidR="00AA3E5D" w:rsidRDefault="00AA3E5D" w:rsidP="00AA3E5D"/>
        </w:tc>
      </w:tr>
      <w:tr w:rsidR="00AA3E5D" w14:paraId="794602D6" w14:textId="77777777" w:rsidTr="00AA3E5D">
        <w:trPr>
          <w:trHeight w:val="1472"/>
          <w:jc w:val="center"/>
        </w:trPr>
        <w:tc>
          <w:tcPr>
            <w:tcW w:w="4306" w:type="dxa"/>
            <w:tcBorders>
              <w:bottom w:val="single" w:sz="4" w:space="0" w:color="auto"/>
            </w:tcBorders>
          </w:tcPr>
          <w:p w14:paraId="164098F1" w14:textId="77777777" w:rsidR="00AA3E5D" w:rsidRDefault="00AA3E5D" w:rsidP="00AA3E5D">
            <w:pPr>
              <w:jc w:val="both"/>
            </w:pPr>
            <w:r w:rsidRPr="007C60E9">
              <w:t>•</w:t>
            </w:r>
            <w:r w:rsidRPr="007C60E9">
              <w:tab/>
              <w:t>Le prestataire devra assurer le suivi et le traitement du remboursement des billets inutilisés/annulés selon les restrictions de la base tarifaire dans le meilleur délai sans pénaliser le HCR.</w:t>
            </w:r>
          </w:p>
        </w:tc>
        <w:tc>
          <w:tcPr>
            <w:tcW w:w="1632" w:type="dxa"/>
            <w:tcBorders>
              <w:bottom w:val="single" w:sz="4" w:space="0" w:color="auto"/>
            </w:tcBorders>
          </w:tcPr>
          <w:p w14:paraId="47382174" w14:textId="77777777" w:rsidR="00AA3E5D" w:rsidRDefault="00AA3E5D" w:rsidP="00AA3E5D"/>
        </w:tc>
        <w:tc>
          <w:tcPr>
            <w:tcW w:w="1564" w:type="dxa"/>
            <w:tcBorders>
              <w:bottom w:val="single" w:sz="4" w:space="0" w:color="auto"/>
            </w:tcBorders>
          </w:tcPr>
          <w:p w14:paraId="4F68390E" w14:textId="77777777" w:rsidR="00AA3E5D" w:rsidRDefault="00AA3E5D" w:rsidP="00AA3E5D"/>
        </w:tc>
        <w:tc>
          <w:tcPr>
            <w:tcW w:w="2663" w:type="dxa"/>
            <w:tcBorders>
              <w:bottom w:val="single" w:sz="4" w:space="0" w:color="auto"/>
            </w:tcBorders>
          </w:tcPr>
          <w:p w14:paraId="6C61A6B9" w14:textId="77777777" w:rsidR="00AA3E5D" w:rsidRDefault="00AA3E5D" w:rsidP="00AA3E5D"/>
        </w:tc>
      </w:tr>
      <w:tr w:rsidR="00AA3E5D" w14:paraId="132FFADD" w14:textId="77777777" w:rsidTr="00AA3E5D">
        <w:trPr>
          <w:trHeight w:val="977"/>
          <w:jc w:val="center"/>
        </w:trPr>
        <w:tc>
          <w:tcPr>
            <w:tcW w:w="4306" w:type="dxa"/>
            <w:tcBorders>
              <w:bottom w:val="nil"/>
            </w:tcBorders>
          </w:tcPr>
          <w:p w14:paraId="04DCD96D" w14:textId="77777777" w:rsidR="00AA3E5D" w:rsidRDefault="00AA3E5D" w:rsidP="00AA3E5D">
            <w:pPr>
              <w:jc w:val="both"/>
            </w:pPr>
            <w:r w:rsidRPr="00177D53">
              <w:t>•</w:t>
            </w:r>
            <w:r w:rsidRPr="00177D53">
              <w:tab/>
              <w:t>Le prestataire doit démontrer une flexibilité en cas de changement de billets et de pouvoir négocier ces derniers sans frais ou avec frais réduits.</w:t>
            </w:r>
          </w:p>
          <w:p w14:paraId="0DE7C0DC" w14:textId="14D685EF" w:rsidR="002915BF" w:rsidRDefault="002915BF" w:rsidP="00AA3E5D">
            <w:pPr>
              <w:jc w:val="both"/>
            </w:pPr>
          </w:p>
        </w:tc>
        <w:tc>
          <w:tcPr>
            <w:tcW w:w="1632" w:type="dxa"/>
            <w:tcBorders>
              <w:bottom w:val="nil"/>
            </w:tcBorders>
          </w:tcPr>
          <w:p w14:paraId="0EDE67CE" w14:textId="77777777" w:rsidR="00AA3E5D" w:rsidRDefault="00AA3E5D" w:rsidP="00AA3E5D"/>
        </w:tc>
        <w:tc>
          <w:tcPr>
            <w:tcW w:w="1564" w:type="dxa"/>
            <w:tcBorders>
              <w:bottom w:val="nil"/>
            </w:tcBorders>
          </w:tcPr>
          <w:p w14:paraId="0540FFF0" w14:textId="77777777" w:rsidR="00AA3E5D" w:rsidRDefault="00AA3E5D" w:rsidP="00AA3E5D"/>
        </w:tc>
        <w:tc>
          <w:tcPr>
            <w:tcW w:w="2663" w:type="dxa"/>
            <w:tcBorders>
              <w:bottom w:val="nil"/>
            </w:tcBorders>
          </w:tcPr>
          <w:p w14:paraId="29A75336" w14:textId="77777777" w:rsidR="00AA3E5D" w:rsidRDefault="00AA3E5D" w:rsidP="00AA3E5D"/>
        </w:tc>
      </w:tr>
      <w:tr w:rsidR="00AA3E5D" w14:paraId="2728FEAA" w14:textId="77777777" w:rsidTr="00AA3E5D">
        <w:trPr>
          <w:trHeight w:val="247"/>
          <w:jc w:val="center"/>
        </w:trPr>
        <w:tc>
          <w:tcPr>
            <w:tcW w:w="4306" w:type="dxa"/>
            <w:tcBorders>
              <w:top w:val="nil"/>
              <w:left w:val="single" w:sz="4" w:space="0" w:color="auto"/>
              <w:bottom w:val="single" w:sz="4" w:space="0" w:color="auto"/>
              <w:right w:val="single" w:sz="4" w:space="0" w:color="auto"/>
            </w:tcBorders>
          </w:tcPr>
          <w:p w14:paraId="4A4BBEED" w14:textId="77777777" w:rsidR="00AA3E5D" w:rsidRPr="002B0069" w:rsidRDefault="00AA3E5D" w:rsidP="00AA3E5D">
            <w:pPr>
              <w:jc w:val="both"/>
            </w:pPr>
          </w:p>
        </w:tc>
        <w:tc>
          <w:tcPr>
            <w:tcW w:w="1632" w:type="dxa"/>
            <w:tcBorders>
              <w:top w:val="nil"/>
              <w:left w:val="single" w:sz="4" w:space="0" w:color="auto"/>
              <w:bottom w:val="single" w:sz="4" w:space="0" w:color="auto"/>
              <w:right w:val="single" w:sz="4" w:space="0" w:color="auto"/>
            </w:tcBorders>
          </w:tcPr>
          <w:p w14:paraId="56E85DCB" w14:textId="77777777" w:rsidR="00AA3E5D" w:rsidRDefault="00AA3E5D" w:rsidP="00AA3E5D"/>
        </w:tc>
        <w:tc>
          <w:tcPr>
            <w:tcW w:w="1564" w:type="dxa"/>
            <w:tcBorders>
              <w:top w:val="nil"/>
              <w:left w:val="single" w:sz="4" w:space="0" w:color="auto"/>
              <w:bottom w:val="single" w:sz="4" w:space="0" w:color="auto"/>
              <w:right w:val="single" w:sz="4" w:space="0" w:color="auto"/>
            </w:tcBorders>
          </w:tcPr>
          <w:p w14:paraId="2B630A77" w14:textId="77777777" w:rsidR="00AA3E5D" w:rsidRDefault="00AA3E5D" w:rsidP="00AA3E5D"/>
        </w:tc>
        <w:tc>
          <w:tcPr>
            <w:tcW w:w="2663" w:type="dxa"/>
            <w:tcBorders>
              <w:top w:val="nil"/>
              <w:left w:val="single" w:sz="4" w:space="0" w:color="auto"/>
              <w:bottom w:val="single" w:sz="4" w:space="0" w:color="auto"/>
              <w:right w:val="single" w:sz="4" w:space="0" w:color="auto"/>
            </w:tcBorders>
          </w:tcPr>
          <w:p w14:paraId="11954948" w14:textId="77777777" w:rsidR="00AA3E5D" w:rsidRDefault="00AA3E5D" w:rsidP="00AA3E5D"/>
        </w:tc>
      </w:tr>
      <w:tr w:rsidR="007469DE" w14:paraId="487EC0DC" w14:textId="77777777" w:rsidTr="007469DE">
        <w:trPr>
          <w:trHeight w:val="1472"/>
          <w:jc w:val="center"/>
        </w:trPr>
        <w:tc>
          <w:tcPr>
            <w:tcW w:w="4306" w:type="dxa"/>
            <w:tcBorders>
              <w:top w:val="single" w:sz="4" w:space="0" w:color="auto"/>
            </w:tcBorders>
            <w:shd w:val="clear" w:color="auto" w:fill="8DB3E2" w:themeFill="text2" w:themeFillTint="66"/>
          </w:tcPr>
          <w:p w14:paraId="3A419A00" w14:textId="77777777" w:rsidR="007469DE" w:rsidRDefault="007469DE" w:rsidP="007469DE">
            <w:pPr>
              <w:jc w:val="center"/>
              <w:rPr>
                <w:b/>
                <w:bCs/>
              </w:rPr>
            </w:pPr>
          </w:p>
          <w:p w14:paraId="01BDC0E8" w14:textId="77777777" w:rsidR="007469DE" w:rsidRDefault="007469DE" w:rsidP="007469DE">
            <w:pPr>
              <w:jc w:val="center"/>
              <w:rPr>
                <w:b/>
                <w:bCs/>
              </w:rPr>
            </w:pPr>
          </w:p>
          <w:p w14:paraId="0951A0CE" w14:textId="679E271F" w:rsidR="007469DE" w:rsidRPr="002B0069" w:rsidRDefault="007469DE" w:rsidP="007469DE">
            <w:pPr>
              <w:jc w:val="both"/>
            </w:pPr>
            <w:r w:rsidRPr="00E53CF7">
              <w:rPr>
                <w:b/>
                <w:bCs/>
              </w:rPr>
              <w:t>Services à fournir Spécifications techniques</w:t>
            </w:r>
          </w:p>
        </w:tc>
        <w:tc>
          <w:tcPr>
            <w:tcW w:w="1632" w:type="dxa"/>
            <w:tcBorders>
              <w:top w:val="single" w:sz="4" w:space="0" w:color="auto"/>
            </w:tcBorders>
            <w:shd w:val="clear" w:color="auto" w:fill="8DB3E2" w:themeFill="text2" w:themeFillTint="66"/>
          </w:tcPr>
          <w:p w14:paraId="394FBBDD" w14:textId="77777777" w:rsidR="007469DE" w:rsidRDefault="007469DE" w:rsidP="007469DE">
            <w:pPr>
              <w:jc w:val="center"/>
              <w:rPr>
                <w:b/>
                <w:bCs/>
              </w:rPr>
            </w:pPr>
          </w:p>
          <w:p w14:paraId="42E6D178" w14:textId="77777777" w:rsidR="007469DE" w:rsidRDefault="007469DE" w:rsidP="007469DE">
            <w:pPr>
              <w:jc w:val="center"/>
              <w:rPr>
                <w:b/>
                <w:bCs/>
              </w:rPr>
            </w:pPr>
          </w:p>
          <w:p w14:paraId="2BFECDAC" w14:textId="77777777" w:rsidR="007469DE" w:rsidRPr="0076269A" w:rsidRDefault="007469DE" w:rsidP="007469DE">
            <w:pPr>
              <w:jc w:val="center"/>
              <w:rPr>
                <w:b/>
                <w:bCs/>
              </w:rPr>
            </w:pPr>
            <w:r w:rsidRPr="00E53CF7">
              <w:rPr>
                <w:b/>
                <w:bCs/>
              </w:rPr>
              <w:t xml:space="preserve">Oui, nous nous </w:t>
            </w:r>
            <w:r w:rsidRPr="0076269A">
              <w:rPr>
                <w:b/>
                <w:bCs/>
              </w:rPr>
              <w:t>y</w:t>
            </w:r>
          </w:p>
          <w:p w14:paraId="1B92AA12" w14:textId="69251A98" w:rsidR="007469DE" w:rsidRDefault="007469DE" w:rsidP="007469DE">
            <w:r w:rsidRPr="0076269A">
              <w:rPr>
                <w:b/>
                <w:bCs/>
              </w:rPr>
              <w:t xml:space="preserve">Conformons </w:t>
            </w:r>
            <w:r w:rsidRPr="006D2F2F">
              <w:rPr>
                <w:i/>
                <w:iCs/>
                <w:sz w:val="20"/>
                <w:szCs w:val="20"/>
              </w:rPr>
              <w:t>(</w:t>
            </w:r>
            <w:proofErr w:type="spellStart"/>
            <w:r w:rsidRPr="006D2F2F">
              <w:rPr>
                <w:i/>
                <w:iCs/>
                <w:sz w:val="20"/>
                <w:szCs w:val="20"/>
              </w:rPr>
              <w:t>Attach</w:t>
            </w:r>
            <w:proofErr w:type="spellEnd"/>
            <w:r w:rsidRPr="006D2F2F">
              <w:rPr>
                <w:i/>
                <w:iCs/>
                <w:sz w:val="20"/>
                <w:szCs w:val="20"/>
              </w:rPr>
              <w:t xml:space="preserve">. </w:t>
            </w:r>
            <w:proofErr w:type="gramStart"/>
            <w:r w:rsidRPr="006D2F2F">
              <w:rPr>
                <w:i/>
                <w:iCs/>
                <w:sz w:val="20"/>
                <w:szCs w:val="20"/>
              </w:rPr>
              <w:t>document</w:t>
            </w:r>
            <w:proofErr w:type="gramEnd"/>
            <w:r w:rsidRPr="006D2F2F">
              <w:rPr>
                <w:i/>
                <w:iCs/>
                <w:sz w:val="20"/>
                <w:szCs w:val="20"/>
              </w:rPr>
              <w:t xml:space="preserve"> de référence)</w:t>
            </w:r>
          </w:p>
        </w:tc>
        <w:tc>
          <w:tcPr>
            <w:tcW w:w="1564" w:type="dxa"/>
            <w:tcBorders>
              <w:top w:val="single" w:sz="4" w:space="0" w:color="auto"/>
            </w:tcBorders>
            <w:shd w:val="clear" w:color="auto" w:fill="8DB3E2" w:themeFill="text2" w:themeFillTint="66"/>
          </w:tcPr>
          <w:p w14:paraId="649346F5" w14:textId="4F7A34A0" w:rsidR="007469DE" w:rsidRDefault="007469DE" w:rsidP="007469DE">
            <w:r w:rsidRPr="00E53CF7">
              <w:rPr>
                <w:b/>
                <w:bCs/>
              </w:rPr>
              <w:t>Non, nous ne pouvons pas nous y conformer (</w:t>
            </w:r>
            <w:r w:rsidRPr="00636F5A">
              <w:rPr>
                <w:i/>
                <w:iCs/>
              </w:rPr>
              <w:t>indiquer divergences)</w:t>
            </w:r>
          </w:p>
        </w:tc>
        <w:tc>
          <w:tcPr>
            <w:tcW w:w="2663" w:type="dxa"/>
            <w:tcBorders>
              <w:top w:val="single" w:sz="4" w:space="0" w:color="auto"/>
            </w:tcBorders>
            <w:shd w:val="clear" w:color="auto" w:fill="8DB3E2" w:themeFill="text2" w:themeFillTint="66"/>
          </w:tcPr>
          <w:p w14:paraId="1E41BE2F" w14:textId="77777777" w:rsidR="007469DE" w:rsidRDefault="007469DE" w:rsidP="007469DE">
            <w:pPr>
              <w:jc w:val="center"/>
              <w:rPr>
                <w:b/>
                <w:bCs/>
              </w:rPr>
            </w:pPr>
          </w:p>
          <w:p w14:paraId="5B29E5AB" w14:textId="77777777" w:rsidR="007469DE" w:rsidRDefault="007469DE" w:rsidP="007469DE">
            <w:pPr>
              <w:jc w:val="center"/>
              <w:rPr>
                <w:b/>
                <w:bCs/>
              </w:rPr>
            </w:pPr>
          </w:p>
          <w:p w14:paraId="715CADBB" w14:textId="77777777" w:rsidR="007469DE" w:rsidRDefault="007469DE" w:rsidP="007469DE">
            <w:pPr>
              <w:jc w:val="center"/>
              <w:rPr>
                <w:b/>
                <w:bCs/>
              </w:rPr>
            </w:pPr>
          </w:p>
          <w:p w14:paraId="0B81CC42" w14:textId="77777777" w:rsidR="007469DE" w:rsidRPr="0076269A" w:rsidRDefault="007469DE" w:rsidP="007469DE">
            <w:pPr>
              <w:jc w:val="center"/>
              <w:rPr>
                <w:b/>
                <w:bCs/>
              </w:rPr>
            </w:pPr>
            <w:r w:rsidRPr="0076269A">
              <w:rPr>
                <w:b/>
                <w:bCs/>
              </w:rPr>
              <w:t>Observations</w:t>
            </w:r>
          </w:p>
          <w:p w14:paraId="01161DB8" w14:textId="0D85B40E" w:rsidR="007469DE" w:rsidRDefault="007469DE" w:rsidP="007469DE">
            <w:r w:rsidRPr="006D2F2F">
              <w:rPr>
                <w:i/>
                <w:iCs/>
                <w:sz w:val="20"/>
                <w:szCs w:val="20"/>
              </w:rPr>
              <w:t>(</w:t>
            </w:r>
            <w:proofErr w:type="gramStart"/>
            <w:r w:rsidRPr="006D2F2F">
              <w:rPr>
                <w:i/>
                <w:iCs/>
                <w:sz w:val="20"/>
                <w:szCs w:val="20"/>
              </w:rPr>
              <w:t>indiquer</w:t>
            </w:r>
            <w:proofErr w:type="gramEnd"/>
            <w:r w:rsidRPr="006D2F2F">
              <w:rPr>
                <w:i/>
                <w:iCs/>
                <w:sz w:val="20"/>
                <w:szCs w:val="20"/>
              </w:rPr>
              <w:t xml:space="preserve"> le document de référence)</w:t>
            </w:r>
          </w:p>
        </w:tc>
      </w:tr>
      <w:tr w:rsidR="00AA3E5D" w14:paraId="2B3282F1" w14:textId="77777777" w:rsidTr="00AA3E5D">
        <w:trPr>
          <w:trHeight w:val="1472"/>
          <w:jc w:val="center"/>
        </w:trPr>
        <w:tc>
          <w:tcPr>
            <w:tcW w:w="4306" w:type="dxa"/>
            <w:tcBorders>
              <w:top w:val="single" w:sz="4" w:space="0" w:color="auto"/>
            </w:tcBorders>
          </w:tcPr>
          <w:p w14:paraId="6ABE7960" w14:textId="77777777" w:rsidR="00AA3E5D" w:rsidRPr="000824A5" w:rsidRDefault="00AA3E5D" w:rsidP="00AA3E5D">
            <w:pPr>
              <w:jc w:val="both"/>
            </w:pPr>
            <w:r w:rsidRPr="002B0069">
              <w:t>•</w:t>
            </w:r>
            <w:r w:rsidRPr="002B0069">
              <w:tab/>
              <w:t>Le prestataire doit aviser le HCR au moment de l’envoi des propositions de vols et avant émission des billets, les compagnies qui présentent « l’option de remboursement » en cas d’annulation des vols de la part de la compagnie.</w:t>
            </w:r>
          </w:p>
        </w:tc>
        <w:tc>
          <w:tcPr>
            <w:tcW w:w="1632" w:type="dxa"/>
            <w:tcBorders>
              <w:top w:val="single" w:sz="4" w:space="0" w:color="auto"/>
            </w:tcBorders>
          </w:tcPr>
          <w:p w14:paraId="28434BDE" w14:textId="77777777" w:rsidR="00AA3E5D" w:rsidRDefault="00AA3E5D" w:rsidP="00AA3E5D"/>
        </w:tc>
        <w:tc>
          <w:tcPr>
            <w:tcW w:w="1564" w:type="dxa"/>
            <w:tcBorders>
              <w:top w:val="single" w:sz="4" w:space="0" w:color="auto"/>
            </w:tcBorders>
          </w:tcPr>
          <w:p w14:paraId="38C23E05" w14:textId="77777777" w:rsidR="00AA3E5D" w:rsidRDefault="00AA3E5D" w:rsidP="00AA3E5D"/>
        </w:tc>
        <w:tc>
          <w:tcPr>
            <w:tcW w:w="2663" w:type="dxa"/>
            <w:tcBorders>
              <w:top w:val="single" w:sz="4" w:space="0" w:color="auto"/>
            </w:tcBorders>
          </w:tcPr>
          <w:p w14:paraId="0ED20C67" w14:textId="77777777" w:rsidR="00AA3E5D" w:rsidRDefault="00AA3E5D" w:rsidP="00AA3E5D"/>
        </w:tc>
      </w:tr>
      <w:tr w:rsidR="00AA3E5D" w14:paraId="1A8977B3" w14:textId="77777777" w:rsidTr="00AA3E5D">
        <w:trPr>
          <w:trHeight w:val="977"/>
          <w:jc w:val="center"/>
        </w:trPr>
        <w:tc>
          <w:tcPr>
            <w:tcW w:w="4306" w:type="dxa"/>
          </w:tcPr>
          <w:p w14:paraId="2081ECB4" w14:textId="77777777" w:rsidR="00AA3E5D" w:rsidRDefault="00AA3E5D" w:rsidP="00AA3E5D">
            <w:pPr>
              <w:jc w:val="both"/>
            </w:pPr>
            <w:r w:rsidRPr="000824A5">
              <w:t>•</w:t>
            </w:r>
            <w:r w:rsidRPr="000824A5">
              <w:tab/>
              <w:t>Le prestataire devra assurer le suivi de l’utilisation des billets émis et tenir informés le HCR avant émission des factures et/ou des avoirs.</w:t>
            </w:r>
          </w:p>
          <w:p w14:paraId="6215D60B" w14:textId="24484156" w:rsidR="000F4B46" w:rsidRDefault="000F4B46" w:rsidP="00AA3E5D">
            <w:pPr>
              <w:jc w:val="both"/>
            </w:pPr>
          </w:p>
          <w:p w14:paraId="02FF55E4" w14:textId="77777777" w:rsidR="006D2F2F" w:rsidRDefault="006D2F2F" w:rsidP="00AA3E5D">
            <w:pPr>
              <w:jc w:val="both"/>
            </w:pPr>
          </w:p>
          <w:p w14:paraId="4BD621E1" w14:textId="33626DAA" w:rsidR="000F4B46" w:rsidRDefault="000F4B46" w:rsidP="00AA3E5D">
            <w:pPr>
              <w:jc w:val="both"/>
            </w:pPr>
          </w:p>
        </w:tc>
        <w:tc>
          <w:tcPr>
            <w:tcW w:w="1632" w:type="dxa"/>
          </w:tcPr>
          <w:p w14:paraId="70DE95C5" w14:textId="77777777" w:rsidR="00AA3E5D" w:rsidRDefault="00AA3E5D" w:rsidP="00AA3E5D"/>
        </w:tc>
        <w:tc>
          <w:tcPr>
            <w:tcW w:w="1564" w:type="dxa"/>
          </w:tcPr>
          <w:p w14:paraId="26248906" w14:textId="77777777" w:rsidR="00AA3E5D" w:rsidRDefault="00AA3E5D" w:rsidP="00AA3E5D"/>
        </w:tc>
        <w:tc>
          <w:tcPr>
            <w:tcW w:w="2663" w:type="dxa"/>
          </w:tcPr>
          <w:p w14:paraId="62A978BB" w14:textId="77777777" w:rsidR="00AA3E5D" w:rsidRDefault="00AA3E5D" w:rsidP="00AA3E5D"/>
        </w:tc>
      </w:tr>
      <w:tr w:rsidR="000F4B46" w14:paraId="48C5DC46" w14:textId="77777777" w:rsidTr="00AA3E5D">
        <w:trPr>
          <w:trHeight w:val="481"/>
          <w:jc w:val="center"/>
        </w:trPr>
        <w:tc>
          <w:tcPr>
            <w:tcW w:w="4306" w:type="dxa"/>
          </w:tcPr>
          <w:p w14:paraId="42AD738B" w14:textId="0CEA958D" w:rsidR="000F4B46" w:rsidRDefault="000F4B46" w:rsidP="000F4B46">
            <w:pPr>
              <w:jc w:val="both"/>
            </w:pPr>
            <w:r w:rsidRPr="007712B7">
              <w:t>•</w:t>
            </w:r>
            <w:r w:rsidR="006466CA">
              <w:t xml:space="preserve">  </w:t>
            </w:r>
            <w:r w:rsidRPr="007712B7">
              <w:t>Le prestataire devra assister le HCR dans les négociations des tarifs préférentiels et la qualité de service auprès des Compagnies Aériennes.</w:t>
            </w:r>
          </w:p>
          <w:p w14:paraId="26C1D8BC" w14:textId="13367F9A" w:rsidR="000F4B46" w:rsidRDefault="000F4B46" w:rsidP="000F4B46">
            <w:pPr>
              <w:jc w:val="both"/>
            </w:pPr>
          </w:p>
        </w:tc>
        <w:tc>
          <w:tcPr>
            <w:tcW w:w="1632" w:type="dxa"/>
          </w:tcPr>
          <w:p w14:paraId="75A45B71" w14:textId="77777777" w:rsidR="000F4B46" w:rsidRDefault="000F4B46" w:rsidP="000F4B46"/>
        </w:tc>
        <w:tc>
          <w:tcPr>
            <w:tcW w:w="1564" w:type="dxa"/>
          </w:tcPr>
          <w:p w14:paraId="3D54F244" w14:textId="77777777" w:rsidR="000F4B46" w:rsidRDefault="000F4B46" w:rsidP="000F4B46"/>
        </w:tc>
        <w:tc>
          <w:tcPr>
            <w:tcW w:w="2663" w:type="dxa"/>
          </w:tcPr>
          <w:p w14:paraId="7EDEEA0C" w14:textId="77777777" w:rsidR="000F4B46" w:rsidRDefault="000F4B46" w:rsidP="000F4B46"/>
        </w:tc>
      </w:tr>
      <w:tr w:rsidR="000F4B46" w14:paraId="446972EF" w14:textId="77777777" w:rsidTr="00AA3E5D">
        <w:trPr>
          <w:trHeight w:val="1472"/>
          <w:jc w:val="center"/>
        </w:trPr>
        <w:tc>
          <w:tcPr>
            <w:tcW w:w="4306" w:type="dxa"/>
          </w:tcPr>
          <w:p w14:paraId="6FEC14C0" w14:textId="77777777" w:rsidR="000F4B46" w:rsidRPr="0076269A" w:rsidRDefault="000F4B46" w:rsidP="000F4B46">
            <w:pPr>
              <w:jc w:val="both"/>
            </w:pPr>
          </w:p>
          <w:p w14:paraId="76E93FC8" w14:textId="43328BE5" w:rsidR="000F4B46" w:rsidRPr="0076269A" w:rsidRDefault="000F4B46" w:rsidP="000F4B46">
            <w:pPr>
              <w:jc w:val="both"/>
            </w:pPr>
            <w:r w:rsidRPr="0076269A">
              <w:t>•</w:t>
            </w:r>
            <w:r w:rsidR="006466CA">
              <w:t xml:space="preserve"> </w:t>
            </w:r>
            <w:r w:rsidRPr="0076269A">
              <w:t>Le prestataire doit conseiller à propos de toutes les possibilités relatives au sur-classement et au choix/sélection de sièges.</w:t>
            </w:r>
          </w:p>
          <w:p w14:paraId="69A04477" w14:textId="06F16CD8" w:rsidR="000F4B46" w:rsidRPr="0076269A" w:rsidRDefault="000F4B46" w:rsidP="000F4B46">
            <w:pPr>
              <w:jc w:val="both"/>
            </w:pPr>
          </w:p>
        </w:tc>
        <w:tc>
          <w:tcPr>
            <w:tcW w:w="1632" w:type="dxa"/>
          </w:tcPr>
          <w:p w14:paraId="446F7DAB" w14:textId="77777777" w:rsidR="000F4B46" w:rsidRPr="0076269A" w:rsidRDefault="000F4B46" w:rsidP="000F4B46"/>
        </w:tc>
        <w:tc>
          <w:tcPr>
            <w:tcW w:w="1564" w:type="dxa"/>
          </w:tcPr>
          <w:p w14:paraId="0434ED4E" w14:textId="77777777" w:rsidR="000F4B46" w:rsidRPr="0076269A" w:rsidRDefault="000F4B46" w:rsidP="000F4B46"/>
        </w:tc>
        <w:tc>
          <w:tcPr>
            <w:tcW w:w="2663" w:type="dxa"/>
          </w:tcPr>
          <w:p w14:paraId="7D807730" w14:textId="77777777" w:rsidR="000F4B46" w:rsidRPr="0076269A" w:rsidRDefault="000F4B46" w:rsidP="000F4B46"/>
        </w:tc>
      </w:tr>
      <w:tr w:rsidR="000F4B46" w14:paraId="6264C457" w14:textId="77777777" w:rsidTr="00AA3E5D">
        <w:trPr>
          <w:trHeight w:val="743"/>
          <w:jc w:val="center"/>
        </w:trPr>
        <w:tc>
          <w:tcPr>
            <w:tcW w:w="4306" w:type="dxa"/>
          </w:tcPr>
          <w:p w14:paraId="69203C9E" w14:textId="43D826F7" w:rsidR="000F4B46" w:rsidRPr="0076269A" w:rsidRDefault="000F4B46" w:rsidP="000F4B46">
            <w:pPr>
              <w:jc w:val="both"/>
            </w:pPr>
            <w:r w:rsidRPr="0076269A">
              <w:t>•</w:t>
            </w:r>
            <w:r w:rsidR="006466CA">
              <w:t xml:space="preserve"> </w:t>
            </w:r>
            <w:r w:rsidRPr="0076269A">
              <w:t>Le prestataire assistera à la gestion des cartes de fidélité.</w:t>
            </w:r>
          </w:p>
          <w:p w14:paraId="1C6B1677" w14:textId="6D40C707" w:rsidR="000F4B46" w:rsidRPr="0076269A" w:rsidRDefault="000F4B46" w:rsidP="000F4B46">
            <w:pPr>
              <w:jc w:val="both"/>
            </w:pPr>
          </w:p>
        </w:tc>
        <w:tc>
          <w:tcPr>
            <w:tcW w:w="1632" w:type="dxa"/>
          </w:tcPr>
          <w:p w14:paraId="53498C53" w14:textId="77777777" w:rsidR="000F4B46" w:rsidRPr="0076269A" w:rsidRDefault="000F4B46" w:rsidP="000F4B46"/>
        </w:tc>
        <w:tc>
          <w:tcPr>
            <w:tcW w:w="1564" w:type="dxa"/>
          </w:tcPr>
          <w:p w14:paraId="479935BA" w14:textId="77777777" w:rsidR="000F4B46" w:rsidRPr="0076269A" w:rsidRDefault="000F4B46" w:rsidP="000F4B46"/>
        </w:tc>
        <w:tc>
          <w:tcPr>
            <w:tcW w:w="2663" w:type="dxa"/>
          </w:tcPr>
          <w:p w14:paraId="5BAEF7C9" w14:textId="77777777" w:rsidR="000F4B46" w:rsidRPr="0076269A" w:rsidRDefault="000F4B46" w:rsidP="000F4B46"/>
        </w:tc>
      </w:tr>
      <w:tr w:rsidR="000F4B46" w14:paraId="3C158718" w14:textId="77777777" w:rsidTr="00AA3E5D">
        <w:trPr>
          <w:trHeight w:val="977"/>
          <w:jc w:val="center"/>
        </w:trPr>
        <w:tc>
          <w:tcPr>
            <w:tcW w:w="4306" w:type="dxa"/>
          </w:tcPr>
          <w:p w14:paraId="4ECD3424" w14:textId="2B22D120" w:rsidR="000F4B46" w:rsidRPr="0076269A" w:rsidRDefault="000F4B46" w:rsidP="000F4B46">
            <w:pPr>
              <w:jc w:val="both"/>
            </w:pPr>
            <w:r w:rsidRPr="0076269A">
              <w:t>•</w:t>
            </w:r>
            <w:r w:rsidR="006466CA">
              <w:t xml:space="preserve">  </w:t>
            </w:r>
            <w:r w:rsidRPr="0076269A">
              <w:t>Le prestataire facilitera la mise en place d’un accord tripartite dans le cadre d’accord privilégié avec les principales compagnies aériennes.</w:t>
            </w:r>
          </w:p>
        </w:tc>
        <w:tc>
          <w:tcPr>
            <w:tcW w:w="1632" w:type="dxa"/>
          </w:tcPr>
          <w:p w14:paraId="3156308E" w14:textId="77777777" w:rsidR="000F4B46" w:rsidRPr="0076269A" w:rsidRDefault="000F4B46" w:rsidP="000F4B46"/>
        </w:tc>
        <w:tc>
          <w:tcPr>
            <w:tcW w:w="1564" w:type="dxa"/>
          </w:tcPr>
          <w:p w14:paraId="52918B81" w14:textId="77777777" w:rsidR="000F4B46" w:rsidRPr="0076269A" w:rsidRDefault="000F4B46" w:rsidP="000F4B46"/>
        </w:tc>
        <w:tc>
          <w:tcPr>
            <w:tcW w:w="2663" w:type="dxa"/>
          </w:tcPr>
          <w:p w14:paraId="34A1BE7D" w14:textId="77777777" w:rsidR="000F4B46" w:rsidRPr="0076269A" w:rsidRDefault="000F4B46" w:rsidP="000F4B46"/>
        </w:tc>
      </w:tr>
      <w:tr w:rsidR="000F4B46" w14:paraId="6B428975" w14:textId="77777777" w:rsidTr="00AA3E5D">
        <w:trPr>
          <w:trHeight w:val="1472"/>
          <w:jc w:val="center"/>
        </w:trPr>
        <w:tc>
          <w:tcPr>
            <w:tcW w:w="4306" w:type="dxa"/>
          </w:tcPr>
          <w:p w14:paraId="030F8800" w14:textId="02F081CF" w:rsidR="000F4B46" w:rsidRPr="0076269A" w:rsidRDefault="00E20191" w:rsidP="000E71E0">
            <w:pPr>
              <w:jc w:val="both"/>
            </w:pPr>
            <w:r w:rsidRPr="00E20191">
              <w:t>•</w:t>
            </w:r>
            <w:r w:rsidR="006466CA">
              <w:t xml:space="preserve"> </w:t>
            </w:r>
            <w:r w:rsidR="000F4B46" w:rsidRPr="0076269A">
              <w:t xml:space="preserve">Le prestataire devra analyser les plaintes déposées avec la plus grande diligence et dans l’intérêt du HCR. Cas de déclassement, d’annulation de vol, </w:t>
            </w:r>
            <w:proofErr w:type="spellStart"/>
            <w:r w:rsidR="000F4B46" w:rsidRPr="0076269A">
              <w:t>surbook</w:t>
            </w:r>
            <w:proofErr w:type="spellEnd"/>
            <w:r w:rsidR="000F4B46" w:rsidRPr="0076269A">
              <w:t>, perte de bagages etc…</w:t>
            </w:r>
          </w:p>
          <w:p w14:paraId="0C0EB654" w14:textId="77777777" w:rsidR="000F4B46" w:rsidRPr="0076269A" w:rsidRDefault="000F4B46" w:rsidP="000E71E0">
            <w:pPr>
              <w:jc w:val="both"/>
            </w:pPr>
          </w:p>
        </w:tc>
        <w:tc>
          <w:tcPr>
            <w:tcW w:w="1632" w:type="dxa"/>
          </w:tcPr>
          <w:p w14:paraId="2B757016" w14:textId="77777777" w:rsidR="000F4B46" w:rsidRPr="0076269A" w:rsidRDefault="000F4B46" w:rsidP="000F4B46"/>
        </w:tc>
        <w:tc>
          <w:tcPr>
            <w:tcW w:w="1564" w:type="dxa"/>
          </w:tcPr>
          <w:p w14:paraId="5359BEFA" w14:textId="77777777" w:rsidR="000F4B46" w:rsidRPr="0076269A" w:rsidRDefault="000F4B46" w:rsidP="000F4B46"/>
        </w:tc>
        <w:tc>
          <w:tcPr>
            <w:tcW w:w="2663" w:type="dxa"/>
          </w:tcPr>
          <w:p w14:paraId="3500657F" w14:textId="7DB3DD2C" w:rsidR="000F4B46" w:rsidRPr="0076269A" w:rsidRDefault="000F4B46" w:rsidP="000F4B46"/>
        </w:tc>
      </w:tr>
      <w:tr w:rsidR="000F4B46" w14:paraId="38CF3F8A" w14:textId="77777777" w:rsidTr="00AA3E5D">
        <w:trPr>
          <w:trHeight w:val="1362"/>
          <w:jc w:val="center"/>
        </w:trPr>
        <w:tc>
          <w:tcPr>
            <w:tcW w:w="4306" w:type="dxa"/>
          </w:tcPr>
          <w:p w14:paraId="1B424026" w14:textId="75EB85CE" w:rsidR="000F4B46" w:rsidRPr="0076269A" w:rsidRDefault="00E20191" w:rsidP="000E71E0">
            <w:pPr>
              <w:tabs>
                <w:tab w:val="left" w:pos="1558"/>
                <w:tab w:val="left" w:pos="1559"/>
              </w:tabs>
              <w:spacing w:before="6" w:line="271" w:lineRule="auto"/>
              <w:ind w:right="324"/>
              <w:jc w:val="both"/>
            </w:pPr>
            <w:r w:rsidRPr="00E20191">
              <w:t>•</w:t>
            </w:r>
            <w:r>
              <w:t xml:space="preserve"> </w:t>
            </w:r>
            <w:r w:rsidR="006466CA">
              <w:t xml:space="preserve"> </w:t>
            </w:r>
            <w:r w:rsidR="000F4B46" w:rsidRPr="0076269A">
              <w:t xml:space="preserve">Le prestataire devra disposer de contacts privilégiés au niveau des compagnies aériennes (suivi et traitement des réclamations </w:t>
            </w:r>
            <w:proofErr w:type="spellStart"/>
            <w:r w:rsidR="000F4B46" w:rsidRPr="0076269A">
              <w:t>etc</w:t>
            </w:r>
            <w:proofErr w:type="spellEnd"/>
            <w:r w:rsidR="000F4B46" w:rsidRPr="0076269A">
              <w:t>).</w:t>
            </w:r>
          </w:p>
          <w:p w14:paraId="74B1276C" w14:textId="77777777" w:rsidR="000F4B46" w:rsidRPr="0076269A" w:rsidRDefault="000F4B46" w:rsidP="000E71E0">
            <w:pPr>
              <w:jc w:val="both"/>
            </w:pPr>
          </w:p>
        </w:tc>
        <w:tc>
          <w:tcPr>
            <w:tcW w:w="1632" w:type="dxa"/>
          </w:tcPr>
          <w:p w14:paraId="4B4256B1" w14:textId="77777777" w:rsidR="000F4B46" w:rsidRPr="0076269A" w:rsidRDefault="000F4B46" w:rsidP="000F4B46"/>
        </w:tc>
        <w:tc>
          <w:tcPr>
            <w:tcW w:w="1564" w:type="dxa"/>
          </w:tcPr>
          <w:p w14:paraId="4B0492E6" w14:textId="77777777" w:rsidR="000F4B46" w:rsidRPr="0076269A" w:rsidRDefault="000F4B46" w:rsidP="000F4B46"/>
        </w:tc>
        <w:tc>
          <w:tcPr>
            <w:tcW w:w="2663" w:type="dxa"/>
          </w:tcPr>
          <w:p w14:paraId="09847027" w14:textId="6B036E85" w:rsidR="000F4B46" w:rsidRPr="0076269A" w:rsidRDefault="000F4B46" w:rsidP="000F4B46"/>
        </w:tc>
      </w:tr>
      <w:tr w:rsidR="000F4B46" w14:paraId="1E238172" w14:textId="77777777" w:rsidTr="00AA3E5D">
        <w:trPr>
          <w:trHeight w:val="1362"/>
          <w:jc w:val="center"/>
        </w:trPr>
        <w:tc>
          <w:tcPr>
            <w:tcW w:w="4306" w:type="dxa"/>
          </w:tcPr>
          <w:p w14:paraId="4C616831" w14:textId="512C1C81" w:rsidR="000F4B46" w:rsidRPr="0076269A" w:rsidRDefault="00E20191" w:rsidP="00D9386D">
            <w:pPr>
              <w:tabs>
                <w:tab w:val="left" w:pos="1558"/>
                <w:tab w:val="left" w:pos="1559"/>
              </w:tabs>
              <w:spacing w:before="9" w:line="273" w:lineRule="auto"/>
              <w:ind w:right="320"/>
              <w:jc w:val="both"/>
            </w:pPr>
            <w:r w:rsidRPr="00E20191">
              <w:t>•</w:t>
            </w:r>
            <w:r>
              <w:t xml:space="preserve">  </w:t>
            </w:r>
            <w:r w:rsidR="000F4B46" w:rsidRPr="0076269A">
              <w:t>Le prestataire devra mettre à disposition du HCR les statistiques mensuelles détaillées concernant leurs activités respectives.</w:t>
            </w:r>
          </w:p>
        </w:tc>
        <w:tc>
          <w:tcPr>
            <w:tcW w:w="1632" w:type="dxa"/>
          </w:tcPr>
          <w:p w14:paraId="4FE6EFE6" w14:textId="77777777" w:rsidR="000F4B46" w:rsidRPr="0076269A" w:rsidRDefault="000F4B46" w:rsidP="000F4B46"/>
        </w:tc>
        <w:tc>
          <w:tcPr>
            <w:tcW w:w="1564" w:type="dxa"/>
          </w:tcPr>
          <w:p w14:paraId="698E2B0F" w14:textId="77777777" w:rsidR="000F4B46" w:rsidRPr="0076269A" w:rsidRDefault="000F4B46" w:rsidP="000F4B46"/>
        </w:tc>
        <w:tc>
          <w:tcPr>
            <w:tcW w:w="2663" w:type="dxa"/>
          </w:tcPr>
          <w:p w14:paraId="0E16DCDB" w14:textId="52F3B8C0" w:rsidR="000F4B46" w:rsidRPr="0076269A" w:rsidRDefault="000F4B46" w:rsidP="000F4B46"/>
        </w:tc>
      </w:tr>
    </w:tbl>
    <w:p w14:paraId="71A9015F" w14:textId="45603C9C" w:rsidR="00A15B74" w:rsidRDefault="00A15B74">
      <w:pPr>
        <w:pStyle w:val="BodyText"/>
        <w:spacing w:before="3"/>
      </w:pPr>
    </w:p>
    <w:p w14:paraId="06482A70" w14:textId="77777777" w:rsidR="002915BF" w:rsidRDefault="002915BF">
      <w:pPr>
        <w:pStyle w:val="BodyText"/>
        <w:spacing w:before="3"/>
      </w:pPr>
    </w:p>
    <w:p w14:paraId="13D13532" w14:textId="1E77EE35" w:rsidR="00265DC5" w:rsidRPr="006466CA" w:rsidRDefault="00265DC5" w:rsidP="00265DC5">
      <w:pPr>
        <w:pStyle w:val="Heading2"/>
        <w:numPr>
          <w:ilvl w:val="0"/>
          <w:numId w:val="3"/>
        </w:numPr>
        <w:tabs>
          <w:tab w:val="left" w:pos="592"/>
        </w:tabs>
        <w:ind w:left="591" w:hanging="428"/>
        <w:jc w:val="both"/>
        <w:rPr>
          <w:sz w:val="22"/>
          <w:szCs w:val="22"/>
        </w:rPr>
      </w:pPr>
      <w:r w:rsidRPr="006466CA">
        <w:rPr>
          <w:sz w:val="22"/>
          <w:szCs w:val="22"/>
        </w:rPr>
        <w:t>Garantie</w:t>
      </w:r>
      <w:r w:rsidRPr="006466CA">
        <w:rPr>
          <w:spacing w:val="-4"/>
          <w:sz w:val="22"/>
          <w:szCs w:val="22"/>
        </w:rPr>
        <w:t xml:space="preserve"> </w:t>
      </w:r>
      <w:r w:rsidRPr="006466CA">
        <w:rPr>
          <w:sz w:val="22"/>
          <w:szCs w:val="22"/>
        </w:rPr>
        <w:t>du</w:t>
      </w:r>
      <w:r w:rsidRPr="006466CA">
        <w:rPr>
          <w:spacing w:val="-3"/>
          <w:sz w:val="22"/>
          <w:szCs w:val="22"/>
        </w:rPr>
        <w:t xml:space="preserve"> </w:t>
      </w:r>
      <w:r w:rsidRPr="006466CA">
        <w:rPr>
          <w:sz w:val="22"/>
          <w:szCs w:val="22"/>
        </w:rPr>
        <w:t>meilleur</w:t>
      </w:r>
      <w:r w:rsidRPr="006466CA">
        <w:rPr>
          <w:spacing w:val="-4"/>
          <w:sz w:val="22"/>
          <w:szCs w:val="22"/>
        </w:rPr>
        <w:t xml:space="preserve"> </w:t>
      </w:r>
      <w:r w:rsidRPr="006466CA">
        <w:rPr>
          <w:sz w:val="22"/>
          <w:szCs w:val="22"/>
        </w:rPr>
        <w:t>tarif</w:t>
      </w:r>
    </w:p>
    <w:p w14:paraId="79FA32A1" w14:textId="77777777" w:rsidR="006466CA" w:rsidRPr="0076269A" w:rsidRDefault="006466CA" w:rsidP="006466CA">
      <w:pPr>
        <w:pStyle w:val="Heading2"/>
        <w:tabs>
          <w:tab w:val="left" w:pos="592"/>
        </w:tabs>
        <w:ind w:firstLine="0"/>
        <w:jc w:val="right"/>
      </w:pPr>
    </w:p>
    <w:p w14:paraId="6D8431BA" w14:textId="5BC0BB73" w:rsidR="00EC1E35" w:rsidRPr="007469DE" w:rsidRDefault="00C00646" w:rsidP="007469DE">
      <w:pPr>
        <w:pStyle w:val="BodyText"/>
        <w:spacing w:before="1"/>
        <w:ind w:left="570" w:right="318"/>
        <w:jc w:val="both"/>
        <w:rPr>
          <w:sz w:val="22"/>
          <w:szCs w:val="22"/>
        </w:rPr>
      </w:pPr>
      <w:r w:rsidRPr="006D2F2F">
        <w:rPr>
          <w:sz w:val="22"/>
          <w:szCs w:val="22"/>
        </w:rPr>
        <w:t>Le service en charge de la billetterie au sein du HCR pourra procéder de temps en temps et à n’importe</w:t>
      </w:r>
      <w:r w:rsidRPr="006D2F2F">
        <w:rPr>
          <w:spacing w:val="1"/>
          <w:sz w:val="22"/>
          <w:szCs w:val="22"/>
        </w:rPr>
        <w:t xml:space="preserve"> </w:t>
      </w:r>
      <w:r w:rsidRPr="006D2F2F">
        <w:rPr>
          <w:sz w:val="22"/>
          <w:szCs w:val="22"/>
        </w:rPr>
        <w:t>quel moment à la vérification et l’évaluation, auprès d’autres agences de voyages, de la garantie du</w:t>
      </w:r>
      <w:r w:rsidRPr="006D2F2F">
        <w:rPr>
          <w:spacing w:val="1"/>
          <w:sz w:val="22"/>
          <w:szCs w:val="22"/>
        </w:rPr>
        <w:t xml:space="preserve"> </w:t>
      </w:r>
      <w:r w:rsidRPr="006D2F2F">
        <w:rPr>
          <w:sz w:val="22"/>
          <w:szCs w:val="22"/>
        </w:rPr>
        <w:t>meilleur</w:t>
      </w:r>
      <w:r w:rsidRPr="006D2F2F">
        <w:rPr>
          <w:spacing w:val="-1"/>
          <w:sz w:val="22"/>
          <w:szCs w:val="22"/>
        </w:rPr>
        <w:t xml:space="preserve"> </w:t>
      </w:r>
      <w:r w:rsidRPr="006D2F2F">
        <w:rPr>
          <w:sz w:val="22"/>
          <w:szCs w:val="22"/>
        </w:rPr>
        <w:t>tarif</w:t>
      </w:r>
      <w:r w:rsidRPr="006D2F2F">
        <w:rPr>
          <w:spacing w:val="-1"/>
          <w:sz w:val="22"/>
          <w:szCs w:val="22"/>
        </w:rPr>
        <w:t xml:space="preserve"> </w:t>
      </w:r>
      <w:r w:rsidRPr="006D2F2F">
        <w:rPr>
          <w:sz w:val="22"/>
          <w:szCs w:val="22"/>
        </w:rPr>
        <w:t>qui a été</w:t>
      </w:r>
      <w:r w:rsidRPr="006D2F2F">
        <w:rPr>
          <w:spacing w:val="-1"/>
          <w:sz w:val="22"/>
          <w:szCs w:val="22"/>
        </w:rPr>
        <w:t xml:space="preserve"> </w:t>
      </w:r>
      <w:r w:rsidRPr="006D2F2F">
        <w:rPr>
          <w:sz w:val="22"/>
          <w:szCs w:val="22"/>
        </w:rPr>
        <w:t>communiqué</w:t>
      </w:r>
      <w:r w:rsidRPr="006D2F2F">
        <w:rPr>
          <w:spacing w:val="-2"/>
          <w:sz w:val="22"/>
          <w:szCs w:val="22"/>
        </w:rPr>
        <w:t xml:space="preserve"> </w:t>
      </w:r>
      <w:r w:rsidRPr="006D2F2F">
        <w:rPr>
          <w:sz w:val="22"/>
          <w:szCs w:val="22"/>
        </w:rPr>
        <w:t>par le prestataire.</w:t>
      </w:r>
    </w:p>
    <w:p w14:paraId="00AE9D89" w14:textId="7719F640" w:rsidR="00265DC5" w:rsidRDefault="00265DC5" w:rsidP="00265DC5">
      <w:pPr>
        <w:pStyle w:val="Heading2"/>
        <w:tabs>
          <w:tab w:val="left" w:pos="592"/>
        </w:tabs>
        <w:jc w:val="right"/>
      </w:pPr>
    </w:p>
    <w:tbl>
      <w:tblPr>
        <w:tblStyle w:val="TableGrid"/>
        <w:tblW w:w="10170" w:type="dxa"/>
        <w:tblInd w:w="-365" w:type="dxa"/>
        <w:tblLook w:val="04A0" w:firstRow="1" w:lastRow="0" w:firstColumn="1" w:lastColumn="0" w:noHBand="0" w:noVBand="1"/>
      </w:tblPr>
      <w:tblGrid>
        <w:gridCol w:w="4103"/>
        <w:gridCol w:w="2017"/>
        <w:gridCol w:w="1522"/>
        <w:gridCol w:w="2528"/>
      </w:tblGrid>
      <w:tr w:rsidR="000E71E0" w:rsidRPr="0076269A" w14:paraId="5D677954" w14:textId="77777777" w:rsidTr="000E71E0">
        <w:tc>
          <w:tcPr>
            <w:tcW w:w="4103" w:type="dxa"/>
            <w:shd w:val="clear" w:color="auto" w:fill="8DB3E2" w:themeFill="text2" w:themeFillTint="66"/>
          </w:tcPr>
          <w:p w14:paraId="15A004A4" w14:textId="77777777" w:rsidR="0076269A" w:rsidRPr="0076269A" w:rsidRDefault="0076269A" w:rsidP="002369C6">
            <w:pPr>
              <w:rPr>
                <w:b/>
                <w:bCs/>
              </w:rPr>
            </w:pPr>
            <w:bookmarkStart w:id="1" w:name="_Hlk100321134"/>
          </w:p>
          <w:p w14:paraId="36DED08F" w14:textId="77777777" w:rsidR="0076269A" w:rsidRPr="0076269A" w:rsidRDefault="0076269A" w:rsidP="002369C6">
            <w:pPr>
              <w:rPr>
                <w:b/>
                <w:bCs/>
              </w:rPr>
            </w:pPr>
          </w:p>
          <w:p w14:paraId="1CF3E025" w14:textId="77777777" w:rsidR="0076269A" w:rsidRPr="000E71E0" w:rsidRDefault="0076269A" w:rsidP="002369C6">
            <w:pPr>
              <w:rPr>
                <w:b/>
                <w:bCs/>
              </w:rPr>
            </w:pPr>
            <w:r w:rsidRPr="0076269A">
              <w:rPr>
                <w:b/>
                <w:bCs/>
              </w:rPr>
              <w:t>Services à fournir Spécifications techniques</w:t>
            </w:r>
          </w:p>
        </w:tc>
        <w:tc>
          <w:tcPr>
            <w:tcW w:w="2017" w:type="dxa"/>
            <w:shd w:val="clear" w:color="auto" w:fill="8DB3E2" w:themeFill="text2" w:themeFillTint="66"/>
          </w:tcPr>
          <w:p w14:paraId="52EAB3AC" w14:textId="77777777" w:rsidR="0076269A" w:rsidRPr="0076269A" w:rsidRDefault="0076269A" w:rsidP="002369C6">
            <w:pPr>
              <w:jc w:val="center"/>
              <w:rPr>
                <w:b/>
                <w:bCs/>
              </w:rPr>
            </w:pPr>
          </w:p>
          <w:p w14:paraId="10FBAB39" w14:textId="77777777" w:rsidR="0076269A" w:rsidRPr="0076269A" w:rsidRDefault="0076269A" w:rsidP="002369C6">
            <w:pPr>
              <w:jc w:val="center"/>
              <w:rPr>
                <w:b/>
                <w:bCs/>
              </w:rPr>
            </w:pPr>
          </w:p>
          <w:p w14:paraId="21E4661A" w14:textId="77777777" w:rsidR="0076269A" w:rsidRPr="0076269A" w:rsidRDefault="0076269A" w:rsidP="002369C6">
            <w:pPr>
              <w:jc w:val="center"/>
              <w:rPr>
                <w:b/>
                <w:bCs/>
              </w:rPr>
            </w:pPr>
            <w:r w:rsidRPr="0076269A">
              <w:rPr>
                <w:b/>
                <w:bCs/>
              </w:rPr>
              <w:t>Oui, nous nous y</w:t>
            </w:r>
          </w:p>
          <w:p w14:paraId="522DB65B" w14:textId="77777777" w:rsidR="0076269A" w:rsidRPr="0076269A" w:rsidRDefault="0076269A" w:rsidP="002369C6">
            <w:pPr>
              <w:jc w:val="center"/>
              <w:rPr>
                <w:b/>
                <w:bCs/>
              </w:rPr>
            </w:pPr>
            <w:r w:rsidRPr="0076269A">
              <w:rPr>
                <w:b/>
                <w:bCs/>
              </w:rPr>
              <w:t>Conformons</w:t>
            </w:r>
          </w:p>
          <w:p w14:paraId="3EB9A2C4" w14:textId="77777777" w:rsidR="0076269A" w:rsidRPr="000E71E0" w:rsidRDefault="0076269A" w:rsidP="002369C6">
            <w:pPr>
              <w:jc w:val="center"/>
              <w:rPr>
                <w:b/>
                <w:bCs/>
              </w:rPr>
            </w:pPr>
            <w:r w:rsidRPr="006D2F2F">
              <w:rPr>
                <w:i/>
                <w:iCs/>
                <w:sz w:val="20"/>
                <w:szCs w:val="20"/>
              </w:rPr>
              <w:t>(</w:t>
            </w:r>
            <w:proofErr w:type="spellStart"/>
            <w:r w:rsidRPr="006D2F2F">
              <w:rPr>
                <w:i/>
                <w:iCs/>
                <w:sz w:val="20"/>
                <w:szCs w:val="20"/>
              </w:rPr>
              <w:t>Attach</w:t>
            </w:r>
            <w:proofErr w:type="spellEnd"/>
            <w:r w:rsidRPr="006D2F2F">
              <w:rPr>
                <w:i/>
                <w:iCs/>
                <w:sz w:val="20"/>
                <w:szCs w:val="20"/>
              </w:rPr>
              <w:t xml:space="preserve">. </w:t>
            </w:r>
            <w:proofErr w:type="gramStart"/>
            <w:r w:rsidRPr="006D2F2F">
              <w:rPr>
                <w:i/>
                <w:iCs/>
                <w:sz w:val="20"/>
                <w:szCs w:val="20"/>
              </w:rPr>
              <w:t>document</w:t>
            </w:r>
            <w:proofErr w:type="gramEnd"/>
            <w:r w:rsidRPr="006D2F2F">
              <w:rPr>
                <w:i/>
                <w:iCs/>
                <w:sz w:val="20"/>
                <w:szCs w:val="20"/>
              </w:rPr>
              <w:t xml:space="preserve"> de référence)</w:t>
            </w:r>
          </w:p>
        </w:tc>
        <w:tc>
          <w:tcPr>
            <w:tcW w:w="1522" w:type="dxa"/>
            <w:shd w:val="clear" w:color="auto" w:fill="8DB3E2" w:themeFill="text2" w:themeFillTint="66"/>
          </w:tcPr>
          <w:p w14:paraId="72A60DA5" w14:textId="77777777" w:rsidR="0076269A" w:rsidRPr="000E71E0" w:rsidRDefault="0076269A" w:rsidP="002369C6">
            <w:pPr>
              <w:jc w:val="center"/>
              <w:rPr>
                <w:b/>
                <w:bCs/>
              </w:rPr>
            </w:pPr>
            <w:r w:rsidRPr="0076269A">
              <w:rPr>
                <w:b/>
                <w:bCs/>
              </w:rPr>
              <w:t>Non, nous ne pouvons pas nous y conformer (</w:t>
            </w:r>
            <w:r w:rsidRPr="006D2F2F">
              <w:rPr>
                <w:i/>
                <w:iCs/>
                <w:sz w:val="20"/>
                <w:szCs w:val="20"/>
              </w:rPr>
              <w:t>indiquer divergences)</w:t>
            </w:r>
          </w:p>
        </w:tc>
        <w:tc>
          <w:tcPr>
            <w:tcW w:w="2528" w:type="dxa"/>
            <w:shd w:val="clear" w:color="auto" w:fill="8DB3E2" w:themeFill="text2" w:themeFillTint="66"/>
          </w:tcPr>
          <w:p w14:paraId="676667FA" w14:textId="77777777" w:rsidR="0076269A" w:rsidRPr="0076269A" w:rsidRDefault="0076269A" w:rsidP="002369C6">
            <w:pPr>
              <w:jc w:val="center"/>
              <w:rPr>
                <w:b/>
                <w:bCs/>
              </w:rPr>
            </w:pPr>
          </w:p>
          <w:p w14:paraId="5EAFD788" w14:textId="77777777" w:rsidR="0076269A" w:rsidRPr="0076269A" w:rsidRDefault="0076269A" w:rsidP="002369C6">
            <w:pPr>
              <w:jc w:val="center"/>
              <w:rPr>
                <w:b/>
                <w:bCs/>
              </w:rPr>
            </w:pPr>
          </w:p>
          <w:p w14:paraId="1AEC63F6" w14:textId="77777777" w:rsidR="0076269A" w:rsidRPr="0076269A" w:rsidRDefault="0076269A" w:rsidP="002369C6">
            <w:pPr>
              <w:jc w:val="center"/>
              <w:rPr>
                <w:b/>
                <w:bCs/>
              </w:rPr>
            </w:pPr>
            <w:r w:rsidRPr="0076269A">
              <w:rPr>
                <w:b/>
                <w:bCs/>
              </w:rPr>
              <w:t>Observations</w:t>
            </w:r>
          </w:p>
          <w:p w14:paraId="79C388E4" w14:textId="77777777" w:rsidR="0076269A" w:rsidRPr="000E71E0" w:rsidRDefault="0076269A" w:rsidP="002369C6">
            <w:pPr>
              <w:jc w:val="center"/>
              <w:rPr>
                <w:b/>
                <w:bCs/>
              </w:rPr>
            </w:pPr>
            <w:r w:rsidRPr="006D2F2F">
              <w:rPr>
                <w:i/>
                <w:iCs/>
                <w:sz w:val="20"/>
                <w:szCs w:val="20"/>
              </w:rPr>
              <w:t>(</w:t>
            </w:r>
            <w:proofErr w:type="gramStart"/>
            <w:r w:rsidRPr="006D2F2F">
              <w:rPr>
                <w:i/>
                <w:iCs/>
                <w:sz w:val="20"/>
                <w:szCs w:val="20"/>
              </w:rPr>
              <w:t>indiquer</w:t>
            </w:r>
            <w:proofErr w:type="gramEnd"/>
            <w:r w:rsidRPr="006D2F2F">
              <w:rPr>
                <w:i/>
                <w:iCs/>
                <w:sz w:val="20"/>
                <w:szCs w:val="20"/>
              </w:rPr>
              <w:t xml:space="preserve"> le document de référence</w:t>
            </w:r>
            <w:r w:rsidRPr="000E71E0">
              <w:rPr>
                <w:b/>
                <w:bCs/>
              </w:rPr>
              <w:t>)</w:t>
            </w:r>
          </w:p>
        </w:tc>
      </w:tr>
      <w:tr w:rsidR="0076269A" w14:paraId="31D0047C" w14:textId="77777777" w:rsidTr="000E71E0">
        <w:tc>
          <w:tcPr>
            <w:tcW w:w="4103" w:type="dxa"/>
          </w:tcPr>
          <w:p w14:paraId="32275AF4" w14:textId="53A9E22A" w:rsidR="0076269A" w:rsidRPr="0076269A" w:rsidRDefault="0076269A" w:rsidP="000E71E0">
            <w:pPr>
              <w:jc w:val="both"/>
            </w:pPr>
            <w:r w:rsidRPr="0076269A">
              <w:t>•</w:t>
            </w:r>
            <w:r w:rsidR="000E71E0">
              <w:t xml:space="preserve"> </w:t>
            </w:r>
            <w:r w:rsidR="006466CA">
              <w:t xml:space="preserve"> </w:t>
            </w:r>
            <w:r w:rsidRPr="0076269A">
              <w:t>Si la réservation faite par le prestataire ne se présente pas comme étant la moins chère, au moment de l’émission du billet, l’agence doit absolument s’aligner sur le prix obtenu par le HCR à travers son processus de comparaison.</w:t>
            </w:r>
          </w:p>
          <w:p w14:paraId="65EF829D" w14:textId="77777777" w:rsidR="0076269A" w:rsidRDefault="0076269A" w:rsidP="000E71E0">
            <w:pPr>
              <w:pStyle w:val="Heading2"/>
              <w:tabs>
                <w:tab w:val="left" w:pos="592"/>
              </w:tabs>
              <w:ind w:left="0" w:firstLine="0"/>
              <w:jc w:val="both"/>
              <w:outlineLvl w:val="1"/>
              <w:rPr>
                <w:b w:val="0"/>
                <w:bCs w:val="0"/>
                <w:i w:val="0"/>
                <w:iCs w:val="0"/>
              </w:rPr>
            </w:pPr>
          </w:p>
        </w:tc>
        <w:tc>
          <w:tcPr>
            <w:tcW w:w="2017" w:type="dxa"/>
          </w:tcPr>
          <w:p w14:paraId="3072B374" w14:textId="77777777" w:rsidR="0076269A" w:rsidRDefault="0076269A" w:rsidP="0076269A">
            <w:pPr>
              <w:pStyle w:val="Heading2"/>
              <w:tabs>
                <w:tab w:val="left" w:pos="592"/>
              </w:tabs>
              <w:ind w:left="0" w:firstLine="0"/>
              <w:outlineLvl w:val="1"/>
              <w:rPr>
                <w:b w:val="0"/>
                <w:bCs w:val="0"/>
                <w:i w:val="0"/>
                <w:iCs w:val="0"/>
              </w:rPr>
            </w:pPr>
          </w:p>
        </w:tc>
        <w:tc>
          <w:tcPr>
            <w:tcW w:w="1522" w:type="dxa"/>
          </w:tcPr>
          <w:p w14:paraId="3B5B2AA1" w14:textId="77777777" w:rsidR="0076269A" w:rsidRDefault="0076269A" w:rsidP="0076269A">
            <w:pPr>
              <w:pStyle w:val="Heading2"/>
              <w:tabs>
                <w:tab w:val="left" w:pos="592"/>
              </w:tabs>
              <w:ind w:left="0" w:firstLine="0"/>
              <w:outlineLvl w:val="1"/>
              <w:rPr>
                <w:b w:val="0"/>
                <w:bCs w:val="0"/>
                <w:i w:val="0"/>
                <w:iCs w:val="0"/>
              </w:rPr>
            </w:pPr>
          </w:p>
        </w:tc>
        <w:tc>
          <w:tcPr>
            <w:tcW w:w="2528" w:type="dxa"/>
          </w:tcPr>
          <w:p w14:paraId="337F32E3" w14:textId="77777777" w:rsidR="0076269A" w:rsidRDefault="0076269A" w:rsidP="0076269A">
            <w:pPr>
              <w:pStyle w:val="Heading2"/>
              <w:tabs>
                <w:tab w:val="left" w:pos="592"/>
              </w:tabs>
              <w:ind w:left="0" w:firstLine="0"/>
              <w:outlineLvl w:val="1"/>
              <w:rPr>
                <w:b w:val="0"/>
                <w:bCs w:val="0"/>
                <w:i w:val="0"/>
                <w:iCs w:val="0"/>
              </w:rPr>
            </w:pPr>
          </w:p>
        </w:tc>
      </w:tr>
      <w:tr w:rsidR="0076269A" w14:paraId="47B198FD" w14:textId="77777777" w:rsidTr="000E71E0">
        <w:tc>
          <w:tcPr>
            <w:tcW w:w="4103" w:type="dxa"/>
          </w:tcPr>
          <w:p w14:paraId="06CB7231" w14:textId="1E342ECA" w:rsidR="0076269A" w:rsidRPr="0076269A" w:rsidRDefault="0076269A" w:rsidP="000E71E0">
            <w:pPr>
              <w:tabs>
                <w:tab w:val="left" w:pos="1312"/>
              </w:tabs>
              <w:spacing w:before="1"/>
              <w:ind w:right="322"/>
              <w:jc w:val="both"/>
              <w:rPr>
                <w:sz w:val="20"/>
              </w:rPr>
            </w:pPr>
            <w:r w:rsidRPr="0076269A">
              <w:t>•</w:t>
            </w:r>
            <w:r w:rsidR="000E71E0">
              <w:t xml:space="preserve"> </w:t>
            </w:r>
            <w:r w:rsidRPr="0076269A">
              <w:t>Le HCR sera en plein droit de mettre fin au contrat avec le prestataire s’il s’avère que les prix proposés par le prestataire sont plus chers que les prix du marché où que les services minimums attendus de la part du prestataire, selon les TDRs, ne sont pas effectivement livré.</w:t>
            </w:r>
          </w:p>
          <w:p w14:paraId="1448D09B" w14:textId="77777777" w:rsidR="0076269A" w:rsidRDefault="0076269A" w:rsidP="000E71E0">
            <w:pPr>
              <w:pStyle w:val="Heading2"/>
              <w:tabs>
                <w:tab w:val="left" w:pos="592"/>
              </w:tabs>
              <w:ind w:left="0" w:firstLine="0"/>
              <w:jc w:val="both"/>
              <w:outlineLvl w:val="1"/>
              <w:rPr>
                <w:b w:val="0"/>
                <w:bCs w:val="0"/>
                <w:i w:val="0"/>
                <w:iCs w:val="0"/>
              </w:rPr>
            </w:pPr>
          </w:p>
        </w:tc>
        <w:tc>
          <w:tcPr>
            <w:tcW w:w="2017" w:type="dxa"/>
          </w:tcPr>
          <w:p w14:paraId="48778FB1" w14:textId="77777777" w:rsidR="0076269A" w:rsidRDefault="0076269A" w:rsidP="0076269A">
            <w:pPr>
              <w:pStyle w:val="Heading2"/>
              <w:tabs>
                <w:tab w:val="left" w:pos="592"/>
              </w:tabs>
              <w:ind w:left="0" w:firstLine="0"/>
              <w:outlineLvl w:val="1"/>
              <w:rPr>
                <w:b w:val="0"/>
                <w:bCs w:val="0"/>
                <w:i w:val="0"/>
                <w:iCs w:val="0"/>
              </w:rPr>
            </w:pPr>
          </w:p>
        </w:tc>
        <w:tc>
          <w:tcPr>
            <w:tcW w:w="1522" w:type="dxa"/>
          </w:tcPr>
          <w:p w14:paraId="2DD05AC9" w14:textId="77777777" w:rsidR="0076269A" w:rsidRDefault="0076269A" w:rsidP="0076269A">
            <w:pPr>
              <w:pStyle w:val="Heading2"/>
              <w:tabs>
                <w:tab w:val="left" w:pos="592"/>
              </w:tabs>
              <w:ind w:left="0" w:firstLine="0"/>
              <w:outlineLvl w:val="1"/>
              <w:rPr>
                <w:b w:val="0"/>
                <w:bCs w:val="0"/>
                <w:i w:val="0"/>
                <w:iCs w:val="0"/>
              </w:rPr>
            </w:pPr>
          </w:p>
        </w:tc>
        <w:tc>
          <w:tcPr>
            <w:tcW w:w="2528" w:type="dxa"/>
          </w:tcPr>
          <w:p w14:paraId="2D37908F" w14:textId="77777777" w:rsidR="0076269A" w:rsidRDefault="0076269A" w:rsidP="0076269A">
            <w:pPr>
              <w:pStyle w:val="Heading2"/>
              <w:tabs>
                <w:tab w:val="left" w:pos="592"/>
              </w:tabs>
              <w:ind w:left="0" w:firstLine="0"/>
              <w:outlineLvl w:val="1"/>
              <w:rPr>
                <w:b w:val="0"/>
                <w:bCs w:val="0"/>
                <w:i w:val="0"/>
                <w:iCs w:val="0"/>
              </w:rPr>
            </w:pPr>
          </w:p>
        </w:tc>
      </w:tr>
      <w:bookmarkEnd w:id="1"/>
    </w:tbl>
    <w:p w14:paraId="6F0B1819" w14:textId="77777777" w:rsidR="00697107" w:rsidRPr="0076269A" w:rsidRDefault="00697107" w:rsidP="0076269A">
      <w:pPr>
        <w:tabs>
          <w:tab w:val="left" w:pos="593"/>
          <w:tab w:val="left" w:pos="594"/>
        </w:tabs>
        <w:rPr>
          <w:b/>
          <w:i/>
          <w:sz w:val="20"/>
        </w:rPr>
      </w:pPr>
    </w:p>
    <w:p w14:paraId="2C4110AC" w14:textId="1EE7776C" w:rsidR="00A15B74" w:rsidRPr="006466CA" w:rsidRDefault="00E53CF7">
      <w:pPr>
        <w:pStyle w:val="ListParagraph"/>
        <w:numPr>
          <w:ilvl w:val="0"/>
          <w:numId w:val="3"/>
        </w:numPr>
        <w:tabs>
          <w:tab w:val="left" w:pos="593"/>
          <w:tab w:val="left" w:pos="594"/>
        </w:tabs>
        <w:ind w:left="593" w:hanging="454"/>
        <w:jc w:val="left"/>
        <w:rPr>
          <w:b/>
          <w:i/>
          <w:szCs w:val="24"/>
        </w:rPr>
      </w:pPr>
      <w:r w:rsidRPr="006466CA">
        <w:rPr>
          <w:b/>
          <w:i/>
          <w:szCs w:val="24"/>
        </w:rPr>
        <w:t>Qualifications</w:t>
      </w:r>
      <w:r w:rsidRPr="006466CA">
        <w:rPr>
          <w:b/>
          <w:i/>
          <w:spacing w:val="-2"/>
          <w:szCs w:val="24"/>
        </w:rPr>
        <w:t xml:space="preserve"> </w:t>
      </w:r>
      <w:r w:rsidRPr="006466CA">
        <w:rPr>
          <w:b/>
          <w:i/>
          <w:szCs w:val="24"/>
        </w:rPr>
        <w:t>du</w:t>
      </w:r>
      <w:r w:rsidRPr="006466CA">
        <w:rPr>
          <w:b/>
          <w:i/>
          <w:spacing w:val="-4"/>
          <w:szCs w:val="24"/>
        </w:rPr>
        <w:t xml:space="preserve"> </w:t>
      </w:r>
      <w:r w:rsidRPr="006466CA">
        <w:rPr>
          <w:b/>
          <w:i/>
          <w:szCs w:val="24"/>
        </w:rPr>
        <w:t>prestataire</w:t>
      </w:r>
      <w:r w:rsidRPr="006466CA">
        <w:rPr>
          <w:b/>
          <w:i/>
          <w:spacing w:val="-4"/>
          <w:szCs w:val="24"/>
        </w:rPr>
        <w:t xml:space="preserve"> </w:t>
      </w:r>
      <w:r w:rsidRPr="006466CA">
        <w:rPr>
          <w:b/>
          <w:i/>
          <w:szCs w:val="24"/>
        </w:rPr>
        <w:t>de</w:t>
      </w:r>
      <w:r w:rsidRPr="006466CA">
        <w:rPr>
          <w:b/>
          <w:i/>
          <w:spacing w:val="-3"/>
          <w:szCs w:val="24"/>
        </w:rPr>
        <w:t xml:space="preserve"> </w:t>
      </w:r>
      <w:r w:rsidRPr="006466CA">
        <w:rPr>
          <w:b/>
          <w:i/>
          <w:szCs w:val="24"/>
        </w:rPr>
        <w:t>services</w:t>
      </w:r>
      <w:r w:rsidRPr="006466CA">
        <w:rPr>
          <w:b/>
          <w:i/>
          <w:spacing w:val="-4"/>
          <w:szCs w:val="24"/>
        </w:rPr>
        <w:t xml:space="preserve"> </w:t>
      </w:r>
      <w:r w:rsidRPr="006466CA">
        <w:rPr>
          <w:b/>
          <w:i/>
          <w:szCs w:val="24"/>
        </w:rPr>
        <w:t>retenu</w:t>
      </w:r>
      <w:r w:rsidRPr="006466CA">
        <w:rPr>
          <w:b/>
          <w:i/>
          <w:spacing w:val="-4"/>
          <w:szCs w:val="24"/>
        </w:rPr>
        <w:t xml:space="preserve"> </w:t>
      </w:r>
      <w:r w:rsidRPr="006466CA">
        <w:rPr>
          <w:b/>
          <w:i/>
          <w:szCs w:val="24"/>
        </w:rPr>
        <w:t>à</w:t>
      </w:r>
      <w:r w:rsidRPr="006466CA">
        <w:rPr>
          <w:b/>
          <w:i/>
          <w:spacing w:val="-3"/>
          <w:szCs w:val="24"/>
        </w:rPr>
        <w:t xml:space="preserve"> </w:t>
      </w:r>
      <w:r w:rsidRPr="006466CA">
        <w:rPr>
          <w:b/>
          <w:i/>
          <w:szCs w:val="24"/>
        </w:rPr>
        <w:t>différents</w:t>
      </w:r>
      <w:r w:rsidRPr="006466CA">
        <w:rPr>
          <w:b/>
          <w:i/>
          <w:spacing w:val="-4"/>
          <w:szCs w:val="24"/>
        </w:rPr>
        <w:t xml:space="preserve"> </w:t>
      </w:r>
      <w:r w:rsidRPr="006466CA">
        <w:rPr>
          <w:b/>
          <w:i/>
          <w:szCs w:val="24"/>
        </w:rPr>
        <w:t>niveaux</w:t>
      </w:r>
    </w:p>
    <w:p w14:paraId="57294EFB" w14:textId="77777777" w:rsidR="00A15B74" w:rsidRDefault="00A15B74">
      <w:pPr>
        <w:pStyle w:val="BodyText"/>
        <w:spacing w:before="1"/>
        <w:rPr>
          <w:b/>
          <w:i/>
        </w:rPr>
      </w:pPr>
    </w:p>
    <w:p w14:paraId="66C7CB5F" w14:textId="395BA8C6" w:rsidR="00A15B74" w:rsidRDefault="00E53CF7">
      <w:pPr>
        <w:pStyle w:val="Heading1"/>
        <w:numPr>
          <w:ilvl w:val="0"/>
          <w:numId w:val="2"/>
        </w:numPr>
        <w:tabs>
          <w:tab w:val="left" w:pos="952"/>
        </w:tabs>
        <w:ind w:hanging="361"/>
      </w:pPr>
      <w:r>
        <w:t>ACCREDITATION</w:t>
      </w:r>
      <w:r>
        <w:rPr>
          <w:spacing w:val="-6"/>
        </w:rPr>
        <w:t xml:space="preserve"> </w:t>
      </w:r>
      <w:r>
        <w:t>ET</w:t>
      </w:r>
      <w:r>
        <w:rPr>
          <w:spacing w:val="-3"/>
        </w:rPr>
        <w:t xml:space="preserve"> </w:t>
      </w:r>
      <w:r>
        <w:t>AFFILIATION</w:t>
      </w:r>
    </w:p>
    <w:p w14:paraId="5CA0C132" w14:textId="1E208F15" w:rsidR="000E71E0" w:rsidRDefault="000E71E0" w:rsidP="000E71E0">
      <w:pPr>
        <w:pStyle w:val="Heading1"/>
        <w:tabs>
          <w:tab w:val="left" w:pos="952"/>
        </w:tabs>
        <w:ind w:left="0" w:firstLine="0"/>
      </w:pPr>
    </w:p>
    <w:tbl>
      <w:tblPr>
        <w:tblStyle w:val="TableGrid"/>
        <w:tblW w:w="10170" w:type="dxa"/>
        <w:tblInd w:w="-365" w:type="dxa"/>
        <w:tblLook w:val="04A0" w:firstRow="1" w:lastRow="0" w:firstColumn="1" w:lastColumn="0" w:noHBand="0" w:noVBand="1"/>
      </w:tblPr>
      <w:tblGrid>
        <w:gridCol w:w="4103"/>
        <w:gridCol w:w="2017"/>
        <w:gridCol w:w="1522"/>
        <w:gridCol w:w="2528"/>
      </w:tblGrid>
      <w:tr w:rsidR="000E71E0" w:rsidRPr="0076269A" w14:paraId="2DE95B8C" w14:textId="77777777" w:rsidTr="002369C6">
        <w:tc>
          <w:tcPr>
            <w:tcW w:w="4103" w:type="dxa"/>
            <w:shd w:val="clear" w:color="auto" w:fill="8DB3E2" w:themeFill="text2" w:themeFillTint="66"/>
          </w:tcPr>
          <w:p w14:paraId="2C29199C" w14:textId="77777777" w:rsidR="000E71E0" w:rsidRPr="0076269A" w:rsidRDefault="000E71E0" w:rsidP="002369C6">
            <w:pPr>
              <w:rPr>
                <w:b/>
                <w:bCs/>
              </w:rPr>
            </w:pPr>
          </w:p>
          <w:p w14:paraId="3FC8532F" w14:textId="77777777" w:rsidR="000E71E0" w:rsidRPr="0076269A" w:rsidRDefault="000E71E0" w:rsidP="002369C6">
            <w:pPr>
              <w:rPr>
                <w:b/>
                <w:bCs/>
              </w:rPr>
            </w:pPr>
          </w:p>
          <w:p w14:paraId="032BFFEE" w14:textId="77777777" w:rsidR="000E71E0" w:rsidRPr="000E71E0" w:rsidRDefault="000E71E0" w:rsidP="002369C6">
            <w:pPr>
              <w:rPr>
                <w:b/>
                <w:bCs/>
              </w:rPr>
            </w:pPr>
            <w:r w:rsidRPr="0076269A">
              <w:rPr>
                <w:b/>
                <w:bCs/>
              </w:rPr>
              <w:t>Services à fournir Spécifications techniques</w:t>
            </w:r>
          </w:p>
        </w:tc>
        <w:tc>
          <w:tcPr>
            <w:tcW w:w="2017" w:type="dxa"/>
            <w:shd w:val="clear" w:color="auto" w:fill="8DB3E2" w:themeFill="text2" w:themeFillTint="66"/>
          </w:tcPr>
          <w:p w14:paraId="4A05F65F" w14:textId="77777777" w:rsidR="000E71E0" w:rsidRPr="0076269A" w:rsidRDefault="000E71E0" w:rsidP="002369C6">
            <w:pPr>
              <w:jc w:val="center"/>
              <w:rPr>
                <w:b/>
                <w:bCs/>
              </w:rPr>
            </w:pPr>
          </w:p>
          <w:p w14:paraId="61C97B18" w14:textId="77777777" w:rsidR="000E71E0" w:rsidRPr="0076269A" w:rsidRDefault="000E71E0" w:rsidP="002369C6">
            <w:pPr>
              <w:jc w:val="center"/>
              <w:rPr>
                <w:b/>
                <w:bCs/>
              </w:rPr>
            </w:pPr>
          </w:p>
          <w:p w14:paraId="09843DBC" w14:textId="77777777" w:rsidR="000E71E0" w:rsidRPr="0076269A" w:rsidRDefault="000E71E0" w:rsidP="002369C6">
            <w:pPr>
              <w:jc w:val="center"/>
              <w:rPr>
                <w:b/>
                <w:bCs/>
              </w:rPr>
            </w:pPr>
            <w:r w:rsidRPr="0076269A">
              <w:rPr>
                <w:b/>
                <w:bCs/>
              </w:rPr>
              <w:t>Oui, nous nous y</w:t>
            </w:r>
          </w:p>
          <w:p w14:paraId="31410BFF" w14:textId="77777777" w:rsidR="000E71E0" w:rsidRPr="0076269A" w:rsidRDefault="000E71E0" w:rsidP="002369C6">
            <w:pPr>
              <w:jc w:val="center"/>
              <w:rPr>
                <w:b/>
                <w:bCs/>
              </w:rPr>
            </w:pPr>
            <w:r w:rsidRPr="0076269A">
              <w:rPr>
                <w:b/>
                <w:bCs/>
              </w:rPr>
              <w:t>Conformons</w:t>
            </w:r>
          </w:p>
          <w:p w14:paraId="2776000B" w14:textId="77777777" w:rsidR="000E71E0" w:rsidRPr="000E71E0" w:rsidRDefault="000E71E0" w:rsidP="002369C6">
            <w:pPr>
              <w:jc w:val="center"/>
              <w:rPr>
                <w:b/>
                <w:bCs/>
              </w:rPr>
            </w:pPr>
            <w:r w:rsidRPr="006D2F2F">
              <w:rPr>
                <w:i/>
                <w:iCs/>
                <w:sz w:val="20"/>
                <w:szCs w:val="20"/>
              </w:rPr>
              <w:t>(</w:t>
            </w:r>
            <w:proofErr w:type="spellStart"/>
            <w:r w:rsidRPr="006D2F2F">
              <w:rPr>
                <w:i/>
                <w:iCs/>
                <w:sz w:val="20"/>
                <w:szCs w:val="20"/>
              </w:rPr>
              <w:t>Attach</w:t>
            </w:r>
            <w:proofErr w:type="spellEnd"/>
            <w:r w:rsidRPr="006D2F2F">
              <w:rPr>
                <w:i/>
                <w:iCs/>
                <w:sz w:val="20"/>
                <w:szCs w:val="20"/>
              </w:rPr>
              <w:t xml:space="preserve">. </w:t>
            </w:r>
            <w:proofErr w:type="gramStart"/>
            <w:r w:rsidRPr="006D2F2F">
              <w:rPr>
                <w:i/>
                <w:iCs/>
                <w:sz w:val="20"/>
                <w:szCs w:val="20"/>
              </w:rPr>
              <w:t>document</w:t>
            </w:r>
            <w:proofErr w:type="gramEnd"/>
            <w:r w:rsidRPr="006D2F2F">
              <w:rPr>
                <w:i/>
                <w:iCs/>
                <w:sz w:val="20"/>
                <w:szCs w:val="20"/>
              </w:rPr>
              <w:t xml:space="preserve"> de référence)</w:t>
            </w:r>
          </w:p>
        </w:tc>
        <w:tc>
          <w:tcPr>
            <w:tcW w:w="1522" w:type="dxa"/>
            <w:shd w:val="clear" w:color="auto" w:fill="8DB3E2" w:themeFill="text2" w:themeFillTint="66"/>
          </w:tcPr>
          <w:p w14:paraId="74EC67A1" w14:textId="77777777" w:rsidR="000E71E0" w:rsidRPr="000E71E0" w:rsidRDefault="000E71E0" w:rsidP="002369C6">
            <w:pPr>
              <w:jc w:val="center"/>
              <w:rPr>
                <w:b/>
                <w:bCs/>
              </w:rPr>
            </w:pPr>
            <w:r w:rsidRPr="0076269A">
              <w:rPr>
                <w:b/>
                <w:bCs/>
              </w:rPr>
              <w:t>Non, nous ne pouvons pas nous y conformer (</w:t>
            </w:r>
            <w:r w:rsidRPr="006D2F2F">
              <w:rPr>
                <w:i/>
                <w:iCs/>
                <w:sz w:val="20"/>
                <w:szCs w:val="20"/>
              </w:rPr>
              <w:t>indiquer divergences)</w:t>
            </w:r>
          </w:p>
        </w:tc>
        <w:tc>
          <w:tcPr>
            <w:tcW w:w="2528" w:type="dxa"/>
            <w:shd w:val="clear" w:color="auto" w:fill="8DB3E2" w:themeFill="text2" w:themeFillTint="66"/>
          </w:tcPr>
          <w:p w14:paraId="2C509030" w14:textId="77777777" w:rsidR="000E71E0" w:rsidRPr="0076269A" w:rsidRDefault="000E71E0" w:rsidP="002369C6">
            <w:pPr>
              <w:jc w:val="center"/>
              <w:rPr>
                <w:b/>
                <w:bCs/>
              </w:rPr>
            </w:pPr>
          </w:p>
          <w:p w14:paraId="29B84F4A" w14:textId="77777777" w:rsidR="000E71E0" w:rsidRPr="0076269A" w:rsidRDefault="000E71E0" w:rsidP="002369C6">
            <w:pPr>
              <w:jc w:val="center"/>
              <w:rPr>
                <w:b/>
                <w:bCs/>
              </w:rPr>
            </w:pPr>
          </w:p>
          <w:p w14:paraId="1EC69929" w14:textId="77777777" w:rsidR="000E71E0" w:rsidRPr="0076269A" w:rsidRDefault="000E71E0" w:rsidP="002369C6">
            <w:pPr>
              <w:jc w:val="center"/>
              <w:rPr>
                <w:b/>
                <w:bCs/>
              </w:rPr>
            </w:pPr>
            <w:r w:rsidRPr="0076269A">
              <w:rPr>
                <w:b/>
                <w:bCs/>
              </w:rPr>
              <w:t>Observations</w:t>
            </w:r>
          </w:p>
          <w:p w14:paraId="43EE741D" w14:textId="77777777" w:rsidR="000E71E0" w:rsidRPr="000E71E0" w:rsidRDefault="000E71E0" w:rsidP="002369C6">
            <w:pPr>
              <w:jc w:val="center"/>
              <w:rPr>
                <w:b/>
                <w:bCs/>
              </w:rPr>
            </w:pPr>
            <w:r w:rsidRPr="006D2F2F">
              <w:rPr>
                <w:i/>
                <w:iCs/>
                <w:sz w:val="20"/>
                <w:szCs w:val="20"/>
              </w:rPr>
              <w:t>(</w:t>
            </w:r>
            <w:proofErr w:type="gramStart"/>
            <w:r w:rsidRPr="006D2F2F">
              <w:rPr>
                <w:i/>
                <w:iCs/>
                <w:sz w:val="20"/>
                <w:szCs w:val="20"/>
              </w:rPr>
              <w:t>indiquer</w:t>
            </w:r>
            <w:proofErr w:type="gramEnd"/>
            <w:r w:rsidRPr="006D2F2F">
              <w:rPr>
                <w:i/>
                <w:iCs/>
                <w:sz w:val="20"/>
                <w:szCs w:val="20"/>
              </w:rPr>
              <w:t xml:space="preserve"> le document de référence)</w:t>
            </w:r>
          </w:p>
        </w:tc>
      </w:tr>
      <w:tr w:rsidR="000E71E0" w14:paraId="50DAE2AF" w14:textId="77777777" w:rsidTr="002369C6">
        <w:tc>
          <w:tcPr>
            <w:tcW w:w="4103" w:type="dxa"/>
          </w:tcPr>
          <w:p w14:paraId="3F8EF254" w14:textId="77777777" w:rsidR="000E71E0" w:rsidRDefault="000E71E0" w:rsidP="00D9386D">
            <w:pPr>
              <w:tabs>
                <w:tab w:val="left" w:pos="1574"/>
              </w:tabs>
              <w:jc w:val="both"/>
            </w:pPr>
            <w:r w:rsidRPr="0076269A">
              <w:t>•</w:t>
            </w:r>
            <w:r>
              <w:t xml:space="preserve">    </w:t>
            </w:r>
            <w:r w:rsidRPr="000E71E0">
              <w:t>Le prestataire doit avoir exercé au minimum 5 années dans le domaine de la billetterie.</w:t>
            </w:r>
          </w:p>
          <w:p w14:paraId="3168C8B5" w14:textId="5FF11A68" w:rsidR="00D9386D" w:rsidRPr="00D9386D" w:rsidRDefault="00D9386D" w:rsidP="00D9386D">
            <w:pPr>
              <w:tabs>
                <w:tab w:val="left" w:pos="1574"/>
              </w:tabs>
              <w:jc w:val="both"/>
            </w:pPr>
          </w:p>
        </w:tc>
        <w:tc>
          <w:tcPr>
            <w:tcW w:w="2017" w:type="dxa"/>
          </w:tcPr>
          <w:p w14:paraId="1BE8899E" w14:textId="77777777" w:rsidR="000E71E0" w:rsidRDefault="000E71E0" w:rsidP="002369C6">
            <w:pPr>
              <w:pStyle w:val="Heading2"/>
              <w:tabs>
                <w:tab w:val="left" w:pos="592"/>
              </w:tabs>
              <w:ind w:left="0" w:firstLine="0"/>
              <w:outlineLvl w:val="1"/>
              <w:rPr>
                <w:b w:val="0"/>
                <w:bCs w:val="0"/>
                <w:i w:val="0"/>
                <w:iCs w:val="0"/>
              </w:rPr>
            </w:pPr>
          </w:p>
        </w:tc>
        <w:tc>
          <w:tcPr>
            <w:tcW w:w="1522" w:type="dxa"/>
          </w:tcPr>
          <w:p w14:paraId="42F43F46" w14:textId="77777777" w:rsidR="000E71E0" w:rsidRDefault="000E71E0" w:rsidP="002369C6">
            <w:pPr>
              <w:pStyle w:val="Heading2"/>
              <w:tabs>
                <w:tab w:val="left" w:pos="592"/>
              </w:tabs>
              <w:ind w:left="0" w:firstLine="0"/>
              <w:outlineLvl w:val="1"/>
              <w:rPr>
                <w:b w:val="0"/>
                <w:bCs w:val="0"/>
                <w:i w:val="0"/>
                <w:iCs w:val="0"/>
              </w:rPr>
            </w:pPr>
          </w:p>
        </w:tc>
        <w:tc>
          <w:tcPr>
            <w:tcW w:w="2528" w:type="dxa"/>
          </w:tcPr>
          <w:p w14:paraId="2F2C4835" w14:textId="77777777" w:rsidR="000E71E0" w:rsidRDefault="000E71E0" w:rsidP="002369C6">
            <w:pPr>
              <w:pStyle w:val="Heading2"/>
              <w:tabs>
                <w:tab w:val="left" w:pos="592"/>
              </w:tabs>
              <w:ind w:left="0" w:firstLine="0"/>
              <w:outlineLvl w:val="1"/>
              <w:rPr>
                <w:b w:val="0"/>
                <w:bCs w:val="0"/>
                <w:i w:val="0"/>
                <w:iCs w:val="0"/>
              </w:rPr>
            </w:pPr>
          </w:p>
        </w:tc>
      </w:tr>
      <w:tr w:rsidR="000E71E0" w14:paraId="056CC74F" w14:textId="77777777" w:rsidTr="002369C6">
        <w:tc>
          <w:tcPr>
            <w:tcW w:w="4103" w:type="dxa"/>
          </w:tcPr>
          <w:p w14:paraId="69575B37" w14:textId="6CB62F2E" w:rsidR="000E71E0" w:rsidRPr="00D9386D" w:rsidRDefault="000E71E0" w:rsidP="00D9386D">
            <w:pPr>
              <w:tabs>
                <w:tab w:val="left" w:pos="1574"/>
              </w:tabs>
              <w:spacing w:before="121"/>
              <w:ind w:right="325"/>
              <w:jc w:val="both"/>
              <w:rPr>
                <w:sz w:val="20"/>
              </w:rPr>
            </w:pPr>
            <w:r w:rsidRPr="0076269A">
              <w:t>•</w:t>
            </w:r>
            <w:r>
              <w:t xml:space="preserve">    </w:t>
            </w:r>
            <w:r w:rsidRPr="000E71E0">
              <w:t>Le prestataire doit être accrédité auprès de l’IATA (International Air Transport Association). Cette accréditation devra demeurer en vigueur pendant la durée de validité du contrat.</w:t>
            </w:r>
          </w:p>
        </w:tc>
        <w:tc>
          <w:tcPr>
            <w:tcW w:w="2017" w:type="dxa"/>
          </w:tcPr>
          <w:p w14:paraId="57534204" w14:textId="77777777" w:rsidR="000E71E0" w:rsidRDefault="000E71E0" w:rsidP="002369C6">
            <w:pPr>
              <w:pStyle w:val="Heading2"/>
              <w:tabs>
                <w:tab w:val="left" w:pos="592"/>
              </w:tabs>
              <w:ind w:left="0" w:firstLine="0"/>
              <w:outlineLvl w:val="1"/>
              <w:rPr>
                <w:b w:val="0"/>
                <w:bCs w:val="0"/>
                <w:i w:val="0"/>
                <w:iCs w:val="0"/>
              </w:rPr>
            </w:pPr>
          </w:p>
        </w:tc>
        <w:tc>
          <w:tcPr>
            <w:tcW w:w="1522" w:type="dxa"/>
          </w:tcPr>
          <w:p w14:paraId="30188904" w14:textId="77777777" w:rsidR="000E71E0" w:rsidRDefault="000E71E0" w:rsidP="002369C6">
            <w:pPr>
              <w:pStyle w:val="Heading2"/>
              <w:tabs>
                <w:tab w:val="left" w:pos="592"/>
              </w:tabs>
              <w:ind w:left="0" w:firstLine="0"/>
              <w:outlineLvl w:val="1"/>
              <w:rPr>
                <w:b w:val="0"/>
                <w:bCs w:val="0"/>
                <w:i w:val="0"/>
                <w:iCs w:val="0"/>
              </w:rPr>
            </w:pPr>
          </w:p>
        </w:tc>
        <w:tc>
          <w:tcPr>
            <w:tcW w:w="2528" w:type="dxa"/>
          </w:tcPr>
          <w:p w14:paraId="384D3811" w14:textId="77777777" w:rsidR="000E71E0" w:rsidRDefault="000E71E0" w:rsidP="002369C6">
            <w:pPr>
              <w:pStyle w:val="Heading2"/>
              <w:tabs>
                <w:tab w:val="left" w:pos="592"/>
              </w:tabs>
              <w:ind w:left="0" w:firstLine="0"/>
              <w:outlineLvl w:val="1"/>
              <w:rPr>
                <w:b w:val="0"/>
                <w:bCs w:val="0"/>
                <w:i w:val="0"/>
                <w:iCs w:val="0"/>
              </w:rPr>
            </w:pPr>
          </w:p>
        </w:tc>
      </w:tr>
      <w:tr w:rsidR="000E71E0" w14:paraId="42F2F178" w14:textId="77777777" w:rsidTr="002369C6">
        <w:tc>
          <w:tcPr>
            <w:tcW w:w="4103" w:type="dxa"/>
          </w:tcPr>
          <w:p w14:paraId="7AD3371A" w14:textId="7272A1E4" w:rsidR="000E71E0" w:rsidRPr="0076269A" w:rsidRDefault="000E71E0" w:rsidP="000E71E0">
            <w:pPr>
              <w:tabs>
                <w:tab w:val="left" w:pos="1312"/>
              </w:tabs>
              <w:spacing w:before="1"/>
              <w:ind w:right="322"/>
              <w:jc w:val="both"/>
            </w:pPr>
            <w:r w:rsidRPr="000E71E0">
              <w:t>•    Le prestataire doit être accrédité auprès de l’IATA (International Air Transport Association). Cette accréditation devra demeurer en vigueur pendant la durée de validité du contrat</w:t>
            </w:r>
            <w:r w:rsidR="005F61A9">
              <w:t>.</w:t>
            </w:r>
          </w:p>
        </w:tc>
        <w:tc>
          <w:tcPr>
            <w:tcW w:w="2017" w:type="dxa"/>
          </w:tcPr>
          <w:p w14:paraId="13F5E9CB" w14:textId="77777777" w:rsidR="000E71E0" w:rsidRDefault="000E71E0" w:rsidP="002369C6">
            <w:pPr>
              <w:pStyle w:val="Heading2"/>
              <w:tabs>
                <w:tab w:val="left" w:pos="592"/>
              </w:tabs>
              <w:ind w:left="0" w:firstLine="0"/>
              <w:outlineLvl w:val="1"/>
              <w:rPr>
                <w:b w:val="0"/>
                <w:bCs w:val="0"/>
                <w:i w:val="0"/>
                <w:iCs w:val="0"/>
              </w:rPr>
            </w:pPr>
          </w:p>
        </w:tc>
        <w:tc>
          <w:tcPr>
            <w:tcW w:w="1522" w:type="dxa"/>
          </w:tcPr>
          <w:p w14:paraId="5C16C246" w14:textId="77777777" w:rsidR="000E71E0" w:rsidRDefault="000E71E0" w:rsidP="002369C6">
            <w:pPr>
              <w:pStyle w:val="Heading2"/>
              <w:tabs>
                <w:tab w:val="left" w:pos="592"/>
              </w:tabs>
              <w:ind w:left="0" w:firstLine="0"/>
              <w:outlineLvl w:val="1"/>
              <w:rPr>
                <w:b w:val="0"/>
                <w:bCs w:val="0"/>
                <w:i w:val="0"/>
                <w:iCs w:val="0"/>
              </w:rPr>
            </w:pPr>
          </w:p>
        </w:tc>
        <w:tc>
          <w:tcPr>
            <w:tcW w:w="2528" w:type="dxa"/>
          </w:tcPr>
          <w:p w14:paraId="7027D3BD" w14:textId="77777777" w:rsidR="000E71E0" w:rsidRDefault="000E71E0" w:rsidP="002369C6">
            <w:pPr>
              <w:pStyle w:val="Heading2"/>
              <w:tabs>
                <w:tab w:val="left" w:pos="592"/>
              </w:tabs>
              <w:ind w:left="0" w:firstLine="0"/>
              <w:outlineLvl w:val="1"/>
              <w:rPr>
                <w:b w:val="0"/>
                <w:bCs w:val="0"/>
                <w:i w:val="0"/>
                <w:iCs w:val="0"/>
              </w:rPr>
            </w:pPr>
          </w:p>
        </w:tc>
      </w:tr>
      <w:tr w:rsidR="000E71E0" w14:paraId="4127F36B" w14:textId="77777777" w:rsidTr="000E71E0">
        <w:tc>
          <w:tcPr>
            <w:tcW w:w="4103" w:type="dxa"/>
            <w:shd w:val="clear" w:color="auto" w:fill="8DB3E2" w:themeFill="text2" w:themeFillTint="66"/>
          </w:tcPr>
          <w:p w14:paraId="7FCD52AC" w14:textId="77777777" w:rsidR="000E71E0" w:rsidRPr="0076269A" w:rsidRDefault="000E71E0" w:rsidP="000E71E0">
            <w:pPr>
              <w:rPr>
                <w:b/>
                <w:bCs/>
              </w:rPr>
            </w:pPr>
          </w:p>
          <w:p w14:paraId="02E9800F" w14:textId="77777777" w:rsidR="000E71E0" w:rsidRPr="0076269A" w:rsidRDefault="000E71E0" w:rsidP="000E71E0">
            <w:pPr>
              <w:rPr>
                <w:b/>
                <w:bCs/>
              </w:rPr>
            </w:pPr>
          </w:p>
          <w:p w14:paraId="7F3CD3C2" w14:textId="52E25E65" w:rsidR="000E71E0" w:rsidRPr="000E71E0" w:rsidRDefault="000E71E0" w:rsidP="000E71E0">
            <w:pPr>
              <w:tabs>
                <w:tab w:val="left" w:pos="1312"/>
              </w:tabs>
              <w:spacing w:before="1"/>
              <w:ind w:right="322"/>
              <w:jc w:val="both"/>
            </w:pPr>
            <w:r w:rsidRPr="0076269A">
              <w:rPr>
                <w:b/>
                <w:bCs/>
              </w:rPr>
              <w:t>Services à fournir Spécifications techniques</w:t>
            </w:r>
          </w:p>
        </w:tc>
        <w:tc>
          <w:tcPr>
            <w:tcW w:w="2017" w:type="dxa"/>
            <w:shd w:val="clear" w:color="auto" w:fill="8DB3E2" w:themeFill="text2" w:themeFillTint="66"/>
          </w:tcPr>
          <w:p w14:paraId="514C2335" w14:textId="77777777" w:rsidR="000E71E0" w:rsidRPr="0076269A" w:rsidRDefault="000E71E0" w:rsidP="000E71E0">
            <w:pPr>
              <w:jc w:val="center"/>
              <w:rPr>
                <w:b/>
                <w:bCs/>
              </w:rPr>
            </w:pPr>
          </w:p>
          <w:p w14:paraId="70EF82EA" w14:textId="77777777" w:rsidR="000E71E0" w:rsidRPr="0076269A" w:rsidRDefault="000E71E0" w:rsidP="000E71E0">
            <w:pPr>
              <w:jc w:val="center"/>
              <w:rPr>
                <w:b/>
                <w:bCs/>
              </w:rPr>
            </w:pPr>
          </w:p>
          <w:p w14:paraId="2F7E42F8" w14:textId="77777777" w:rsidR="000E71E0" w:rsidRPr="0076269A" w:rsidRDefault="000E71E0" w:rsidP="000E71E0">
            <w:pPr>
              <w:jc w:val="center"/>
              <w:rPr>
                <w:b/>
                <w:bCs/>
              </w:rPr>
            </w:pPr>
            <w:r w:rsidRPr="0076269A">
              <w:rPr>
                <w:b/>
                <w:bCs/>
              </w:rPr>
              <w:t>Oui, nous nous y</w:t>
            </w:r>
          </w:p>
          <w:p w14:paraId="19DBF698" w14:textId="77777777" w:rsidR="000E71E0" w:rsidRPr="0076269A" w:rsidRDefault="000E71E0" w:rsidP="000E71E0">
            <w:pPr>
              <w:jc w:val="center"/>
              <w:rPr>
                <w:b/>
                <w:bCs/>
              </w:rPr>
            </w:pPr>
            <w:r w:rsidRPr="0076269A">
              <w:rPr>
                <w:b/>
                <w:bCs/>
              </w:rPr>
              <w:t>Conformons</w:t>
            </w:r>
          </w:p>
          <w:p w14:paraId="5B94ACF1" w14:textId="268FD82C" w:rsidR="000E71E0" w:rsidRDefault="000E71E0" w:rsidP="000E71E0">
            <w:pPr>
              <w:pStyle w:val="Heading2"/>
              <w:tabs>
                <w:tab w:val="left" w:pos="592"/>
              </w:tabs>
              <w:ind w:left="0" w:firstLine="0"/>
              <w:outlineLvl w:val="1"/>
              <w:rPr>
                <w:b w:val="0"/>
                <w:bCs w:val="0"/>
                <w:i w:val="0"/>
                <w:iCs w:val="0"/>
              </w:rPr>
            </w:pPr>
            <w:r w:rsidRPr="000E71E0">
              <w:rPr>
                <w:b w:val="0"/>
                <w:bCs w:val="0"/>
              </w:rPr>
              <w:t>(</w:t>
            </w:r>
            <w:proofErr w:type="spellStart"/>
            <w:r w:rsidRPr="000E71E0">
              <w:rPr>
                <w:b w:val="0"/>
                <w:bCs w:val="0"/>
              </w:rPr>
              <w:t>Attach</w:t>
            </w:r>
            <w:proofErr w:type="spellEnd"/>
            <w:r w:rsidRPr="000E71E0">
              <w:rPr>
                <w:b w:val="0"/>
                <w:bCs w:val="0"/>
              </w:rPr>
              <w:t xml:space="preserve">. </w:t>
            </w:r>
            <w:proofErr w:type="gramStart"/>
            <w:r w:rsidRPr="000E71E0">
              <w:rPr>
                <w:b w:val="0"/>
                <w:bCs w:val="0"/>
              </w:rPr>
              <w:t>document</w:t>
            </w:r>
            <w:proofErr w:type="gramEnd"/>
            <w:r w:rsidRPr="000E71E0">
              <w:rPr>
                <w:b w:val="0"/>
                <w:bCs w:val="0"/>
              </w:rPr>
              <w:t xml:space="preserve"> de référence)</w:t>
            </w:r>
          </w:p>
        </w:tc>
        <w:tc>
          <w:tcPr>
            <w:tcW w:w="1522" w:type="dxa"/>
            <w:shd w:val="clear" w:color="auto" w:fill="8DB3E2" w:themeFill="text2" w:themeFillTint="66"/>
          </w:tcPr>
          <w:p w14:paraId="71BB6FF1" w14:textId="7764D73D" w:rsidR="000E71E0" w:rsidRDefault="000E71E0" w:rsidP="000E71E0">
            <w:pPr>
              <w:pStyle w:val="Heading2"/>
              <w:tabs>
                <w:tab w:val="left" w:pos="592"/>
              </w:tabs>
              <w:ind w:left="0" w:firstLine="0"/>
              <w:outlineLvl w:val="1"/>
              <w:rPr>
                <w:b w:val="0"/>
                <w:bCs w:val="0"/>
                <w:i w:val="0"/>
                <w:iCs w:val="0"/>
              </w:rPr>
            </w:pPr>
            <w:r w:rsidRPr="0076269A">
              <w:t>Non, nous ne pouvons pas nous y conformer (</w:t>
            </w:r>
            <w:r w:rsidRPr="000E71E0">
              <w:rPr>
                <w:b w:val="0"/>
                <w:bCs w:val="0"/>
              </w:rPr>
              <w:t>indiquer divergences)</w:t>
            </w:r>
          </w:p>
        </w:tc>
        <w:tc>
          <w:tcPr>
            <w:tcW w:w="2528" w:type="dxa"/>
            <w:shd w:val="clear" w:color="auto" w:fill="8DB3E2" w:themeFill="text2" w:themeFillTint="66"/>
          </w:tcPr>
          <w:p w14:paraId="72A23565" w14:textId="77777777" w:rsidR="000E71E0" w:rsidRPr="0076269A" w:rsidRDefault="000E71E0" w:rsidP="000E71E0">
            <w:pPr>
              <w:jc w:val="center"/>
              <w:rPr>
                <w:b/>
                <w:bCs/>
              </w:rPr>
            </w:pPr>
          </w:p>
          <w:p w14:paraId="53E755CE" w14:textId="77777777" w:rsidR="000E71E0" w:rsidRPr="0076269A" w:rsidRDefault="000E71E0" w:rsidP="000E71E0">
            <w:pPr>
              <w:jc w:val="center"/>
              <w:rPr>
                <w:b/>
                <w:bCs/>
              </w:rPr>
            </w:pPr>
          </w:p>
          <w:p w14:paraId="6CD3B240" w14:textId="77777777" w:rsidR="000E71E0" w:rsidRPr="0076269A" w:rsidRDefault="000E71E0" w:rsidP="000E71E0">
            <w:pPr>
              <w:jc w:val="center"/>
              <w:rPr>
                <w:b/>
                <w:bCs/>
              </w:rPr>
            </w:pPr>
            <w:r w:rsidRPr="0076269A">
              <w:rPr>
                <w:b/>
                <w:bCs/>
              </w:rPr>
              <w:t>Observations</w:t>
            </w:r>
          </w:p>
          <w:p w14:paraId="3EC25AF3" w14:textId="106A291B" w:rsidR="000E71E0" w:rsidRDefault="000E71E0" w:rsidP="000E71E0">
            <w:pPr>
              <w:pStyle w:val="Heading2"/>
              <w:tabs>
                <w:tab w:val="left" w:pos="592"/>
              </w:tabs>
              <w:ind w:left="0" w:firstLine="0"/>
              <w:outlineLvl w:val="1"/>
              <w:rPr>
                <w:b w:val="0"/>
                <w:bCs w:val="0"/>
                <w:i w:val="0"/>
                <w:iCs w:val="0"/>
              </w:rPr>
            </w:pPr>
            <w:r w:rsidRPr="000E71E0">
              <w:rPr>
                <w:b w:val="0"/>
              </w:rPr>
              <w:t>(</w:t>
            </w:r>
            <w:proofErr w:type="gramStart"/>
            <w:r w:rsidRPr="000E71E0">
              <w:rPr>
                <w:b w:val="0"/>
              </w:rPr>
              <w:t>indiquer</w:t>
            </w:r>
            <w:proofErr w:type="gramEnd"/>
            <w:r w:rsidRPr="000E71E0">
              <w:rPr>
                <w:b w:val="0"/>
              </w:rPr>
              <w:t xml:space="preserve"> le document de référence)</w:t>
            </w:r>
          </w:p>
        </w:tc>
      </w:tr>
      <w:tr w:rsidR="000E71E0" w14:paraId="58B99573" w14:textId="77777777" w:rsidTr="002369C6">
        <w:tc>
          <w:tcPr>
            <w:tcW w:w="4103" w:type="dxa"/>
          </w:tcPr>
          <w:p w14:paraId="6F71F83B" w14:textId="1B7FD573" w:rsidR="000E71E0" w:rsidRPr="0076269A" w:rsidRDefault="000E71E0" w:rsidP="000E71E0">
            <w:pPr>
              <w:tabs>
                <w:tab w:val="left" w:pos="1312"/>
              </w:tabs>
              <w:spacing w:before="1"/>
              <w:ind w:right="322"/>
              <w:jc w:val="both"/>
            </w:pPr>
            <w:r w:rsidRPr="000E71E0">
              <w:t>•    Le prestataire doit être enregistré auprès des autorités compétentes du Royaume du Maroc et être autorisé à exercer ses activités sur le territoire national.</w:t>
            </w:r>
          </w:p>
        </w:tc>
        <w:tc>
          <w:tcPr>
            <w:tcW w:w="2017" w:type="dxa"/>
          </w:tcPr>
          <w:p w14:paraId="024CD0D8" w14:textId="77777777" w:rsidR="000E71E0" w:rsidRDefault="000E71E0" w:rsidP="000E71E0">
            <w:pPr>
              <w:pStyle w:val="Heading2"/>
              <w:tabs>
                <w:tab w:val="left" w:pos="592"/>
              </w:tabs>
              <w:ind w:left="0" w:firstLine="0"/>
              <w:outlineLvl w:val="1"/>
              <w:rPr>
                <w:b w:val="0"/>
                <w:bCs w:val="0"/>
                <w:i w:val="0"/>
                <w:iCs w:val="0"/>
              </w:rPr>
            </w:pPr>
          </w:p>
        </w:tc>
        <w:tc>
          <w:tcPr>
            <w:tcW w:w="1522" w:type="dxa"/>
          </w:tcPr>
          <w:p w14:paraId="57F4A70A" w14:textId="77777777" w:rsidR="000E71E0" w:rsidRDefault="000E71E0" w:rsidP="000E71E0">
            <w:pPr>
              <w:pStyle w:val="Heading2"/>
              <w:tabs>
                <w:tab w:val="left" w:pos="592"/>
              </w:tabs>
              <w:ind w:left="0" w:firstLine="0"/>
              <w:outlineLvl w:val="1"/>
              <w:rPr>
                <w:b w:val="0"/>
                <w:bCs w:val="0"/>
                <w:i w:val="0"/>
                <w:iCs w:val="0"/>
              </w:rPr>
            </w:pPr>
          </w:p>
        </w:tc>
        <w:tc>
          <w:tcPr>
            <w:tcW w:w="2528" w:type="dxa"/>
          </w:tcPr>
          <w:p w14:paraId="5FB909CB" w14:textId="77777777" w:rsidR="000E71E0" w:rsidRDefault="000E71E0" w:rsidP="000E71E0">
            <w:pPr>
              <w:pStyle w:val="Heading2"/>
              <w:tabs>
                <w:tab w:val="left" w:pos="592"/>
              </w:tabs>
              <w:ind w:left="0" w:firstLine="0"/>
              <w:outlineLvl w:val="1"/>
              <w:rPr>
                <w:b w:val="0"/>
                <w:bCs w:val="0"/>
                <w:i w:val="0"/>
                <w:iCs w:val="0"/>
              </w:rPr>
            </w:pPr>
          </w:p>
        </w:tc>
      </w:tr>
      <w:tr w:rsidR="000E71E0" w14:paraId="4570E0DA" w14:textId="77777777" w:rsidTr="002369C6">
        <w:tc>
          <w:tcPr>
            <w:tcW w:w="4103" w:type="dxa"/>
          </w:tcPr>
          <w:p w14:paraId="0CC74F4F" w14:textId="17839740" w:rsidR="000E71E0" w:rsidRPr="0076269A" w:rsidRDefault="000E71E0" w:rsidP="000E71E0">
            <w:pPr>
              <w:tabs>
                <w:tab w:val="left" w:pos="1312"/>
              </w:tabs>
              <w:spacing w:before="1"/>
              <w:ind w:right="322"/>
              <w:jc w:val="both"/>
            </w:pPr>
            <w:r w:rsidRPr="000E71E0">
              <w:t>•    Le prestataire doit avoir un chiffre d’affaires annuel d’au moins de MAD 1, 000,000 (un Million de Dirhams Marocains) dans le domaine de la billetterie.</w:t>
            </w:r>
          </w:p>
        </w:tc>
        <w:tc>
          <w:tcPr>
            <w:tcW w:w="2017" w:type="dxa"/>
          </w:tcPr>
          <w:p w14:paraId="553A474A" w14:textId="77777777" w:rsidR="000E71E0" w:rsidRDefault="000E71E0" w:rsidP="000E71E0">
            <w:pPr>
              <w:pStyle w:val="Heading2"/>
              <w:tabs>
                <w:tab w:val="left" w:pos="592"/>
              </w:tabs>
              <w:ind w:left="0" w:firstLine="0"/>
              <w:outlineLvl w:val="1"/>
              <w:rPr>
                <w:b w:val="0"/>
                <w:bCs w:val="0"/>
                <w:i w:val="0"/>
                <w:iCs w:val="0"/>
              </w:rPr>
            </w:pPr>
          </w:p>
        </w:tc>
        <w:tc>
          <w:tcPr>
            <w:tcW w:w="1522" w:type="dxa"/>
          </w:tcPr>
          <w:p w14:paraId="37CDC790" w14:textId="77777777" w:rsidR="000E71E0" w:rsidRDefault="000E71E0" w:rsidP="000E71E0">
            <w:pPr>
              <w:pStyle w:val="Heading2"/>
              <w:tabs>
                <w:tab w:val="left" w:pos="592"/>
              </w:tabs>
              <w:ind w:left="0" w:firstLine="0"/>
              <w:outlineLvl w:val="1"/>
              <w:rPr>
                <w:b w:val="0"/>
                <w:bCs w:val="0"/>
                <w:i w:val="0"/>
                <w:iCs w:val="0"/>
              </w:rPr>
            </w:pPr>
          </w:p>
        </w:tc>
        <w:tc>
          <w:tcPr>
            <w:tcW w:w="2528" w:type="dxa"/>
          </w:tcPr>
          <w:p w14:paraId="6C6DA571" w14:textId="77777777" w:rsidR="000E71E0" w:rsidRDefault="000E71E0" w:rsidP="000E71E0">
            <w:pPr>
              <w:pStyle w:val="Heading2"/>
              <w:tabs>
                <w:tab w:val="left" w:pos="592"/>
              </w:tabs>
              <w:ind w:left="0" w:firstLine="0"/>
              <w:outlineLvl w:val="1"/>
              <w:rPr>
                <w:b w:val="0"/>
                <w:bCs w:val="0"/>
                <w:i w:val="0"/>
                <w:iCs w:val="0"/>
              </w:rPr>
            </w:pPr>
          </w:p>
        </w:tc>
      </w:tr>
      <w:tr w:rsidR="000E71E0" w14:paraId="001F1C70" w14:textId="77777777" w:rsidTr="002369C6">
        <w:tc>
          <w:tcPr>
            <w:tcW w:w="4103" w:type="dxa"/>
          </w:tcPr>
          <w:p w14:paraId="7A43F21A" w14:textId="262264AA" w:rsidR="000E71E0" w:rsidRPr="0076269A" w:rsidRDefault="000E71E0" w:rsidP="000E71E0">
            <w:pPr>
              <w:tabs>
                <w:tab w:val="left" w:pos="1312"/>
              </w:tabs>
              <w:spacing w:before="1"/>
              <w:ind w:right="322"/>
              <w:jc w:val="both"/>
            </w:pPr>
            <w:r w:rsidRPr="000E71E0">
              <w:t>•    Le prestataire doit avoir et jouir d’ententes privilégiées avec les principales compagnies aériennes internationales opérant sur le territoire du Royaume du Maroc.</w:t>
            </w:r>
          </w:p>
        </w:tc>
        <w:tc>
          <w:tcPr>
            <w:tcW w:w="2017" w:type="dxa"/>
          </w:tcPr>
          <w:p w14:paraId="1BABCCF4" w14:textId="77777777" w:rsidR="000E71E0" w:rsidRDefault="000E71E0" w:rsidP="000E71E0">
            <w:pPr>
              <w:pStyle w:val="Heading2"/>
              <w:tabs>
                <w:tab w:val="left" w:pos="592"/>
              </w:tabs>
              <w:ind w:left="0" w:firstLine="0"/>
              <w:outlineLvl w:val="1"/>
              <w:rPr>
                <w:b w:val="0"/>
                <w:bCs w:val="0"/>
                <w:i w:val="0"/>
                <w:iCs w:val="0"/>
              </w:rPr>
            </w:pPr>
          </w:p>
        </w:tc>
        <w:tc>
          <w:tcPr>
            <w:tcW w:w="1522" w:type="dxa"/>
          </w:tcPr>
          <w:p w14:paraId="28E269B5" w14:textId="77777777" w:rsidR="000E71E0" w:rsidRDefault="000E71E0" w:rsidP="000E71E0">
            <w:pPr>
              <w:pStyle w:val="Heading2"/>
              <w:tabs>
                <w:tab w:val="left" w:pos="592"/>
              </w:tabs>
              <w:ind w:left="0" w:firstLine="0"/>
              <w:outlineLvl w:val="1"/>
              <w:rPr>
                <w:b w:val="0"/>
                <w:bCs w:val="0"/>
                <w:i w:val="0"/>
                <w:iCs w:val="0"/>
              </w:rPr>
            </w:pPr>
          </w:p>
        </w:tc>
        <w:tc>
          <w:tcPr>
            <w:tcW w:w="2528" w:type="dxa"/>
          </w:tcPr>
          <w:p w14:paraId="10FE2005" w14:textId="77777777" w:rsidR="000E71E0" w:rsidRDefault="000E71E0" w:rsidP="000E71E0">
            <w:pPr>
              <w:pStyle w:val="Heading2"/>
              <w:tabs>
                <w:tab w:val="left" w:pos="592"/>
              </w:tabs>
              <w:ind w:left="0" w:firstLine="0"/>
              <w:outlineLvl w:val="1"/>
              <w:rPr>
                <w:b w:val="0"/>
                <w:bCs w:val="0"/>
                <w:i w:val="0"/>
                <w:iCs w:val="0"/>
              </w:rPr>
            </w:pPr>
          </w:p>
        </w:tc>
      </w:tr>
    </w:tbl>
    <w:p w14:paraId="432CA1C7" w14:textId="1990CB5A" w:rsidR="003F4034" w:rsidRDefault="003F4034" w:rsidP="000E71E0">
      <w:pPr>
        <w:tabs>
          <w:tab w:val="left" w:pos="1574"/>
        </w:tabs>
        <w:spacing w:before="119"/>
        <w:ind w:right="325"/>
        <w:rPr>
          <w:sz w:val="20"/>
        </w:rPr>
      </w:pPr>
    </w:p>
    <w:p w14:paraId="62D60C2B" w14:textId="77777777" w:rsidR="002915BF" w:rsidRPr="000E71E0" w:rsidRDefault="002915BF" w:rsidP="000E71E0">
      <w:pPr>
        <w:tabs>
          <w:tab w:val="left" w:pos="1574"/>
        </w:tabs>
        <w:spacing w:before="119"/>
        <w:ind w:right="325"/>
        <w:rPr>
          <w:sz w:val="20"/>
        </w:rPr>
      </w:pPr>
    </w:p>
    <w:p w14:paraId="015DC451" w14:textId="62BE1515" w:rsidR="003F4034" w:rsidRDefault="003F4034" w:rsidP="00830D62">
      <w:pPr>
        <w:pStyle w:val="Heading1"/>
        <w:numPr>
          <w:ilvl w:val="0"/>
          <w:numId w:val="2"/>
        </w:numPr>
        <w:tabs>
          <w:tab w:val="left" w:pos="952"/>
        </w:tabs>
        <w:spacing w:before="40"/>
      </w:pPr>
      <w:r>
        <w:t>STRUCTURE</w:t>
      </w:r>
      <w:r>
        <w:rPr>
          <w:spacing w:val="-4"/>
        </w:rPr>
        <w:t xml:space="preserve"> </w:t>
      </w:r>
      <w:r>
        <w:t>ET</w:t>
      </w:r>
      <w:r>
        <w:rPr>
          <w:spacing w:val="-5"/>
        </w:rPr>
        <w:t xml:space="preserve"> </w:t>
      </w:r>
      <w:r>
        <w:t>FONCTIONNEMENT</w:t>
      </w:r>
      <w:r>
        <w:rPr>
          <w:spacing w:val="-5"/>
        </w:rPr>
        <w:t xml:space="preserve"> </w:t>
      </w:r>
      <w:r>
        <w:t>DU</w:t>
      </w:r>
      <w:r>
        <w:rPr>
          <w:spacing w:val="-4"/>
        </w:rPr>
        <w:t xml:space="preserve"> </w:t>
      </w:r>
      <w:r>
        <w:t>PRESTATAIRE</w:t>
      </w:r>
    </w:p>
    <w:p w14:paraId="313BA317" w14:textId="77777777" w:rsidR="00E20191" w:rsidRDefault="00E20191" w:rsidP="00E20191">
      <w:pPr>
        <w:pStyle w:val="Heading1"/>
        <w:tabs>
          <w:tab w:val="left" w:pos="952"/>
        </w:tabs>
        <w:spacing w:before="40"/>
        <w:ind w:firstLine="0"/>
      </w:pPr>
    </w:p>
    <w:tbl>
      <w:tblPr>
        <w:tblStyle w:val="TableGrid"/>
        <w:tblW w:w="10165" w:type="dxa"/>
        <w:jc w:val="center"/>
        <w:tblLook w:val="04A0" w:firstRow="1" w:lastRow="0" w:firstColumn="1" w:lastColumn="0" w:noHBand="0" w:noVBand="1"/>
      </w:tblPr>
      <w:tblGrid>
        <w:gridCol w:w="4306"/>
        <w:gridCol w:w="1632"/>
        <w:gridCol w:w="1564"/>
        <w:gridCol w:w="2663"/>
      </w:tblGrid>
      <w:tr w:rsidR="00E20191" w14:paraId="40B3BA2E" w14:textId="77777777" w:rsidTr="002369C6">
        <w:trPr>
          <w:trHeight w:val="481"/>
          <w:jc w:val="center"/>
        </w:trPr>
        <w:tc>
          <w:tcPr>
            <w:tcW w:w="4306" w:type="dxa"/>
            <w:shd w:val="clear" w:color="auto" w:fill="8DB3E2" w:themeFill="text2" w:themeFillTint="66"/>
          </w:tcPr>
          <w:p w14:paraId="377E73F0" w14:textId="77777777" w:rsidR="00E20191" w:rsidRDefault="00E20191" w:rsidP="002369C6">
            <w:pPr>
              <w:jc w:val="center"/>
              <w:rPr>
                <w:b/>
                <w:bCs/>
              </w:rPr>
            </w:pPr>
          </w:p>
          <w:p w14:paraId="09327DF5" w14:textId="77777777" w:rsidR="00E20191" w:rsidRDefault="00E20191" w:rsidP="002369C6">
            <w:pPr>
              <w:jc w:val="center"/>
              <w:rPr>
                <w:b/>
                <w:bCs/>
              </w:rPr>
            </w:pPr>
          </w:p>
          <w:p w14:paraId="7116CEAE" w14:textId="77777777" w:rsidR="00E20191" w:rsidRPr="007712B7" w:rsidRDefault="00E20191" w:rsidP="002369C6">
            <w:pPr>
              <w:jc w:val="center"/>
            </w:pPr>
            <w:r w:rsidRPr="00E53CF7">
              <w:rPr>
                <w:b/>
                <w:bCs/>
              </w:rPr>
              <w:t>Services à fournir Spécifications techniques</w:t>
            </w:r>
          </w:p>
        </w:tc>
        <w:tc>
          <w:tcPr>
            <w:tcW w:w="1632" w:type="dxa"/>
            <w:shd w:val="clear" w:color="auto" w:fill="8DB3E2" w:themeFill="text2" w:themeFillTint="66"/>
          </w:tcPr>
          <w:p w14:paraId="1303EFA3" w14:textId="77777777" w:rsidR="00E20191" w:rsidRDefault="00E20191" w:rsidP="002369C6">
            <w:pPr>
              <w:jc w:val="center"/>
              <w:rPr>
                <w:b/>
                <w:bCs/>
              </w:rPr>
            </w:pPr>
          </w:p>
          <w:p w14:paraId="190CEE99" w14:textId="77777777" w:rsidR="00E20191" w:rsidRDefault="00E20191" w:rsidP="002369C6">
            <w:pPr>
              <w:jc w:val="center"/>
              <w:rPr>
                <w:b/>
                <w:bCs/>
              </w:rPr>
            </w:pPr>
          </w:p>
          <w:p w14:paraId="202A27C5" w14:textId="77777777" w:rsidR="00E20191" w:rsidRPr="0076269A" w:rsidRDefault="00E20191" w:rsidP="002369C6">
            <w:pPr>
              <w:jc w:val="center"/>
              <w:rPr>
                <w:b/>
                <w:bCs/>
              </w:rPr>
            </w:pPr>
            <w:r w:rsidRPr="00E53CF7">
              <w:rPr>
                <w:b/>
                <w:bCs/>
              </w:rPr>
              <w:t xml:space="preserve">Oui, nous nous </w:t>
            </w:r>
            <w:r w:rsidRPr="0076269A">
              <w:rPr>
                <w:b/>
                <w:bCs/>
              </w:rPr>
              <w:t>y</w:t>
            </w:r>
          </w:p>
          <w:p w14:paraId="0C446F49" w14:textId="77777777" w:rsidR="00E20191" w:rsidRDefault="00E20191" w:rsidP="002369C6">
            <w:pPr>
              <w:jc w:val="center"/>
            </w:pPr>
            <w:r w:rsidRPr="0076269A">
              <w:rPr>
                <w:b/>
                <w:bCs/>
              </w:rPr>
              <w:t xml:space="preserve">Conformons </w:t>
            </w:r>
            <w:r w:rsidRPr="006D2F2F">
              <w:rPr>
                <w:i/>
                <w:iCs/>
                <w:sz w:val="20"/>
                <w:szCs w:val="20"/>
              </w:rPr>
              <w:t>(</w:t>
            </w:r>
            <w:proofErr w:type="spellStart"/>
            <w:r w:rsidRPr="006D2F2F">
              <w:rPr>
                <w:i/>
                <w:iCs/>
                <w:sz w:val="20"/>
                <w:szCs w:val="20"/>
              </w:rPr>
              <w:t>Attach</w:t>
            </w:r>
            <w:proofErr w:type="spellEnd"/>
            <w:r w:rsidRPr="006D2F2F">
              <w:rPr>
                <w:i/>
                <w:iCs/>
                <w:sz w:val="20"/>
                <w:szCs w:val="20"/>
              </w:rPr>
              <w:t xml:space="preserve">. </w:t>
            </w:r>
            <w:proofErr w:type="gramStart"/>
            <w:r w:rsidRPr="006D2F2F">
              <w:rPr>
                <w:i/>
                <w:iCs/>
                <w:sz w:val="20"/>
                <w:szCs w:val="20"/>
              </w:rPr>
              <w:t>document</w:t>
            </w:r>
            <w:proofErr w:type="gramEnd"/>
            <w:r w:rsidRPr="006D2F2F">
              <w:rPr>
                <w:i/>
                <w:iCs/>
                <w:sz w:val="20"/>
                <w:szCs w:val="20"/>
              </w:rPr>
              <w:t xml:space="preserve"> de référence)</w:t>
            </w:r>
          </w:p>
        </w:tc>
        <w:tc>
          <w:tcPr>
            <w:tcW w:w="1564" w:type="dxa"/>
            <w:shd w:val="clear" w:color="auto" w:fill="8DB3E2" w:themeFill="text2" w:themeFillTint="66"/>
          </w:tcPr>
          <w:p w14:paraId="386DF845" w14:textId="77777777" w:rsidR="00E20191" w:rsidRDefault="00E20191" w:rsidP="002369C6">
            <w:pPr>
              <w:jc w:val="center"/>
            </w:pPr>
            <w:r w:rsidRPr="00E53CF7">
              <w:rPr>
                <w:b/>
                <w:bCs/>
              </w:rPr>
              <w:t>Non, nous ne pouvons pas nous y conformer (</w:t>
            </w:r>
            <w:r w:rsidRPr="00636F5A">
              <w:rPr>
                <w:i/>
                <w:iCs/>
              </w:rPr>
              <w:t>indiquer divergences)</w:t>
            </w:r>
          </w:p>
        </w:tc>
        <w:tc>
          <w:tcPr>
            <w:tcW w:w="2663" w:type="dxa"/>
            <w:shd w:val="clear" w:color="auto" w:fill="8DB3E2" w:themeFill="text2" w:themeFillTint="66"/>
          </w:tcPr>
          <w:p w14:paraId="6DDA441C" w14:textId="77777777" w:rsidR="00E20191" w:rsidRDefault="00E20191" w:rsidP="002369C6">
            <w:pPr>
              <w:jc w:val="center"/>
              <w:rPr>
                <w:b/>
                <w:bCs/>
              </w:rPr>
            </w:pPr>
          </w:p>
          <w:p w14:paraId="6973C63A" w14:textId="77777777" w:rsidR="00E20191" w:rsidRDefault="00E20191" w:rsidP="002369C6">
            <w:pPr>
              <w:jc w:val="center"/>
              <w:rPr>
                <w:b/>
                <w:bCs/>
              </w:rPr>
            </w:pPr>
          </w:p>
          <w:p w14:paraId="19889A2E" w14:textId="77777777" w:rsidR="00E20191" w:rsidRDefault="00E20191" w:rsidP="002369C6">
            <w:pPr>
              <w:jc w:val="center"/>
              <w:rPr>
                <w:b/>
                <w:bCs/>
              </w:rPr>
            </w:pPr>
          </w:p>
          <w:p w14:paraId="288F9AE6" w14:textId="77777777" w:rsidR="00E20191" w:rsidRPr="0076269A" w:rsidRDefault="00E20191" w:rsidP="002369C6">
            <w:pPr>
              <w:jc w:val="center"/>
              <w:rPr>
                <w:b/>
                <w:bCs/>
              </w:rPr>
            </w:pPr>
            <w:r w:rsidRPr="0076269A">
              <w:rPr>
                <w:b/>
                <w:bCs/>
              </w:rPr>
              <w:t>Observations</w:t>
            </w:r>
          </w:p>
          <w:p w14:paraId="28362845" w14:textId="77777777" w:rsidR="00E20191" w:rsidRDefault="00E20191" w:rsidP="002369C6">
            <w:pPr>
              <w:jc w:val="center"/>
            </w:pPr>
            <w:r w:rsidRPr="006D2F2F">
              <w:rPr>
                <w:i/>
                <w:iCs/>
                <w:sz w:val="20"/>
                <w:szCs w:val="20"/>
              </w:rPr>
              <w:t>(</w:t>
            </w:r>
            <w:proofErr w:type="gramStart"/>
            <w:r w:rsidRPr="006D2F2F">
              <w:rPr>
                <w:i/>
                <w:iCs/>
                <w:sz w:val="20"/>
                <w:szCs w:val="20"/>
              </w:rPr>
              <w:t>indiquer</w:t>
            </w:r>
            <w:proofErr w:type="gramEnd"/>
            <w:r w:rsidRPr="006D2F2F">
              <w:rPr>
                <w:i/>
                <w:iCs/>
                <w:sz w:val="20"/>
                <w:szCs w:val="20"/>
              </w:rPr>
              <w:t xml:space="preserve"> le document de référence)</w:t>
            </w:r>
          </w:p>
        </w:tc>
      </w:tr>
      <w:tr w:rsidR="00E20191" w14:paraId="20856507" w14:textId="77777777" w:rsidTr="002369C6">
        <w:trPr>
          <w:trHeight w:val="481"/>
          <w:jc w:val="center"/>
        </w:trPr>
        <w:tc>
          <w:tcPr>
            <w:tcW w:w="4306" w:type="dxa"/>
          </w:tcPr>
          <w:p w14:paraId="49FA4BC1" w14:textId="6A727F84" w:rsidR="00E20191" w:rsidRDefault="00E20191" w:rsidP="002369C6">
            <w:pPr>
              <w:jc w:val="both"/>
            </w:pPr>
            <w:r w:rsidRPr="007712B7">
              <w:t>•</w:t>
            </w:r>
            <w:r w:rsidR="00533FA9">
              <w:t xml:space="preserve"> </w:t>
            </w:r>
            <w:r w:rsidR="00533FA9" w:rsidRPr="00533FA9">
              <w:t>Le prestataire doit disposer d’un personnel qualifié et expérimenté capable de répondre aux besoins du HCR, les Curriculum Vitae devront être fournis (voir annexe IX– format CV)</w:t>
            </w:r>
          </w:p>
          <w:p w14:paraId="22390B2C" w14:textId="77777777" w:rsidR="00E20191" w:rsidRDefault="00E20191" w:rsidP="002369C6">
            <w:pPr>
              <w:jc w:val="both"/>
            </w:pPr>
          </w:p>
        </w:tc>
        <w:tc>
          <w:tcPr>
            <w:tcW w:w="1632" w:type="dxa"/>
          </w:tcPr>
          <w:p w14:paraId="016E6B95" w14:textId="77777777" w:rsidR="00E20191" w:rsidRDefault="00E20191" w:rsidP="002369C6"/>
        </w:tc>
        <w:tc>
          <w:tcPr>
            <w:tcW w:w="1564" w:type="dxa"/>
          </w:tcPr>
          <w:p w14:paraId="0421E962" w14:textId="77777777" w:rsidR="00E20191" w:rsidRDefault="00E20191" w:rsidP="002369C6"/>
        </w:tc>
        <w:tc>
          <w:tcPr>
            <w:tcW w:w="2663" w:type="dxa"/>
          </w:tcPr>
          <w:p w14:paraId="2402F533" w14:textId="77777777" w:rsidR="00E20191" w:rsidRDefault="00E20191" w:rsidP="002369C6"/>
        </w:tc>
      </w:tr>
      <w:tr w:rsidR="00E20191" w:rsidRPr="0076269A" w14:paraId="6D166933" w14:textId="77777777" w:rsidTr="002369C6">
        <w:trPr>
          <w:trHeight w:val="1472"/>
          <w:jc w:val="center"/>
        </w:trPr>
        <w:tc>
          <w:tcPr>
            <w:tcW w:w="4306" w:type="dxa"/>
          </w:tcPr>
          <w:p w14:paraId="38817A46" w14:textId="77777777" w:rsidR="00E20191" w:rsidRPr="0076269A" w:rsidRDefault="00E20191" w:rsidP="002369C6">
            <w:pPr>
              <w:jc w:val="both"/>
            </w:pPr>
          </w:p>
          <w:p w14:paraId="629A1042" w14:textId="077C8547" w:rsidR="00E20191" w:rsidRPr="0076269A" w:rsidRDefault="00E20191" w:rsidP="002369C6">
            <w:pPr>
              <w:jc w:val="both"/>
            </w:pPr>
            <w:r w:rsidRPr="0076269A">
              <w:t>•</w:t>
            </w:r>
            <w:r w:rsidR="00CA7A97">
              <w:t xml:space="preserve"> </w:t>
            </w:r>
            <w:r w:rsidR="00533FA9" w:rsidRPr="00533FA9">
              <w:t>Le HCR réserve le droit d’interviewer les agents responsables de la réservation et émission de billets et de refuser de collaborer avec le conseiller de voyage désigné par le prestataire.</w:t>
            </w:r>
          </w:p>
        </w:tc>
        <w:tc>
          <w:tcPr>
            <w:tcW w:w="1632" w:type="dxa"/>
          </w:tcPr>
          <w:p w14:paraId="4B6E99CE" w14:textId="77777777" w:rsidR="00E20191" w:rsidRPr="0076269A" w:rsidRDefault="00E20191" w:rsidP="002369C6"/>
        </w:tc>
        <w:tc>
          <w:tcPr>
            <w:tcW w:w="1564" w:type="dxa"/>
          </w:tcPr>
          <w:p w14:paraId="6D0F47E7" w14:textId="77777777" w:rsidR="00E20191" w:rsidRPr="0076269A" w:rsidRDefault="00E20191" w:rsidP="002369C6"/>
        </w:tc>
        <w:tc>
          <w:tcPr>
            <w:tcW w:w="2663" w:type="dxa"/>
          </w:tcPr>
          <w:p w14:paraId="7E466179" w14:textId="77777777" w:rsidR="00E20191" w:rsidRPr="0076269A" w:rsidRDefault="00E20191" w:rsidP="002369C6"/>
        </w:tc>
      </w:tr>
      <w:tr w:rsidR="00E20191" w:rsidRPr="0076269A" w14:paraId="5887322B" w14:textId="77777777" w:rsidTr="002369C6">
        <w:trPr>
          <w:trHeight w:val="743"/>
          <w:jc w:val="center"/>
        </w:trPr>
        <w:tc>
          <w:tcPr>
            <w:tcW w:w="4306" w:type="dxa"/>
          </w:tcPr>
          <w:p w14:paraId="061BD65D" w14:textId="604B0446" w:rsidR="00E20191" w:rsidRPr="0076269A" w:rsidRDefault="00E20191" w:rsidP="002369C6">
            <w:pPr>
              <w:jc w:val="both"/>
            </w:pPr>
            <w:r w:rsidRPr="0076269A">
              <w:t>•</w:t>
            </w:r>
            <w:r w:rsidR="00CA7A97">
              <w:t xml:space="preserve"> </w:t>
            </w:r>
            <w:r w:rsidR="00533FA9" w:rsidRPr="00533FA9">
              <w:t>Le prestataire devra transmettre les coordonnées d’un de ses principaux employés afin qu’il puisse assister en cas d’urgence 24h/24 et 7jrs/7.</w:t>
            </w:r>
          </w:p>
        </w:tc>
        <w:tc>
          <w:tcPr>
            <w:tcW w:w="1632" w:type="dxa"/>
          </w:tcPr>
          <w:p w14:paraId="74FB6454" w14:textId="77777777" w:rsidR="00E20191" w:rsidRPr="0076269A" w:rsidRDefault="00E20191" w:rsidP="002369C6"/>
        </w:tc>
        <w:tc>
          <w:tcPr>
            <w:tcW w:w="1564" w:type="dxa"/>
          </w:tcPr>
          <w:p w14:paraId="6B44F3B5" w14:textId="77777777" w:rsidR="00E20191" w:rsidRPr="0076269A" w:rsidRDefault="00E20191" w:rsidP="002369C6"/>
        </w:tc>
        <w:tc>
          <w:tcPr>
            <w:tcW w:w="2663" w:type="dxa"/>
          </w:tcPr>
          <w:p w14:paraId="4F465712" w14:textId="77777777" w:rsidR="00E20191" w:rsidRPr="0076269A" w:rsidRDefault="00E20191" w:rsidP="002369C6"/>
        </w:tc>
      </w:tr>
      <w:tr w:rsidR="00E20191" w:rsidRPr="0076269A" w14:paraId="31DA4856" w14:textId="77777777" w:rsidTr="002369C6">
        <w:trPr>
          <w:trHeight w:val="977"/>
          <w:jc w:val="center"/>
        </w:trPr>
        <w:tc>
          <w:tcPr>
            <w:tcW w:w="4306" w:type="dxa"/>
          </w:tcPr>
          <w:p w14:paraId="559C7349" w14:textId="2465D7F7" w:rsidR="00E20191" w:rsidRPr="0076269A" w:rsidRDefault="00E20191" w:rsidP="002369C6">
            <w:pPr>
              <w:jc w:val="both"/>
            </w:pPr>
            <w:r w:rsidRPr="0076269A">
              <w:t>•</w:t>
            </w:r>
            <w:r w:rsidR="00CA7A97">
              <w:t xml:space="preserve">  </w:t>
            </w:r>
            <w:r w:rsidR="00533FA9" w:rsidRPr="00533FA9">
              <w:t>Le prestataire devra désigner les agents responsables de contrôler les billets émis pour le compte du HCR.</w:t>
            </w:r>
          </w:p>
        </w:tc>
        <w:tc>
          <w:tcPr>
            <w:tcW w:w="1632" w:type="dxa"/>
          </w:tcPr>
          <w:p w14:paraId="6DFFA549" w14:textId="77777777" w:rsidR="00E20191" w:rsidRPr="0076269A" w:rsidRDefault="00E20191" w:rsidP="002369C6"/>
        </w:tc>
        <w:tc>
          <w:tcPr>
            <w:tcW w:w="1564" w:type="dxa"/>
          </w:tcPr>
          <w:p w14:paraId="0374E5B2" w14:textId="77777777" w:rsidR="00E20191" w:rsidRPr="0076269A" w:rsidRDefault="00E20191" w:rsidP="002369C6"/>
        </w:tc>
        <w:tc>
          <w:tcPr>
            <w:tcW w:w="2663" w:type="dxa"/>
          </w:tcPr>
          <w:p w14:paraId="369CA107" w14:textId="77777777" w:rsidR="00E20191" w:rsidRPr="0076269A" w:rsidRDefault="00E20191" w:rsidP="002369C6"/>
        </w:tc>
      </w:tr>
      <w:tr w:rsidR="00CA7A97" w:rsidRPr="0076269A" w14:paraId="2A10608A" w14:textId="77777777" w:rsidTr="00CA7A97">
        <w:trPr>
          <w:trHeight w:val="1472"/>
          <w:jc w:val="center"/>
        </w:trPr>
        <w:tc>
          <w:tcPr>
            <w:tcW w:w="4306" w:type="dxa"/>
            <w:shd w:val="clear" w:color="auto" w:fill="8DB3E2" w:themeFill="text2" w:themeFillTint="66"/>
          </w:tcPr>
          <w:p w14:paraId="4B5567EB" w14:textId="77777777" w:rsidR="00CA7A97" w:rsidRDefault="00CA7A97" w:rsidP="00CA7A97">
            <w:pPr>
              <w:jc w:val="center"/>
              <w:rPr>
                <w:b/>
                <w:bCs/>
              </w:rPr>
            </w:pPr>
          </w:p>
          <w:p w14:paraId="26808BCC" w14:textId="77777777" w:rsidR="00CA7A97" w:rsidRDefault="00CA7A97" w:rsidP="00CA7A97">
            <w:pPr>
              <w:jc w:val="center"/>
              <w:rPr>
                <w:b/>
                <w:bCs/>
              </w:rPr>
            </w:pPr>
          </w:p>
          <w:p w14:paraId="0DC2C587" w14:textId="2C7FDA64" w:rsidR="00CA7A97" w:rsidRPr="0076269A" w:rsidRDefault="00CA7A97" w:rsidP="00CA7A97">
            <w:pPr>
              <w:jc w:val="both"/>
            </w:pPr>
            <w:r w:rsidRPr="00E53CF7">
              <w:rPr>
                <w:b/>
                <w:bCs/>
              </w:rPr>
              <w:t>Services à fournir Spécifications techniques</w:t>
            </w:r>
          </w:p>
        </w:tc>
        <w:tc>
          <w:tcPr>
            <w:tcW w:w="1632" w:type="dxa"/>
            <w:shd w:val="clear" w:color="auto" w:fill="8DB3E2" w:themeFill="text2" w:themeFillTint="66"/>
          </w:tcPr>
          <w:p w14:paraId="3FE9FA88" w14:textId="77777777" w:rsidR="00CA7A97" w:rsidRDefault="00CA7A97" w:rsidP="00CA7A97">
            <w:pPr>
              <w:jc w:val="center"/>
              <w:rPr>
                <w:b/>
                <w:bCs/>
              </w:rPr>
            </w:pPr>
          </w:p>
          <w:p w14:paraId="0E3D02D5" w14:textId="77777777" w:rsidR="00CA7A97" w:rsidRDefault="00CA7A97" w:rsidP="00CA7A97">
            <w:pPr>
              <w:jc w:val="center"/>
              <w:rPr>
                <w:b/>
                <w:bCs/>
              </w:rPr>
            </w:pPr>
          </w:p>
          <w:p w14:paraId="55A26D89" w14:textId="77777777" w:rsidR="00CA7A97" w:rsidRPr="0076269A" w:rsidRDefault="00CA7A97" w:rsidP="00CA7A97">
            <w:pPr>
              <w:jc w:val="center"/>
              <w:rPr>
                <w:b/>
                <w:bCs/>
              </w:rPr>
            </w:pPr>
            <w:r w:rsidRPr="00E53CF7">
              <w:rPr>
                <w:b/>
                <w:bCs/>
              </w:rPr>
              <w:t xml:space="preserve">Oui, nous nous </w:t>
            </w:r>
            <w:r w:rsidRPr="0076269A">
              <w:rPr>
                <w:b/>
                <w:bCs/>
              </w:rPr>
              <w:t>y</w:t>
            </w:r>
          </w:p>
          <w:p w14:paraId="042096E6" w14:textId="5350F789" w:rsidR="00CA7A97" w:rsidRPr="0076269A" w:rsidRDefault="00CA7A97" w:rsidP="00CA7A97">
            <w:r w:rsidRPr="0076269A">
              <w:rPr>
                <w:b/>
                <w:bCs/>
              </w:rPr>
              <w:t xml:space="preserve">Conformons </w:t>
            </w:r>
            <w:r w:rsidRPr="0076269A">
              <w:t>(</w:t>
            </w:r>
            <w:proofErr w:type="spellStart"/>
            <w:r w:rsidRPr="006D2F2F">
              <w:rPr>
                <w:i/>
                <w:iCs/>
                <w:sz w:val="20"/>
                <w:szCs w:val="20"/>
              </w:rPr>
              <w:t>Attach</w:t>
            </w:r>
            <w:proofErr w:type="spellEnd"/>
            <w:r w:rsidRPr="006D2F2F">
              <w:rPr>
                <w:i/>
                <w:iCs/>
                <w:sz w:val="20"/>
                <w:szCs w:val="20"/>
              </w:rPr>
              <w:t xml:space="preserve">. </w:t>
            </w:r>
            <w:proofErr w:type="gramStart"/>
            <w:r w:rsidRPr="006D2F2F">
              <w:rPr>
                <w:i/>
                <w:iCs/>
                <w:sz w:val="20"/>
                <w:szCs w:val="20"/>
              </w:rPr>
              <w:t>document</w:t>
            </w:r>
            <w:proofErr w:type="gramEnd"/>
            <w:r w:rsidRPr="006D2F2F">
              <w:rPr>
                <w:i/>
                <w:iCs/>
                <w:sz w:val="20"/>
                <w:szCs w:val="20"/>
              </w:rPr>
              <w:t xml:space="preserve"> de référence)</w:t>
            </w:r>
          </w:p>
        </w:tc>
        <w:tc>
          <w:tcPr>
            <w:tcW w:w="1564" w:type="dxa"/>
            <w:shd w:val="clear" w:color="auto" w:fill="8DB3E2" w:themeFill="text2" w:themeFillTint="66"/>
          </w:tcPr>
          <w:p w14:paraId="7149BAA3" w14:textId="643529A5" w:rsidR="00CA7A97" w:rsidRPr="0076269A" w:rsidRDefault="00CA7A97" w:rsidP="00CA7A97">
            <w:r w:rsidRPr="00E53CF7">
              <w:rPr>
                <w:b/>
                <w:bCs/>
              </w:rPr>
              <w:t>Non, nous ne pouvons pas nous y conformer (</w:t>
            </w:r>
            <w:r w:rsidRPr="00636F5A">
              <w:rPr>
                <w:i/>
                <w:iCs/>
              </w:rPr>
              <w:t>indiquer divergences)</w:t>
            </w:r>
          </w:p>
        </w:tc>
        <w:tc>
          <w:tcPr>
            <w:tcW w:w="2663" w:type="dxa"/>
            <w:shd w:val="clear" w:color="auto" w:fill="8DB3E2" w:themeFill="text2" w:themeFillTint="66"/>
          </w:tcPr>
          <w:p w14:paraId="668B87D7" w14:textId="77777777" w:rsidR="00CA7A97" w:rsidRDefault="00CA7A97" w:rsidP="00CA7A97">
            <w:pPr>
              <w:jc w:val="center"/>
              <w:rPr>
                <w:b/>
                <w:bCs/>
              </w:rPr>
            </w:pPr>
          </w:p>
          <w:p w14:paraId="11E72856" w14:textId="77777777" w:rsidR="00CA7A97" w:rsidRDefault="00CA7A97" w:rsidP="00CA7A97">
            <w:pPr>
              <w:jc w:val="center"/>
              <w:rPr>
                <w:b/>
                <w:bCs/>
              </w:rPr>
            </w:pPr>
          </w:p>
          <w:p w14:paraId="6C032DED" w14:textId="77777777" w:rsidR="00CA7A97" w:rsidRDefault="00CA7A97" w:rsidP="00CA7A97">
            <w:pPr>
              <w:jc w:val="center"/>
              <w:rPr>
                <w:b/>
                <w:bCs/>
              </w:rPr>
            </w:pPr>
          </w:p>
          <w:p w14:paraId="5105D043" w14:textId="77777777" w:rsidR="00CA7A97" w:rsidRPr="0076269A" w:rsidRDefault="00CA7A97" w:rsidP="00CA7A97">
            <w:pPr>
              <w:jc w:val="center"/>
              <w:rPr>
                <w:b/>
                <w:bCs/>
              </w:rPr>
            </w:pPr>
            <w:r w:rsidRPr="0076269A">
              <w:rPr>
                <w:b/>
                <w:bCs/>
              </w:rPr>
              <w:t>Observations</w:t>
            </w:r>
          </w:p>
          <w:p w14:paraId="3489EB30" w14:textId="67137B38" w:rsidR="00CA7A97" w:rsidRPr="0076269A" w:rsidRDefault="00CA7A97" w:rsidP="00CA7A97">
            <w:r w:rsidRPr="0076269A">
              <w:rPr>
                <w:bCs/>
              </w:rPr>
              <w:t>(</w:t>
            </w:r>
            <w:proofErr w:type="gramStart"/>
            <w:r w:rsidRPr="006D2F2F">
              <w:rPr>
                <w:i/>
                <w:iCs/>
                <w:sz w:val="20"/>
                <w:szCs w:val="20"/>
              </w:rPr>
              <w:t>indiquer</w:t>
            </w:r>
            <w:proofErr w:type="gramEnd"/>
            <w:r w:rsidRPr="006D2F2F">
              <w:rPr>
                <w:i/>
                <w:iCs/>
                <w:sz w:val="20"/>
                <w:szCs w:val="20"/>
              </w:rPr>
              <w:t xml:space="preserve"> le document de référence)</w:t>
            </w:r>
          </w:p>
        </w:tc>
      </w:tr>
      <w:tr w:rsidR="00CA7A97" w:rsidRPr="0076269A" w14:paraId="248D650F" w14:textId="77777777" w:rsidTr="002369C6">
        <w:trPr>
          <w:trHeight w:val="1472"/>
          <w:jc w:val="center"/>
        </w:trPr>
        <w:tc>
          <w:tcPr>
            <w:tcW w:w="4306" w:type="dxa"/>
          </w:tcPr>
          <w:p w14:paraId="447E9C4A" w14:textId="55872954" w:rsidR="00CA7A97" w:rsidRPr="0076269A" w:rsidRDefault="00CA7A97" w:rsidP="00CA7A97">
            <w:pPr>
              <w:jc w:val="both"/>
            </w:pPr>
            <w:r w:rsidRPr="0076269A">
              <w:t>•</w:t>
            </w:r>
            <w:r>
              <w:t xml:space="preserve">  </w:t>
            </w:r>
            <w:r w:rsidRPr="00533FA9">
              <w:t>Le prestataire devra maintenir un système de documentation ainsi que des dossiers individuels pour chaque passager et voyage requis, incluant le bon de commande, des cotations, photocopie du billet, et la facture, le cas échéant.</w:t>
            </w:r>
          </w:p>
        </w:tc>
        <w:tc>
          <w:tcPr>
            <w:tcW w:w="1632" w:type="dxa"/>
          </w:tcPr>
          <w:p w14:paraId="483EA351" w14:textId="77777777" w:rsidR="00CA7A97" w:rsidRPr="0076269A" w:rsidRDefault="00CA7A97" w:rsidP="00CA7A97"/>
        </w:tc>
        <w:tc>
          <w:tcPr>
            <w:tcW w:w="1564" w:type="dxa"/>
          </w:tcPr>
          <w:p w14:paraId="260C2B80" w14:textId="77777777" w:rsidR="00CA7A97" w:rsidRPr="0076269A" w:rsidRDefault="00CA7A97" w:rsidP="00CA7A97"/>
        </w:tc>
        <w:tc>
          <w:tcPr>
            <w:tcW w:w="2663" w:type="dxa"/>
          </w:tcPr>
          <w:p w14:paraId="3BED9582" w14:textId="77777777" w:rsidR="00CA7A97" w:rsidRPr="0076269A" w:rsidRDefault="00CA7A97" w:rsidP="00CA7A97"/>
        </w:tc>
      </w:tr>
      <w:tr w:rsidR="00CA7A97" w:rsidRPr="0076269A" w14:paraId="6CFFFCD7" w14:textId="77777777" w:rsidTr="006466CA">
        <w:trPr>
          <w:trHeight w:val="980"/>
          <w:jc w:val="center"/>
        </w:trPr>
        <w:tc>
          <w:tcPr>
            <w:tcW w:w="4306" w:type="dxa"/>
          </w:tcPr>
          <w:p w14:paraId="1C4FE80B" w14:textId="403A02CB" w:rsidR="00CA7A97" w:rsidRPr="0076269A" w:rsidRDefault="00CA7A97" w:rsidP="00CA7A97">
            <w:pPr>
              <w:jc w:val="both"/>
            </w:pPr>
            <w:r w:rsidRPr="0076269A">
              <w:t>•</w:t>
            </w:r>
            <w:r>
              <w:t xml:space="preserve">  </w:t>
            </w:r>
            <w:r w:rsidRPr="00533FA9">
              <w:t>Le prestataire doit disposer d’un système électronique de réservation et émission de billets.</w:t>
            </w:r>
          </w:p>
        </w:tc>
        <w:tc>
          <w:tcPr>
            <w:tcW w:w="1632" w:type="dxa"/>
          </w:tcPr>
          <w:p w14:paraId="4085B3E8" w14:textId="77777777" w:rsidR="00CA7A97" w:rsidRPr="0076269A" w:rsidRDefault="00CA7A97" w:rsidP="00CA7A97"/>
        </w:tc>
        <w:tc>
          <w:tcPr>
            <w:tcW w:w="1564" w:type="dxa"/>
          </w:tcPr>
          <w:p w14:paraId="645390D0" w14:textId="77777777" w:rsidR="00CA7A97" w:rsidRPr="0076269A" w:rsidRDefault="00CA7A97" w:rsidP="00CA7A97"/>
        </w:tc>
        <w:tc>
          <w:tcPr>
            <w:tcW w:w="2663" w:type="dxa"/>
          </w:tcPr>
          <w:p w14:paraId="74E76AFA" w14:textId="77777777" w:rsidR="00CA7A97" w:rsidRPr="0076269A" w:rsidRDefault="00CA7A97" w:rsidP="00CA7A97"/>
        </w:tc>
      </w:tr>
      <w:tr w:rsidR="00CA7A97" w:rsidRPr="0076269A" w14:paraId="089FD87A" w14:textId="77777777" w:rsidTr="002369C6">
        <w:trPr>
          <w:trHeight w:val="1362"/>
          <w:jc w:val="center"/>
        </w:trPr>
        <w:tc>
          <w:tcPr>
            <w:tcW w:w="4306" w:type="dxa"/>
          </w:tcPr>
          <w:p w14:paraId="20C04359" w14:textId="243059E6" w:rsidR="00CA7A97" w:rsidRPr="00533FA9" w:rsidRDefault="00CA7A97" w:rsidP="00CA7A97">
            <w:pPr>
              <w:jc w:val="both"/>
            </w:pPr>
            <w:r w:rsidRPr="0076269A">
              <w:t>•</w:t>
            </w:r>
            <w:r>
              <w:t xml:space="preserve">  </w:t>
            </w:r>
            <w:r w:rsidRPr="00533FA9">
              <w:t>Le prestataire devra informer les fonctionnaires désignés par le HCR de la personne responsable, (avec adresse et numéro de téléphone) qui devrait être contactée en cas d’urgence, jours fériés et après les heures normales de travail.</w:t>
            </w:r>
          </w:p>
        </w:tc>
        <w:tc>
          <w:tcPr>
            <w:tcW w:w="1632" w:type="dxa"/>
          </w:tcPr>
          <w:p w14:paraId="0AE46708" w14:textId="77777777" w:rsidR="00CA7A97" w:rsidRPr="0076269A" w:rsidRDefault="00CA7A97" w:rsidP="00CA7A97"/>
        </w:tc>
        <w:tc>
          <w:tcPr>
            <w:tcW w:w="1564" w:type="dxa"/>
          </w:tcPr>
          <w:p w14:paraId="77514C22" w14:textId="77777777" w:rsidR="00CA7A97" w:rsidRPr="0076269A" w:rsidRDefault="00CA7A97" w:rsidP="00CA7A97"/>
        </w:tc>
        <w:tc>
          <w:tcPr>
            <w:tcW w:w="2663" w:type="dxa"/>
          </w:tcPr>
          <w:p w14:paraId="04E2B755" w14:textId="77777777" w:rsidR="00CA7A97" w:rsidRPr="0076269A" w:rsidRDefault="00CA7A97" w:rsidP="00CA7A97"/>
        </w:tc>
      </w:tr>
      <w:tr w:rsidR="00CA7A97" w:rsidRPr="0076269A" w14:paraId="39D9DABD" w14:textId="77777777" w:rsidTr="006466CA">
        <w:trPr>
          <w:trHeight w:val="620"/>
          <w:jc w:val="center"/>
        </w:trPr>
        <w:tc>
          <w:tcPr>
            <w:tcW w:w="4306" w:type="dxa"/>
          </w:tcPr>
          <w:p w14:paraId="06B919AB" w14:textId="037068B4" w:rsidR="00CA7A97" w:rsidRPr="00533FA9" w:rsidRDefault="00CA7A97" w:rsidP="00CA7A97">
            <w:pPr>
              <w:jc w:val="both"/>
            </w:pPr>
            <w:r w:rsidRPr="0076269A">
              <w:t>•</w:t>
            </w:r>
            <w:r>
              <w:t xml:space="preserve">  </w:t>
            </w:r>
            <w:r w:rsidRPr="00533FA9">
              <w:t>Le prestataire devra remettre des rapports de statistiques mensuelles pour le HCR.</w:t>
            </w:r>
          </w:p>
        </w:tc>
        <w:tc>
          <w:tcPr>
            <w:tcW w:w="1632" w:type="dxa"/>
          </w:tcPr>
          <w:p w14:paraId="061A672D" w14:textId="77777777" w:rsidR="00CA7A97" w:rsidRPr="0076269A" w:rsidRDefault="00CA7A97" w:rsidP="00CA7A97"/>
        </w:tc>
        <w:tc>
          <w:tcPr>
            <w:tcW w:w="1564" w:type="dxa"/>
          </w:tcPr>
          <w:p w14:paraId="3DF4E9B6" w14:textId="77777777" w:rsidR="00CA7A97" w:rsidRPr="0076269A" w:rsidRDefault="00CA7A97" w:rsidP="00CA7A97"/>
        </w:tc>
        <w:tc>
          <w:tcPr>
            <w:tcW w:w="2663" w:type="dxa"/>
          </w:tcPr>
          <w:p w14:paraId="77B6C614" w14:textId="77777777" w:rsidR="00CA7A97" w:rsidRPr="0076269A" w:rsidRDefault="00CA7A97" w:rsidP="00CA7A97"/>
        </w:tc>
      </w:tr>
      <w:tr w:rsidR="00CA7A97" w:rsidRPr="0076269A" w14:paraId="1E94A106" w14:textId="77777777" w:rsidTr="006466CA">
        <w:trPr>
          <w:trHeight w:val="710"/>
          <w:jc w:val="center"/>
        </w:trPr>
        <w:tc>
          <w:tcPr>
            <w:tcW w:w="4306" w:type="dxa"/>
          </w:tcPr>
          <w:p w14:paraId="0C0F43A0" w14:textId="259EE983" w:rsidR="00CA7A97" w:rsidRPr="00533FA9" w:rsidRDefault="00CA7A97" w:rsidP="00CA7A97">
            <w:pPr>
              <w:jc w:val="both"/>
            </w:pPr>
            <w:r w:rsidRPr="0076269A">
              <w:t>•</w:t>
            </w:r>
            <w:r>
              <w:t xml:space="preserve">  </w:t>
            </w:r>
            <w:r w:rsidRPr="00533FA9">
              <w:t>Le prestataire devra remettre un rapport individuel ou consolidé à la demande du HCR.</w:t>
            </w:r>
          </w:p>
        </w:tc>
        <w:tc>
          <w:tcPr>
            <w:tcW w:w="1632" w:type="dxa"/>
          </w:tcPr>
          <w:p w14:paraId="40A20FD7" w14:textId="77777777" w:rsidR="00CA7A97" w:rsidRPr="0076269A" w:rsidRDefault="00CA7A97" w:rsidP="00CA7A97"/>
        </w:tc>
        <w:tc>
          <w:tcPr>
            <w:tcW w:w="1564" w:type="dxa"/>
          </w:tcPr>
          <w:p w14:paraId="24468638" w14:textId="77777777" w:rsidR="00CA7A97" w:rsidRPr="0076269A" w:rsidRDefault="00CA7A97" w:rsidP="00CA7A97"/>
        </w:tc>
        <w:tc>
          <w:tcPr>
            <w:tcW w:w="2663" w:type="dxa"/>
          </w:tcPr>
          <w:p w14:paraId="4097E763" w14:textId="77777777" w:rsidR="00CA7A97" w:rsidRPr="0076269A" w:rsidRDefault="00CA7A97" w:rsidP="00CA7A97"/>
        </w:tc>
      </w:tr>
      <w:tr w:rsidR="00CA7A97" w:rsidRPr="0076269A" w14:paraId="0FD7BEC4" w14:textId="77777777" w:rsidTr="006466CA">
        <w:trPr>
          <w:trHeight w:val="800"/>
          <w:jc w:val="center"/>
        </w:trPr>
        <w:tc>
          <w:tcPr>
            <w:tcW w:w="4306" w:type="dxa"/>
          </w:tcPr>
          <w:p w14:paraId="472F58D3" w14:textId="3F5A45E0" w:rsidR="00CA7A97" w:rsidRPr="0076269A" w:rsidRDefault="00CA7A97" w:rsidP="00CA7A97">
            <w:pPr>
              <w:jc w:val="both"/>
            </w:pPr>
            <w:r w:rsidRPr="0076269A">
              <w:t>•</w:t>
            </w:r>
            <w:r>
              <w:t xml:space="preserve"> </w:t>
            </w:r>
            <w:r w:rsidRPr="00533FA9">
              <w:t>Le prestataire veille à garder une confidentialité des informations et des documents concernant le HCR.</w:t>
            </w:r>
          </w:p>
        </w:tc>
        <w:tc>
          <w:tcPr>
            <w:tcW w:w="1632" w:type="dxa"/>
          </w:tcPr>
          <w:p w14:paraId="7E6F76B5" w14:textId="77777777" w:rsidR="00CA7A97" w:rsidRPr="0076269A" w:rsidRDefault="00CA7A97" w:rsidP="00CA7A97"/>
        </w:tc>
        <w:tc>
          <w:tcPr>
            <w:tcW w:w="1564" w:type="dxa"/>
          </w:tcPr>
          <w:p w14:paraId="1529F8B7" w14:textId="77777777" w:rsidR="00CA7A97" w:rsidRPr="0076269A" w:rsidRDefault="00CA7A97" w:rsidP="00CA7A97"/>
        </w:tc>
        <w:tc>
          <w:tcPr>
            <w:tcW w:w="2663" w:type="dxa"/>
          </w:tcPr>
          <w:p w14:paraId="06373ACF" w14:textId="77777777" w:rsidR="00CA7A97" w:rsidRPr="0076269A" w:rsidRDefault="00CA7A97" w:rsidP="00CA7A97"/>
        </w:tc>
      </w:tr>
    </w:tbl>
    <w:p w14:paraId="574E0AB4" w14:textId="77777777" w:rsidR="00697107" w:rsidRPr="00DE017C" w:rsidRDefault="00697107" w:rsidP="00DE017C">
      <w:pPr>
        <w:tabs>
          <w:tab w:val="left" w:pos="1574"/>
        </w:tabs>
        <w:spacing w:before="121"/>
        <w:ind w:right="326"/>
        <w:jc w:val="both"/>
        <w:rPr>
          <w:sz w:val="20"/>
        </w:rPr>
      </w:pPr>
    </w:p>
    <w:p w14:paraId="13AAE6E1" w14:textId="6F4F7565" w:rsidR="00BD55F1" w:rsidRPr="006466CA" w:rsidRDefault="00BD55F1" w:rsidP="00BD55F1">
      <w:pPr>
        <w:pStyle w:val="Heading2"/>
        <w:numPr>
          <w:ilvl w:val="0"/>
          <w:numId w:val="3"/>
        </w:numPr>
        <w:spacing w:before="1"/>
        <w:ind w:left="572" w:hanging="289"/>
        <w:jc w:val="left"/>
        <w:rPr>
          <w:sz w:val="22"/>
          <w:szCs w:val="22"/>
        </w:rPr>
      </w:pPr>
      <w:r w:rsidRPr="006466CA">
        <w:rPr>
          <w:sz w:val="22"/>
          <w:szCs w:val="22"/>
        </w:rPr>
        <w:t>Lieu</w:t>
      </w:r>
      <w:r w:rsidRPr="006466CA">
        <w:rPr>
          <w:spacing w:val="-4"/>
          <w:sz w:val="22"/>
          <w:szCs w:val="22"/>
        </w:rPr>
        <w:t xml:space="preserve"> </w:t>
      </w:r>
      <w:r w:rsidRPr="006466CA">
        <w:rPr>
          <w:sz w:val="22"/>
          <w:szCs w:val="22"/>
        </w:rPr>
        <w:t>des</w:t>
      </w:r>
      <w:r w:rsidRPr="006466CA">
        <w:rPr>
          <w:spacing w:val="-4"/>
          <w:sz w:val="22"/>
          <w:szCs w:val="22"/>
        </w:rPr>
        <w:t xml:space="preserve"> </w:t>
      </w:r>
      <w:r w:rsidRPr="006466CA">
        <w:rPr>
          <w:sz w:val="22"/>
          <w:szCs w:val="22"/>
        </w:rPr>
        <w:t>travaux</w:t>
      </w:r>
    </w:p>
    <w:p w14:paraId="13F0455E" w14:textId="03A1F35B" w:rsidR="00DE017C" w:rsidRDefault="00DE017C" w:rsidP="00DE017C">
      <w:pPr>
        <w:pStyle w:val="Heading2"/>
        <w:spacing w:before="1"/>
        <w:ind w:left="0" w:firstLine="0"/>
        <w:rPr>
          <w:highlight w:val="green"/>
        </w:rPr>
      </w:pPr>
    </w:p>
    <w:tbl>
      <w:tblPr>
        <w:tblStyle w:val="TableGrid"/>
        <w:tblW w:w="10170" w:type="dxa"/>
        <w:tblInd w:w="-365" w:type="dxa"/>
        <w:tblLook w:val="04A0" w:firstRow="1" w:lastRow="0" w:firstColumn="1" w:lastColumn="0" w:noHBand="0" w:noVBand="1"/>
      </w:tblPr>
      <w:tblGrid>
        <w:gridCol w:w="4103"/>
        <w:gridCol w:w="2017"/>
        <w:gridCol w:w="1522"/>
        <w:gridCol w:w="2528"/>
      </w:tblGrid>
      <w:tr w:rsidR="00DE017C" w14:paraId="4B6DCA80" w14:textId="77777777" w:rsidTr="002369C6">
        <w:tc>
          <w:tcPr>
            <w:tcW w:w="4103" w:type="dxa"/>
            <w:shd w:val="clear" w:color="auto" w:fill="8DB3E2" w:themeFill="text2" w:themeFillTint="66"/>
          </w:tcPr>
          <w:p w14:paraId="36434730" w14:textId="77777777" w:rsidR="00DE017C" w:rsidRPr="0076269A" w:rsidRDefault="00DE017C" w:rsidP="002369C6">
            <w:pPr>
              <w:rPr>
                <w:b/>
                <w:bCs/>
              </w:rPr>
            </w:pPr>
          </w:p>
          <w:p w14:paraId="4E0ED2C2" w14:textId="77777777" w:rsidR="00DE017C" w:rsidRPr="0076269A" w:rsidRDefault="00DE017C" w:rsidP="002369C6">
            <w:pPr>
              <w:rPr>
                <w:b/>
                <w:bCs/>
              </w:rPr>
            </w:pPr>
          </w:p>
          <w:p w14:paraId="29B8308C" w14:textId="77777777" w:rsidR="00DE017C" w:rsidRPr="000E71E0" w:rsidRDefault="00DE017C" w:rsidP="002369C6">
            <w:pPr>
              <w:tabs>
                <w:tab w:val="left" w:pos="1312"/>
              </w:tabs>
              <w:spacing w:before="1"/>
              <w:ind w:right="322"/>
              <w:jc w:val="both"/>
            </w:pPr>
            <w:r w:rsidRPr="0076269A">
              <w:rPr>
                <w:b/>
                <w:bCs/>
              </w:rPr>
              <w:t>Services à fournir Spécifications techniques</w:t>
            </w:r>
          </w:p>
        </w:tc>
        <w:tc>
          <w:tcPr>
            <w:tcW w:w="2017" w:type="dxa"/>
            <w:shd w:val="clear" w:color="auto" w:fill="8DB3E2" w:themeFill="text2" w:themeFillTint="66"/>
          </w:tcPr>
          <w:p w14:paraId="1A2B3D0F" w14:textId="77777777" w:rsidR="00DE017C" w:rsidRPr="0076269A" w:rsidRDefault="00DE017C" w:rsidP="002369C6">
            <w:pPr>
              <w:jc w:val="center"/>
              <w:rPr>
                <w:b/>
                <w:bCs/>
              </w:rPr>
            </w:pPr>
          </w:p>
          <w:p w14:paraId="07D225E5" w14:textId="77777777" w:rsidR="00DE017C" w:rsidRPr="0076269A" w:rsidRDefault="00DE017C" w:rsidP="002369C6">
            <w:pPr>
              <w:jc w:val="center"/>
              <w:rPr>
                <w:b/>
                <w:bCs/>
              </w:rPr>
            </w:pPr>
          </w:p>
          <w:p w14:paraId="24047392" w14:textId="77777777" w:rsidR="00DE017C" w:rsidRPr="0076269A" w:rsidRDefault="00DE017C" w:rsidP="002369C6">
            <w:pPr>
              <w:jc w:val="center"/>
              <w:rPr>
                <w:b/>
                <w:bCs/>
              </w:rPr>
            </w:pPr>
            <w:r w:rsidRPr="0076269A">
              <w:rPr>
                <w:b/>
                <w:bCs/>
              </w:rPr>
              <w:t>Oui, nous nous y</w:t>
            </w:r>
          </w:p>
          <w:p w14:paraId="59D2766A" w14:textId="77777777" w:rsidR="00DE017C" w:rsidRPr="0076269A" w:rsidRDefault="00DE017C" w:rsidP="002369C6">
            <w:pPr>
              <w:jc w:val="center"/>
              <w:rPr>
                <w:b/>
                <w:bCs/>
              </w:rPr>
            </w:pPr>
            <w:r w:rsidRPr="0076269A">
              <w:rPr>
                <w:b/>
                <w:bCs/>
              </w:rPr>
              <w:t>Conformons</w:t>
            </w:r>
          </w:p>
          <w:p w14:paraId="7A159A32" w14:textId="77777777" w:rsidR="00DE017C" w:rsidRDefault="00DE017C" w:rsidP="002369C6">
            <w:pPr>
              <w:pStyle w:val="Heading2"/>
              <w:tabs>
                <w:tab w:val="left" w:pos="592"/>
              </w:tabs>
              <w:ind w:left="0" w:firstLine="0"/>
              <w:outlineLvl w:val="1"/>
              <w:rPr>
                <w:b w:val="0"/>
                <w:bCs w:val="0"/>
                <w:i w:val="0"/>
                <w:iCs w:val="0"/>
              </w:rPr>
            </w:pPr>
            <w:r w:rsidRPr="000E71E0">
              <w:rPr>
                <w:b w:val="0"/>
                <w:bCs w:val="0"/>
              </w:rPr>
              <w:t>(</w:t>
            </w:r>
            <w:proofErr w:type="spellStart"/>
            <w:r w:rsidRPr="000E71E0">
              <w:rPr>
                <w:b w:val="0"/>
                <w:bCs w:val="0"/>
              </w:rPr>
              <w:t>Attach</w:t>
            </w:r>
            <w:proofErr w:type="spellEnd"/>
            <w:r w:rsidRPr="000E71E0">
              <w:rPr>
                <w:b w:val="0"/>
                <w:bCs w:val="0"/>
              </w:rPr>
              <w:t xml:space="preserve">. </w:t>
            </w:r>
            <w:proofErr w:type="gramStart"/>
            <w:r w:rsidRPr="000E71E0">
              <w:rPr>
                <w:b w:val="0"/>
                <w:bCs w:val="0"/>
              </w:rPr>
              <w:t>document</w:t>
            </w:r>
            <w:proofErr w:type="gramEnd"/>
            <w:r w:rsidRPr="000E71E0">
              <w:rPr>
                <w:b w:val="0"/>
                <w:bCs w:val="0"/>
              </w:rPr>
              <w:t xml:space="preserve"> de référence)</w:t>
            </w:r>
          </w:p>
        </w:tc>
        <w:tc>
          <w:tcPr>
            <w:tcW w:w="1522" w:type="dxa"/>
            <w:shd w:val="clear" w:color="auto" w:fill="8DB3E2" w:themeFill="text2" w:themeFillTint="66"/>
          </w:tcPr>
          <w:p w14:paraId="29C95A44" w14:textId="77777777" w:rsidR="00DE017C" w:rsidRDefault="00DE017C" w:rsidP="002369C6">
            <w:pPr>
              <w:pStyle w:val="Heading2"/>
              <w:tabs>
                <w:tab w:val="left" w:pos="592"/>
              </w:tabs>
              <w:ind w:left="0" w:firstLine="0"/>
              <w:outlineLvl w:val="1"/>
              <w:rPr>
                <w:b w:val="0"/>
                <w:bCs w:val="0"/>
                <w:i w:val="0"/>
                <w:iCs w:val="0"/>
              </w:rPr>
            </w:pPr>
            <w:r w:rsidRPr="0076269A">
              <w:t>Non, nous ne pouvons pas nous y conformer (</w:t>
            </w:r>
            <w:r w:rsidRPr="000E71E0">
              <w:rPr>
                <w:b w:val="0"/>
                <w:bCs w:val="0"/>
              </w:rPr>
              <w:t>indiquer divergences)</w:t>
            </w:r>
          </w:p>
        </w:tc>
        <w:tc>
          <w:tcPr>
            <w:tcW w:w="2528" w:type="dxa"/>
            <w:shd w:val="clear" w:color="auto" w:fill="8DB3E2" w:themeFill="text2" w:themeFillTint="66"/>
          </w:tcPr>
          <w:p w14:paraId="2C989DF9" w14:textId="77777777" w:rsidR="00DE017C" w:rsidRPr="0076269A" w:rsidRDefault="00DE017C" w:rsidP="002369C6">
            <w:pPr>
              <w:jc w:val="center"/>
              <w:rPr>
                <w:b/>
                <w:bCs/>
              </w:rPr>
            </w:pPr>
          </w:p>
          <w:p w14:paraId="75F126EE" w14:textId="77777777" w:rsidR="00DE017C" w:rsidRPr="0076269A" w:rsidRDefault="00DE017C" w:rsidP="002369C6">
            <w:pPr>
              <w:jc w:val="center"/>
              <w:rPr>
                <w:b/>
                <w:bCs/>
              </w:rPr>
            </w:pPr>
          </w:p>
          <w:p w14:paraId="3F6F719F" w14:textId="77777777" w:rsidR="00DE017C" w:rsidRPr="0076269A" w:rsidRDefault="00DE017C" w:rsidP="002369C6">
            <w:pPr>
              <w:jc w:val="center"/>
              <w:rPr>
                <w:b/>
                <w:bCs/>
              </w:rPr>
            </w:pPr>
            <w:r w:rsidRPr="0076269A">
              <w:rPr>
                <w:b/>
                <w:bCs/>
              </w:rPr>
              <w:t>Observations</w:t>
            </w:r>
          </w:p>
          <w:p w14:paraId="3166AFAA" w14:textId="77777777" w:rsidR="00DE017C" w:rsidRDefault="00DE017C" w:rsidP="002369C6">
            <w:pPr>
              <w:pStyle w:val="Heading2"/>
              <w:tabs>
                <w:tab w:val="left" w:pos="592"/>
              </w:tabs>
              <w:ind w:left="0" w:firstLine="0"/>
              <w:outlineLvl w:val="1"/>
              <w:rPr>
                <w:b w:val="0"/>
                <w:bCs w:val="0"/>
                <w:i w:val="0"/>
                <w:iCs w:val="0"/>
              </w:rPr>
            </w:pPr>
            <w:r w:rsidRPr="000E71E0">
              <w:rPr>
                <w:b w:val="0"/>
              </w:rPr>
              <w:t>(</w:t>
            </w:r>
            <w:proofErr w:type="gramStart"/>
            <w:r w:rsidRPr="000E71E0">
              <w:rPr>
                <w:b w:val="0"/>
              </w:rPr>
              <w:t>indiquer</w:t>
            </w:r>
            <w:proofErr w:type="gramEnd"/>
            <w:r w:rsidRPr="000E71E0">
              <w:rPr>
                <w:b w:val="0"/>
              </w:rPr>
              <w:t xml:space="preserve"> le document de référence)</w:t>
            </w:r>
          </w:p>
        </w:tc>
      </w:tr>
      <w:tr w:rsidR="00DE017C" w14:paraId="6EA4CABB" w14:textId="77777777" w:rsidTr="002369C6">
        <w:tc>
          <w:tcPr>
            <w:tcW w:w="4103" w:type="dxa"/>
          </w:tcPr>
          <w:p w14:paraId="670B2917" w14:textId="77777777" w:rsidR="00DE017C" w:rsidRPr="006466CA" w:rsidRDefault="00DE017C" w:rsidP="006466CA">
            <w:pPr>
              <w:tabs>
                <w:tab w:val="left" w:pos="1131"/>
                <w:tab w:val="left" w:pos="1132"/>
              </w:tabs>
              <w:spacing w:before="1"/>
              <w:ind w:right="313"/>
              <w:jc w:val="both"/>
            </w:pPr>
            <w:r w:rsidRPr="000E71E0">
              <w:t xml:space="preserve">•    </w:t>
            </w:r>
            <w:r w:rsidRPr="006466CA">
              <w:t>Le prestataire se chargera de répondre aux requêtes du HCR à partir des locaux de son agence.</w:t>
            </w:r>
          </w:p>
          <w:p w14:paraId="4BD2DF8F" w14:textId="77777777" w:rsidR="00DE017C" w:rsidRDefault="00DE017C" w:rsidP="006466CA">
            <w:pPr>
              <w:tabs>
                <w:tab w:val="left" w:pos="1312"/>
              </w:tabs>
              <w:spacing w:before="1"/>
              <w:ind w:right="322"/>
              <w:jc w:val="both"/>
            </w:pPr>
          </w:p>
          <w:p w14:paraId="4DFE5DC0" w14:textId="698FC704" w:rsidR="00DE017C" w:rsidRPr="0076269A" w:rsidRDefault="00DE017C" w:rsidP="006466CA">
            <w:pPr>
              <w:tabs>
                <w:tab w:val="left" w:pos="1312"/>
              </w:tabs>
              <w:spacing w:before="1"/>
              <w:ind w:right="322"/>
              <w:jc w:val="both"/>
            </w:pPr>
          </w:p>
        </w:tc>
        <w:tc>
          <w:tcPr>
            <w:tcW w:w="2017" w:type="dxa"/>
          </w:tcPr>
          <w:p w14:paraId="325F7301" w14:textId="77777777" w:rsidR="00DE017C" w:rsidRDefault="00DE017C" w:rsidP="002369C6">
            <w:pPr>
              <w:pStyle w:val="Heading2"/>
              <w:tabs>
                <w:tab w:val="left" w:pos="592"/>
              </w:tabs>
              <w:ind w:left="0" w:firstLine="0"/>
              <w:outlineLvl w:val="1"/>
              <w:rPr>
                <w:b w:val="0"/>
                <w:bCs w:val="0"/>
                <w:i w:val="0"/>
                <w:iCs w:val="0"/>
              </w:rPr>
            </w:pPr>
          </w:p>
        </w:tc>
        <w:tc>
          <w:tcPr>
            <w:tcW w:w="1522" w:type="dxa"/>
          </w:tcPr>
          <w:p w14:paraId="12CBC88E" w14:textId="77777777" w:rsidR="00DE017C" w:rsidRDefault="00DE017C" w:rsidP="002369C6">
            <w:pPr>
              <w:pStyle w:val="Heading2"/>
              <w:tabs>
                <w:tab w:val="left" w:pos="592"/>
              </w:tabs>
              <w:ind w:left="0" w:firstLine="0"/>
              <w:outlineLvl w:val="1"/>
              <w:rPr>
                <w:b w:val="0"/>
                <w:bCs w:val="0"/>
                <w:i w:val="0"/>
                <w:iCs w:val="0"/>
              </w:rPr>
            </w:pPr>
          </w:p>
        </w:tc>
        <w:tc>
          <w:tcPr>
            <w:tcW w:w="2528" w:type="dxa"/>
          </w:tcPr>
          <w:p w14:paraId="2ED9A53C" w14:textId="77777777" w:rsidR="00DE017C" w:rsidRDefault="00DE017C" w:rsidP="002369C6">
            <w:pPr>
              <w:pStyle w:val="Heading2"/>
              <w:tabs>
                <w:tab w:val="left" w:pos="592"/>
              </w:tabs>
              <w:ind w:left="0" w:firstLine="0"/>
              <w:outlineLvl w:val="1"/>
              <w:rPr>
                <w:b w:val="0"/>
                <w:bCs w:val="0"/>
                <w:i w:val="0"/>
                <w:iCs w:val="0"/>
              </w:rPr>
            </w:pPr>
          </w:p>
        </w:tc>
      </w:tr>
      <w:tr w:rsidR="00DE017C" w14:paraId="040EE37B" w14:textId="77777777" w:rsidTr="002369C6">
        <w:tc>
          <w:tcPr>
            <w:tcW w:w="4103" w:type="dxa"/>
          </w:tcPr>
          <w:p w14:paraId="1EAFCBD4" w14:textId="1342324C" w:rsidR="00DE017C" w:rsidRPr="006466CA" w:rsidRDefault="00DE017C" w:rsidP="006466CA">
            <w:pPr>
              <w:tabs>
                <w:tab w:val="left" w:pos="1131"/>
                <w:tab w:val="left" w:pos="1132"/>
              </w:tabs>
              <w:spacing w:before="1"/>
              <w:ind w:right="313"/>
              <w:jc w:val="both"/>
            </w:pPr>
            <w:r w:rsidRPr="000E71E0">
              <w:t xml:space="preserve">•    </w:t>
            </w:r>
            <w:r w:rsidRPr="006466CA">
              <w:t>Le prestataire devra proposer une solution d’implant qualifié qui se déplacera dans les locaux du HCR une fois par mois.</w:t>
            </w:r>
          </w:p>
          <w:p w14:paraId="34FB209C" w14:textId="77777777" w:rsidR="00DE017C" w:rsidRPr="000E71E0" w:rsidRDefault="00DE017C" w:rsidP="006466CA">
            <w:pPr>
              <w:pStyle w:val="ListParagraph"/>
              <w:tabs>
                <w:tab w:val="left" w:pos="1131"/>
                <w:tab w:val="left" w:pos="1132"/>
              </w:tabs>
              <w:spacing w:before="1"/>
              <w:ind w:left="1040" w:right="313" w:firstLine="0"/>
              <w:jc w:val="both"/>
            </w:pPr>
          </w:p>
        </w:tc>
        <w:tc>
          <w:tcPr>
            <w:tcW w:w="2017" w:type="dxa"/>
          </w:tcPr>
          <w:p w14:paraId="211ED2DF" w14:textId="77777777" w:rsidR="00DE017C" w:rsidRDefault="00DE017C" w:rsidP="00DE017C">
            <w:pPr>
              <w:pStyle w:val="Heading2"/>
              <w:tabs>
                <w:tab w:val="left" w:pos="592"/>
              </w:tabs>
              <w:ind w:left="0" w:firstLine="0"/>
              <w:outlineLvl w:val="1"/>
              <w:rPr>
                <w:b w:val="0"/>
                <w:bCs w:val="0"/>
                <w:i w:val="0"/>
                <w:iCs w:val="0"/>
              </w:rPr>
            </w:pPr>
          </w:p>
        </w:tc>
        <w:tc>
          <w:tcPr>
            <w:tcW w:w="1522" w:type="dxa"/>
          </w:tcPr>
          <w:p w14:paraId="368C7274" w14:textId="77777777" w:rsidR="00DE017C" w:rsidRDefault="00DE017C" w:rsidP="00DE017C">
            <w:pPr>
              <w:pStyle w:val="Heading2"/>
              <w:tabs>
                <w:tab w:val="left" w:pos="592"/>
              </w:tabs>
              <w:ind w:left="0" w:firstLine="0"/>
              <w:outlineLvl w:val="1"/>
              <w:rPr>
                <w:b w:val="0"/>
                <w:bCs w:val="0"/>
                <w:i w:val="0"/>
                <w:iCs w:val="0"/>
              </w:rPr>
            </w:pPr>
          </w:p>
        </w:tc>
        <w:tc>
          <w:tcPr>
            <w:tcW w:w="2528" w:type="dxa"/>
          </w:tcPr>
          <w:p w14:paraId="450FA3E2" w14:textId="77777777" w:rsidR="00DE017C" w:rsidRDefault="00DE017C" w:rsidP="00DE017C">
            <w:pPr>
              <w:pStyle w:val="Heading2"/>
              <w:tabs>
                <w:tab w:val="left" w:pos="592"/>
              </w:tabs>
              <w:ind w:left="0" w:firstLine="0"/>
              <w:outlineLvl w:val="1"/>
              <w:rPr>
                <w:b w:val="0"/>
                <w:bCs w:val="0"/>
                <w:i w:val="0"/>
                <w:iCs w:val="0"/>
              </w:rPr>
            </w:pPr>
          </w:p>
        </w:tc>
      </w:tr>
    </w:tbl>
    <w:p w14:paraId="69F6CDB6" w14:textId="2ED5DEDB" w:rsidR="00DE017C" w:rsidRDefault="00DE017C" w:rsidP="006466CA">
      <w:pPr>
        <w:pStyle w:val="Heading2"/>
        <w:spacing w:before="1"/>
        <w:ind w:left="0" w:firstLine="0"/>
        <w:rPr>
          <w:highlight w:val="green"/>
        </w:rPr>
      </w:pPr>
    </w:p>
    <w:p w14:paraId="5DD35691" w14:textId="0FACDECE" w:rsidR="006466CA" w:rsidRDefault="006466CA" w:rsidP="006466CA">
      <w:pPr>
        <w:pStyle w:val="Heading2"/>
        <w:spacing w:before="1"/>
        <w:ind w:left="0" w:firstLine="0"/>
        <w:rPr>
          <w:highlight w:val="green"/>
        </w:rPr>
      </w:pPr>
    </w:p>
    <w:p w14:paraId="00D709E6" w14:textId="6131096F" w:rsidR="006D2F2F" w:rsidRDefault="006D2F2F" w:rsidP="0027390E">
      <w:pPr>
        <w:pStyle w:val="Heading2"/>
        <w:spacing w:before="1"/>
        <w:ind w:left="0" w:firstLine="0"/>
        <w:rPr>
          <w:highlight w:val="green"/>
        </w:rPr>
      </w:pPr>
    </w:p>
    <w:p w14:paraId="3143BFF7" w14:textId="0F283C01" w:rsidR="005F61A9" w:rsidRDefault="005F61A9" w:rsidP="0027390E">
      <w:pPr>
        <w:pStyle w:val="Heading2"/>
        <w:spacing w:before="1"/>
        <w:ind w:left="0" w:firstLine="0"/>
        <w:rPr>
          <w:highlight w:val="green"/>
        </w:rPr>
      </w:pPr>
    </w:p>
    <w:p w14:paraId="15929A9A" w14:textId="3441CE2D" w:rsidR="005F61A9" w:rsidRDefault="005F61A9" w:rsidP="0027390E">
      <w:pPr>
        <w:pStyle w:val="Heading2"/>
        <w:spacing w:before="1"/>
        <w:ind w:left="0" w:firstLine="0"/>
        <w:rPr>
          <w:highlight w:val="green"/>
        </w:rPr>
      </w:pPr>
    </w:p>
    <w:p w14:paraId="5B8F7215" w14:textId="29187263" w:rsidR="005F61A9" w:rsidRDefault="005F61A9" w:rsidP="0027390E">
      <w:pPr>
        <w:pStyle w:val="Heading2"/>
        <w:spacing w:before="1"/>
        <w:ind w:left="0" w:firstLine="0"/>
        <w:rPr>
          <w:highlight w:val="green"/>
        </w:rPr>
      </w:pPr>
    </w:p>
    <w:p w14:paraId="29E902E1" w14:textId="77777777" w:rsidR="005F61A9" w:rsidRDefault="005F61A9" w:rsidP="0027390E">
      <w:pPr>
        <w:pStyle w:val="Heading2"/>
        <w:spacing w:before="1"/>
        <w:ind w:left="0" w:firstLine="0"/>
        <w:rPr>
          <w:highlight w:val="green"/>
        </w:rPr>
      </w:pPr>
    </w:p>
    <w:p w14:paraId="52752B8C" w14:textId="36E8747F" w:rsidR="003F4034" w:rsidRPr="0027390E" w:rsidRDefault="003F4034" w:rsidP="003F4034">
      <w:pPr>
        <w:pStyle w:val="Heading2"/>
        <w:numPr>
          <w:ilvl w:val="0"/>
          <w:numId w:val="3"/>
        </w:numPr>
        <w:tabs>
          <w:tab w:val="left" w:pos="592"/>
        </w:tabs>
        <w:spacing w:before="119"/>
        <w:ind w:left="591" w:hanging="428"/>
        <w:jc w:val="both"/>
        <w:rPr>
          <w:sz w:val="22"/>
          <w:szCs w:val="22"/>
        </w:rPr>
      </w:pPr>
      <w:r w:rsidRPr="0027390E">
        <w:rPr>
          <w:sz w:val="22"/>
          <w:szCs w:val="22"/>
        </w:rPr>
        <w:t>Echéancier</w:t>
      </w:r>
      <w:r w:rsidRPr="0027390E">
        <w:rPr>
          <w:spacing w:val="-4"/>
          <w:sz w:val="22"/>
          <w:szCs w:val="22"/>
        </w:rPr>
        <w:t xml:space="preserve"> </w:t>
      </w:r>
      <w:r w:rsidRPr="0027390E">
        <w:rPr>
          <w:sz w:val="22"/>
          <w:szCs w:val="22"/>
        </w:rPr>
        <w:t>des</w:t>
      </w:r>
      <w:r w:rsidRPr="0027390E">
        <w:rPr>
          <w:spacing w:val="-4"/>
          <w:sz w:val="22"/>
          <w:szCs w:val="22"/>
        </w:rPr>
        <w:t xml:space="preserve"> </w:t>
      </w:r>
      <w:r w:rsidRPr="0027390E">
        <w:rPr>
          <w:sz w:val="22"/>
          <w:szCs w:val="22"/>
        </w:rPr>
        <w:t>paiements</w:t>
      </w:r>
    </w:p>
    <w:p w14:paraId="0ECA05C1" w14:textId="77777777" w:rsidR="00A97610" w:rsidRDefault="00A97610" w:rsidP="00A97610">
      <w:pPr>
        <w:pStyle w:val="Heading2"/>
        <w:tabs>
          <w:tab w:val="left" w:pos="592"/>
        </w:tabs>
        <w:spacing w:before="119"/>
        <w:ind w:firstLine="0"/>
        <w:jc w:val="right"/>
      </w:pPr>
    </w:p>
    <w:tbl>
      <w:tblPr>
        <w:tblStyle w:val="TableGrid"/>
        <w:tblW w:w="10170" w:type="dxa"/>
        <w:tblInd w:w="-365" w:type="dxa"/>
        <w:tblLook w:val="04A0" w:firstRow="1" w:lastRow="0" w:firstColumn="1" w:lastColumn="0" w:noHBand="0" w:noVBand="1"/>
      </w:tblPr>
      <w:tblGrid>
        <w:gridCol w:w="4103"/>
        <w:gridCol w:w="2017"/>
        <w:gridCol w:w="1522"/>
        <w:gridCol w:w="2528"/>
      </w:tblGrid>
      <w:tr w:rsidR="00A97610" w14:paraId="27D909ED" w14:textId="77777777" w:rsidTr="002369C6">
        <w:tc>
          <w:tcPr>
            <w:tcW w:w="4103" w:type="dxa"/>
            <w:shd w:val="clear" w:color="auto" w:fill="8DB3E2" w:themeFill="text2" w:themeFillTint="66"/>
          </w:tcPr>
          <w:p w14:paraId="715D08C9" w14:textId="77777777" w:rsidR="00A97610" w:rsidRPr="0076269A" w:rsidRDefault="00A97610" w:rsidP="002369C6">
            <w:pPr>
              <w:rPr>
                <w:b/>
                <w:bCs/>
              </w:rPr>
            </w:pPr>
          </w:p>
          <w:p w14:paraId="1926FEAF" w14:textId="77777777" w:rsidR="00A97610" w:rsidRPr="0076269A" w:rsidRDefault="00A97610" w:rsidP="002369C6">
            <w:pPr>
              <w:rPr>
                <w:b/>
                <w:bCs/>
              </w:rPr>
            </w:pPr>
          </w:p>
          <w:p w14:paraId="08053633" w14:textId="77777777" w:rsidR="00A97610" w:rsidRPr="000E71E0" w:rsidRDefault="00A97610" w:rsidP="002369C6">
            <w:pPr>
              <w:tabs>
                <w:tab w:val="left" w:pos="1131"/>
                <w:tab w:val="left" w:pos="1132"/>
              </w:tabs>
              <w:spacing w:before="1"/>
              <w:ind w:right="313"/>
            </w:pPr>
            <w:r w:rsidRPr="0076269A">
              <w:rPr>
                <w:b/>
                <w:bCs/>
              </w:rPr>
              <w:t>Services à fournir Spécifications techniques</w:t>
            </w:r>
          </w:p>
        </w:tc>
        <w:tc>
          <w:tcPr>
            <w:tcW w:w="2017" w:type="dxa"/>
            <w:shd w:val="clear" w:color="auto" w:fill="8DB3E2" w:themeFill="text2" w:themeFillTint="66"/>
          </w:tcPr>
          <w:p w14:paraId="4AFD05F6" w14:textId="77777777" w:rsidR="00A97610" w:rsidRPr="0076269A" w:rsidRDefault="00A97610" w:rsidP="002369C6">
            <w:pPr>
              <w:jc w:val="center"/>
              <w:rPr>
                <w:b/>
                <w:bCs/>
              </w:rPr>
            </w:pPr>
          </w:p>
          <w:p w14:paraId="67DA9A7D" w14:textId="77777777" w:rsidR="00A97610" w:rsidRPr="0076269A" w:rsidRDefault="00A97610" w:rsidP="002369C6">
            <w:pPr>
              <w:jc w:val="center"/>
              <w:rPr>
                <w:b/>
                <w:bCs/>
              </w:rPr>
            </w:pPr>
          </w:p>
          <w:p w14:paraId="48658B5F" w14:textId="77777777" w:rsidR="00A97610" w:rsidRPr="0076269A" w:rsidRDefault="00A97610" w:rsidP="002369C6">
            <w:pPr>
              <w:jc w:val="center"/>
              <w:rPr>
                <w:b/>
                <w:bCs/>
              </w:rPr>
            </w:pPr>
            <w:r w:rsidRPr="0076269A">
              <w:rPr>
                <w:b/>
                <w:bCs/>
              </w:rPr>
              <w:t>Oui, nous nous y</w:t>
            </w:r>
          </w:p>
          <w:p w14:paraId="7AA08CCE" w14:textId="77777777" w:rsidR="00A97610" w:rsidRPr="0076269A" w:rsidRDefault="00A97610" w:rsidP="002369C6">
            <w:pPr>
              <w:jc w:val="center"/>
              <w:rPr>
                <w:b/>
                <w:bCs/>
              </w:rPr>
            </w:pPr>
            <w:r w:rsidRPr="0076269A">
              <w:rPr>
                <w:b/>
                <w:bCs/>
              </w:rPr>
              <w:t>Conformons</w:t>
            </w:r>
          </w:p>
          <w:p w14:paraId="7C46BE1B" w14:textId="77777777" w:rsidR="00A97610" w:rsidRDefault="00A97610" w:rsidP="002369C6">
            <w:pPr>
              <w:pStyle w:val="Heading2"/>
              <w:tabs>
                <w:tab w:val="left" w:pos="592"/>
              </w:tabs>
              <w:ind w:left="0" w:firstLine="0"/>
              <w:outlineLvl w:val="1"/>
              <w:rPr>
                <w:b w:val="0"/>
                <w:bCs w:val="0"/>
                <w:i w:val="0"/>
                <w:iCs w:val="0"/>
              </w:rPr>
            </w:pPr>
            <w:r w:rsidRPr="000E71E0">
              <w:rPr>
                <w:b w:val="0"/>
                <w:bCs w:val="0"/>
              </w:rPr>
              <w:t>(</w:t>
            </w:r>
            <w:proofErr w:type="spellStart"/>
            <w:r w:rsidRPr="000E71E0">
              <w:rPr>
                <w:b w:val="0"/>
                <w:bCs w:val="0"/>
              </w:rPr>
              <w:t>Attach</w:t>
            </w:r>
            <w:proofErr w:type="spellEnd"/>
            <w:r w:rsidRPr="000E71E0">
              <w:rPr>
                <w:b w:val="0"/>
                <w:bCs w:val="0"/>
              </w:rPr>
              <w:t xml:space="preserve">. </w:t>
            </w:r>
            <w:proofErr w:type="gramStart"/>
            <w:r w:rsidRPr="000E71E0">
              <w:rPr>
                <w:b w:val="0"/>
                <w:bCs w:val="0"/>
              </w:rPr>
              <w:t>document</w:t>
            </w:r>
            <w:proofErr w:type="gramEnd"/>
            <w:r w:rsidRPr="000E71E0">
              <w:rPr>
                <w:b w:val="0"/>
                <w:bCs w:val="0"/>
              </w:rPr>
              <w:t xml:space="preserve"> de référence)</w:t>
            </w:r>
          </w:p>
        </w:tc>
        <w:tc>
          <w:tcPr>
            <w:tcW w:w="1522" w:type="dxa"/>
            <w:shd w:val="clear" w:color="auto" w:fill="8DB3E2" w:themeFill="text2" w:themeFillTint="66"/>
          </w:tcPr>
          <w:p w14:paraId="40F81B01" w14:textId="77777777" w:rsidR="00A97610" w:rsidRDefault="00A97610" w:rsidP="002369C6">
            <w:pPr>
              <w:pStyle w:val="Heading2"/>
              <w:tabs>
                <w:tab w:val="left" w:pos="592"/>
              </w:tabs>
              <w:ind w:left="0" w:firstLine="0"/>
              <w:outlineLvl w:val="1"/>
              <w:rPr>
                <w:b w:val="0"/>
                <w:bCs w:val="0"/>
                <w:i w:val="0"/>
                <w:iCs w:val="0"/>
              </w:rPr>
            </w:pPr>
            <w:r w:rsidRPr="0076269A">
              <w:t>Non, nous ne pouvons pas nous y conformer (</w:t>
            </w:r>
            <w:r w:rsidRPr="000E71E0">
              <w:rPr>
                <w:b w:val="0"/>
                <w:bCs w:val="0"/>
              </w:rPr>
              <w:t>indiquer divergences)</w:t>
            </w:r>
          </w:p>
        </w:tc>
        <w:tc>
          <w:tcPr>
            <w:tcW w:w="2528" w:type="dxa"/>
            <w:shd w:val="clear" w:color="auto" w:fill="8DB3E2" w:themeFill="text2" w:themeFillTint="66"/>
          </w:tcPr>
          <w:p w14:paraId="0930BF52" w14:textId="77777777" w:rsidR="00A97610" w:rsidRPr="0076269A" w:rsidRDefault="00A97610" w:rsidP="002369C6">
            <w:pPr>
              <w:jc w:val="center"/>
              <w:rPr>
                <w:b/>
                <w:bCs/>
              </w:rPr>
            </w:pPr>
          </w:p>
          <w:p w14:paraId="2E286AFB" w14:textId="77777777" w:rsidR="00A97610" w:rsidRPr="0076269A" w:rsidRDefault="00A97610" w:rsidP="002369C6">
            <w:pPr>
              <w:jc w:val="center"/>
              <w:rPr>
                <w:b/>
                <w:bCs/>
              </w:rPr>
            </w:pPr>
          </w:p>
          <w:p w14:paraId="5F9CEFE1" w14:textId="77777777" w:rsidR="00A97610" w:rsidRPr="0076269A" w:rsidRDefault="00A97610" w:rsidP="002369C6">
            <w:pPr>
              <w:jc w:val="center"/>
              <w:rPr>
                <w:b/>
                <w:bCs/>
              </w:rPr>
            </w:pPr>
            <w:r w:rsidRPr="0076269A">
              <w:rPr>
                <w:b/>
                <w:bCs/>
              </w:rPr>
              <w:t>Observations</w:t>
            </w:r>
          </w:p>
          <w:p w14:paraId="22AB7CA2" w14:textId="77777777" w:rsidR="00A97610" w:rsidRDefault="00A97610" w:rsidP="002369C6">
            <w:pPr>
              <w:pStyle w:val="Heading2"/>
              <w:tabs>
                <w:tab w:val="left" w:pos="592"/>
              </w:tabs>
              <w:ind w:left="0" w:firstLine="0"/>
              <w:outlineLvl w:val="1"/>
              <w:rPr>
                <w:b w:val="0"/>
                <w:bCs w:val="0"/>
                <w:i w:val="0"/>
                <w:iCs w:val="0"/>
              </w:rPr>
            </w:pPr>
            <w:r w:rsidRPr="000E71E0">
              <w:rPr>
                <w:b w:val="0"/>
              </w:rPr>
              <w:t>(</w:t>
            </w:r>
            <w:proofErr w:type="gramStart"/>
            <w:r w:rsidRPr="000E71E0">
              <w:rPr>
                <w:b w:val="0"/>
              </w:rPr>
              <w:t>indiquer</w:t>
            </w:r>
            <w:proofErr w:type="gramEnd"/>
            <w:r w:rsidRPr="000E71E0">
              <w:rPr>
                <w:b w:val="0"/>
              </w:rPr>
              <w:t xml:space="preserve"> le document de référence)</w:t>
            </w:r>
          </w:p>
        </w:tc>
      </w:tr>
      <w:tr w:rsidR="00A97610" w14:paraId="32B3CDBC" w14:textId="77777777" w:rsidTr="002369C6">
        <w:tc>
          <w:tcPr>
            <w:tcW w:w="4103" w:type="dxa"/>
          </w:tcPr>
          <w:p w14:paraId="62C66394" w14:textId="7DC2B8EB" w:rsidR="00A97610" w:rsidRPr="000E71E0" w:rsidRDefault="00A97610" w:rsidP="00D9386D">
            <w:pPr>
              <w:tabs>
                <w:tab w:val="left" w:pos="861"/>
              </w:tabs>
              <w:ind w:right="322"/>
              <w:jc w:val="both"/>
            </w:pPr>
            <w:r w:rsidRPr="000E71E0">
              <w:t xml:space="preserve">•    </w:t>
            </w:r>
            <w:r w:rsidRPr="0027390E">
              <w:t>Le prestataire soumettra les factures originales détaillées d’une semaine écoulée ainsi que deux copies de celles-ci, au début de la semaine suivante ; les factures devront être accompagnées d’une copie du bon de commande et d’un récapitulatif des factures en question.</w:t>
            </w:r>
          </w:p>
        </w:tc>
        <w:tc>
          <w:tcPr>
            <w:tcW w:w="2017" w:type="dxa"/>
          </w:tcPr>
          <w:p w14:paraId="6FE704F9" w14:textId="77777777" w:rsidR="00A97610" w:rsidRDefault="00A97610" w:rsidP="002369C6">
            <w:pPr>
              <w:pStyle w:val="Heading2"/>
              <w:tabs>
                <w:tab w:val="left" w:pos="592"/>
              </w:tabs>
              <w:ind w:left="0" w:firstLine="0"/>
              <w:outlineLvl w:val="1"/>
              <w:rPr>
                <w:b w:val="0"/>
                <w:bCs w:val="0"/>
                <w:i w:val="0"/>
                <w:iCs w:val="0"/>
              </w:rPr>
            </w:pPr>
          </w:p>
        </w:tc>
        <w:tc>
          <w:tcPr>
            <w:tcW w:w="1522" w:type="dxa"/>
          </w:tcPr>
          <w:p w14:paraId="0CB6A6FE" w14:textId="77777777" w:rsidR="00A97610" w:rsidRDefault="00A97610" w:rsidP="002369C6">
            <w:pPr>
              <w:pStyle w:val="Heading2"/>
              <w:tabs>
                <w:tab w:val="left" w:pos="592"/>
              </w:tabs>
              <w:ind w:left="0" w:firstLine="0"/>
              <w:outlineLvl w:val="1"/>
              <w:rPr>
                <w:b w:val="0"/>
                <w:bCs w:val="0"/>
                <w:i w:val="0"/>
                <w:iCs w:val="0"/>
              </w:rPr>
            </w:pPr>
          </w:p>
        </w:tc>
        <w:tc>
          <w:tcPr>
            <w:tcW w:w="2528" w:type="dxa"/>
          </w:tcPr>
          <w:p w14:paraId="56310C5A" w14:textId="77777777" w:rsidR="00A97610" w:rsidRDefault="00A97610" w:rsidP="002369C6">
            <w:pPr>
              <w:pStyle w:val="Heading2"/>
              <w:tabs>
                <w:tab w:val="left" w:pos="592"/>
              </w:tabs>
              <w:ind w:left="0" w:firstLine="0"/>
              <w:outlineLvl w:val="1"/>
              <w:rPr>
                <w:b w:val="0"/>
                <w:bCs w:val="0"/>
                <w:i w:val="0"/>
                <w:iCs w:val="0"/>
              </w:rPr>
            </w:pPr>
          </w:p>
        </w:tc>
      </w:tr>
      <w:tr w:rsidR="00A97610" w14:paraId="5726332C" w14:textId="77777777" w:rsidTr="002369C6">
        <w:tc>
          <w:tcPr>
            <w:tcW w:w="4103" w:type="dxa"/>
          </w:tcPr>
          <w:p w14:paraId="3D326001" w14:textId="407D351D" w:rsidR="00A97610" w:rsidRPr="0027390E" w:rsidRDefault="004406B3" w:rsidP="0027390E">
            <w:pPr>
              <w:tabs>
                <w:tab w:val="left" w:pos="861"/>
              </w:tabs>
              <w:spacing w:line="244" w:lineRule="exact"/>
              <w:jc w:val="both"/>
            </w:pPr>
            <w:r w:rsidRPr="000E71E0">
              <w:t xml:space="preserve">•    </w:t>
            </w:r>
            <w:r w:rsidR="00A97610" w:rsidRPr="0027390E">
              <w:t>Le prestataire devra fournir un rapport mensuel des impayés au HCR.</w:t>
            </w:r>
          </w:p>
          <w:p w14:paraId="5EB4B620" w14:textId="77777777" w:rsidR="00A97610" w:rsidRPr="000E71E0" w:rsidRDefault="00A97610" w:rsidP="0027390E">
            <w:pPr>
              <w:pStyle w:val="ListParagraph"/>
              <w:tabs>
                <w:tab w:val="left" w:pos="861"/>
              </w:tabs>
              <w:ind w:left="860" w:right="322" w:firstLine="0"/>
              <w:jc w:val="both"/>
            </w:pPr>
          </w:p>
        </w:tc>
        <w:tc>
          <w:tcPr>
            <w:tcW w:w="2017" w:type="dxa"/>
          </w:tcPr>
          <w:p w14:paraId="55BBDA77" w14:textId="77777777" w:rsidR="00A97610" w:rsidRDefault="00A97610" w:rsidP="002369C6">
            <w:pPr>
              <w:pStyle w:val="Heading2"/>
              <w:tabs>
                <w:tab w:val="left" w:pos="592"/>
              </w:tabs>
              <w:ind w:left="0" w:firstLine="0"/>
              <w:outlineLvl w:val="1"/>
              <w:rPr>
                <w:b w:val="0"/>
                <w:bCs w:val="0"/>
                <w:i w:val="0"/>
                <w:iCs w:val="0"/>
              </w:rPr>
            </w:pPr>
          </w:p>
        </w:tc>
        <w:tc>
          <w:tcPr>
            <w:tcW w:w="1522" w:type="dxa"/>
          </w:tcPr>
          <w:p w14:paraId="22B8F634" w14:textId="77777777" w:rsidR="00A97610" w:rsidRDefault="00A97610" w:rsidP="002369C6">
            <w:pPr>
              <w:pStyle w:val="Heading2"/>
              <w:tabs>
                <w:tab w:val="left" w:pos="592"/>
              </w:tabs>
              <w:ind w:left="0" w:firstLine="0"/>
              <w:outlineLvl w:val="1"/>
              <w:rPr>
                <w:b w:val="0"/>
                <w:bCs w:val="0"/>
                <w:i w:val="0"/>
                <w:iCs w:val="0"/>
              </w:rPr>
            </w:pPr>
          </w:p>
        </w:tc>
        <w:tc>
          <w:tcPr>
            <w:tcW w:w="2528" w:type="dxa"/>
          </w:tcPr>
          <w:p w14:paraId="2CC9DCBE" w14:textId="77777777" w:rsidR="00A97610" w:rsidRDefault="00A97610" w:rsidP="002369C6">
            <w:pPr>
              <w:pStyle w:val="Heading2"/>
              <w:tabs>
                <w:tab w:val="left" w:pos="592"/>
              </w:tabs>
              <w:ind w:left="0" w:firstLine="0"/>
              <w:outlineLvl w:val="1"/>
              <w:rPr>
                <w:b w:val="0"/>
                <w:bCs w:val="0"/>
                <w:i w:val="0"/>
                <w:iCs w:val="0"/>
              </w:rPr>
            </w:pPr>
          </w:p>
        </w:tc>
      </w:tr>
      <w:tr w:rsidR="00A97610" w14:paraId="20816494" w14:textId="77777777" w:rsidTr="002369C6">
        <w:tc>
          <w:tcPr>
            <w:tcW w:w="4103" w:type="dxa"/>
          </w:tcPr>
          <w:p w14:paraId="491A1817" w14:textId="7EC11121" w:rsidR="00A97610" w:rsidRPr="000E71E0" w:rsidRDefault="004406B3" w:rsidP="00D9386D">
            <w:pPr>
              <w:tabs>
                <w:tab w:val="left" w:pos="861"/>
              </w:tabs>
              <w:spacing w:before="1"/>
              <w:ind w:right="321"/>
              <w:jc w:val="both"/>
            </w:pPr>
            <w:r w:rsidRPr="000E71E0">
              <w:t xml:space="preserve">•    </w:t>
            </w:r>
            <w:r w:rsidRPr="0027390E">
              <w:t>Les factures devront parvenir directement au siège du HCR, à l’attention du point focal qui aura été désigné par celle-ci.</w:t>
            </w:r>
          </w:p>
        </w:tc>
        <w:tc>
          <w:tcPr>
            <w:tcW w:w="2017" w:type="dxa"/>
          </w:tcPr>
          <w:p w14:paraId="091AF3F0" w14:textId="77777777" w:rsidR="00A97610" w:rsidRDefault="00A97610" w:rsidP="002369C6">
            <w:pPr>
              <w:pStyle w:val="Heading2"/>
              <w:tabs>
                <w:tab w:val="left" w:pos="592"/>
              </w:tabs>
              <w:ind w:left="0" w:firstLine="0"/>
              <w:outlineLvl w:val="1"/>
              <w:rPr>
                <w:b w:val="0"/>
                <w:bCs w:val="0"/>
                <w:i w:val="0"/>
                <w:iCs w:val="0"/>
              </w:rPr>
            </w:pPr>
          </w:p>
        </w:tc>
        <w:tc>
          <w:tcPr>
            <w:tcW w:w="1522" w:type="dxa"/>
          </w:tcPr>
          <w:p w14:paraId="6A0CFFE6" w14:textId="77777777" w:rsidR="00A97610" w:rsidRDefault="00A97610" w:rsidP="002369C6">
            <w:pPr>
              <w:pStyle w:val="Heading2"/>
              <w:tabs>
                <w:tab w:val="left" w:pos="592"/>
              </w:tabs>
              <w:ind w:left="0" w:firstLine="0"/>
              <w:outlineLvl w:val="1"/>
              <w:rPr>
                <w:b w:val="0"/>
                <w:bCs w:val="0"/>
                <w:i w:val="0"/>
                <w:iCs w:val="0"/>
              </w:rPr>
            </w:pPr>
          </w:p>
        </w:tc>
        <w:tc>
          <w:tcPr>
            <w:tcW w:w="2528" w:type="dxa"/>
          </w:tcPr>
          <w:p w14:paraId="0FC1FFDC" w14:textId="77777777" w:rsidR="00A97610" w:rsidRDefault="00A97610" w:rsidP="002369C6">
            <w:pPr>
              <w:pStyle w:val="Heading2"/>
              <w:tabs>
                <w:tab w:val="left" w:pos="592"/>
              </w:tabs>
              <w:ind w:left="0" w:firstLine="0"/>
              <w:outlineLvl w:val="1"/>
              <w:rPr>
                <w:b w:val="0"/>
                <w:bCs w:val="0"/>
                <w:i w:val="0"/>
                <w:iCs w:val="0"/>
              </w:rPr>
            </w:pPr>
          </w:p>
        </w:tc>
      </w:tr>
      <w:tr w:rsidR="00A97610" w14:paraId="2AD49934" w14:textId="77777777" w:rsidTr="002369C6">
        <w:tc>
          <w:tcPr>
            <w:tcW w:w="4103" w:type="dxa"/>
          </w:tcPr>
          <w:p w14:paraId="5035CDBD" w14:textId="28E1756C" w:rsidR="00A97610" w:rsidRPr="000E71E0" w:rsidRDefault="004406B3" w:rsidP="00D9386D">
            <w:pPr>
              <w:tabs>
                <w:tab w:val="left" w:pos="861"/>
              </w:tabs>
              <w:ind w:right="322"/>
              <w:jc w:val="both"/>
            </w:pPr>
            <w:r w:rsidRPr="000E71E0">
              <w:t xml:space="preserve">•    </w:t>
            </w:r>
            <w:r w:rsidRPr="0027390E">
              <w:t>Les factures afférentes à un mois donné seront acquittées dans un délai de 30 jours à partir du premier jour du mois suivant, après leur acceptation par le HCR.</w:t>
            </w:r>
          </w:p>
        </w:tc>
        <w:tc>
          <w:tcPr>
            <w:tcW w:w="2017" w:type="dxa"/>
          </w:tcPr>
          <w:p w14:paraId="3B22BDED" w14:textId="77777777" w:rsidR="00A97610" w:rsidRDefault="00A97610" w:rsidP="002369C6">
            <w:pPr>
              <w:pStyle w:val="Heading2"/>
              <w:tabs>
                <w:tab w:val="left" w:pos="592"/>
              </w:tabs>
              <w:ind w:left="0" w:firstLine="0"/>
              <w:outlineLvl w:val="1"/>
              <w:rPr>
                <w:b w:val="0"/>
                <w:bCs w:val="0"/>
                <w:i w:val="0"/>
                <w:iCs w:val="0"/>
              </w:rPr>
            </w:pPr>
          </w:p>
        </w:tc>
        <w:tc>
          <w:tcPr>
            <w:tcW w:w="1522" w:type="dxa"/>
          </w:tcPr>
          <w:p w14:paraId="3EDD0703" w14:textId="77777777" w:rsidR="00A97610" w:rsidRDefault="00A97610" w:rsidP="002369C6">
            <w:pPr>
              <w:pStyle w:val="Heading2"/>
              <w:tabs>
                <w:tab w:val="left" w:pos="592"/>
              </w:tabs>
              <w:ind w:left="0" w:firstLine="0"/>
              <w:outlineLvl w:val="1"/>
              <w:rPr>
                <w:b w:val="0"/>
                <w:bCs w:val="0"/>
                <w:i w:val="0"/>
                <w:iCs w:val="0"/>
              </w:rPr>
            </w:pPr>
          </w:p>
        </w:tc>
        <w:tc>
          <w:tcPr>
            <w:tcW w:w="2528" w:type="dxa"/>
          </w:tcPr>
          <w:p w14:paraId="4062D6BB" w14:textId="77777777" w:rsidR="00A97610" w:rsidRDefault="00A97610" w:rsidP="002369C6">
            <w:pPr>
              <w:pStyle w:val="Heading2"/>
              <w:tabs>
                <w:tab w:val="left" w:pos="592"/>
              </w:tabs>
              <w:ind w:left="0" w:firstLine="0"/>
              <w:outlineLvl w:val="1"/>
              <w:rPr>
                <w:b w:val="0"/>
                <w:bCs w:val="0"/>
                <w:i w:val="0"/>
                <w:iCs w:val="0"/>
              </w:rPr>
            </w:pPr>
          </w:p>
        </w:tc>
      </w:tr>
      <w:tr w:rsidR="004406B3" w14:paraId="3B4BEE7E" w14:textId="77777777" w:rsidTr="002369C6">
        <w:tc>
          <w:tcPr>
            <w:tcW w:w="4103" w:type="dxa"/>
          </w:tcPr>
          <w:p w14:paraId="0B63FF4C" w14:textId="0618F6DD" w:rsidR="004406B3" w:rsidRPr="0027390E" w:rsidRDefault="004406B3" w:rsidP="00D9386D">
            <w:pPr>
              <w:tabs>
                <w:tab w:val="left" w:pos="861"/>
              </w:tabs>
              <w:spacing w:line="243" w:lineRule="exact"/>
              <w:jc w:val="both"/>
            </w:pPr>
            <w:r w:rsidRPr="000E71E0">
              <w:t xml:space="preserve">•    </w:t>
            </w:r>
            <w:r w:rsidRPr="0027390E">
              <w:t>Tous les paiements seront effectués par virement bancaire sur le compte bancaire du prestataire.</w:t>
            </w:r>
          </w:p>
        </w:tc>
        <w:tc>
          <w:tcPr>
            <w:tcW w:w="2017" w:type="dxa"/>
          </w:tcPr>
          <w:p w14:paraId="1645CBFF" w14:textId="77777777" w:rsidR="004406B3" w:rsidRDefault="004406B3" w:rsidP="002369C6">
            <w:pPr>
              <w:pStyle w:val="Heading2"/>
              <w:tabs>
                <w:tab w:val="left" w:pos="592"/>
              </w:tabs>
              <w:ind w:left="0" w:firstLine="0"/>
              <w:outlineLvl w:val="1"/>
              <w:rPr>
                <w:b w:val="0"/>
                <w:bCs w:val="0"/>
                <w:i w:val="0"/>
                <w:iCs w:val="0"/>
              </w:rPr>
            </w:pPr>
          </w:p>
        </w:tc>
        <w:tc>
          <w:tcPr>
            <w:tcW w:w="1522" w:type="dxa"/>
          </w:tcPr>
          <w:p w14:paraId="0EAFB0C2" w14:textId="77777777" w:rsidR="004406B3" w:rsidRDefault="004406B3" w:rsidP="002369C6">
            <w:pPr>
              <w:pStyle w:val="Heading2"/>
              <w:tabs>
                <w:tab w:val="left" w:pos="592"/>
              </w:tabs>
              <w:ind w:left="0" w:firstLine="0"/>
              <w:outlineLvl w:val="1"/>
              <w:rPr>
                <w:b w:val="0"/>
                <w:bCs w:val="0"/>
                <w:i w:val="0"/>
                <w:iCs w:val="0"/>
              </w:rPr>
            </w:pPr>
          </w:p>
        </w:tc>
        <w:tc>
          <w:tcPr>
            <w:tcW w:w="2528" w:type="dxa"/>
          </w:tcPr>
          <w:p w14:paraId="051CC205" w14:textId="77777777" w:rsidR="004406B3" w:rsidRDefault="004406B3" w:rsidP="002369C6">
            <w:pPr>
              <w:pStyle w:val="Heading2"/>
              <w:tabs>
                <w:tab w:val="left" w:pos="592"/>
              </w:tabs>
              <w:ind w:left="0" w:firstLine="0"/>
              <w:outlineLvl w:val="1"/>
              <w:rPr>
                <w:b w:val="0"/>
                <w:bCs w:val="0"/>
                <w:i w:val="0"/>
                <w:iCs w:val="0"/>
              </w:rPr>
            </w:pPr>
          </w:p>
        </w:tc>
      </w:tr>
    </w:tbl>
    <w:p w14:paraId="30484A2B" w14:textId="54A37EB7" w:rsidR="00EC1E35" w:rsidRDefault="00EC1E35" w:rsidP="003F4034">
      <w:pPr>
        <w:tabs>
          <w:tab w:val="left" w:pos="1312"/>
        </w:tabs>
        <w:spacing w:before="1"/>
        <w:ind w:right="322"/>
        <w:jc w:val="both"/>
        <w:rPr>
          <w:sz w:val="20"/>
        </w:rPr>
      </w:pPr>
    </w:p>
    <w:p w14:paraId="1F411B3C" w14:textId="77777777" w:rsidR="006D2F2F" w:rsidRDefault="006D2F2F" w:rsidP="003F4034">
      <w:pPr>
        <w:tabs>
          <w:tab w:val="left" w:pos="1312"/>
        </w:tabs>
        <w:spacing w:before="1"/>
        <w:ind w:right="322"/>
        <w:jc w:val="both"/>
        <w:rPr>
          <w:sz w:val="20"/>
        </w:rPr>
      </w:pPr>
    </w:p>
    <w:p w14:paraId="0A99F05D" w14:textId="77777777" w:rsidR="003F4034" w:rsidRPr="0027390E" w:rsidRDefault="003F4034" w:rsidP="00FD67E9">
      <w:pPr>
        <w:pStyle w:val="Heading2"/>
        <w:numPr>
          <w:ilvl w:val="0"/>
          <w:numId w:val="3"/>
        </w:numPr>
        <w:spacing w:before="1"/>
        <w:ind w:left="572" w:hanging="289"/>
        <w:jc w:val="left"/>
        <w:rPr>
          <w:sz w:val="22"/>
          <w:szCs w:val="22"/>
        </w:rPr>
      </w:pPr>
      <w:r w:rsidRPr="0027390E">
        <w:rPr>
          <w:sz w:val="22"/>
          <w:szCs w:val="22"/>
        </w:rPr>
        <w:t>Arrangement</w:t>
      </w:r>
      <w:r w:rsidRPr="0027390E">
        <w:rPr>
          <w:spacing w:val="-6"/>
          <w:sz w:val="22"/>
          <w:szCs w:val="22"/>
        </w:rPr>
        <w:t xml:space="preserve"> </w:t>
      </w:r>
      <w:r w:rsidRPr="0027390E">
        <w:rPr>
          <w:sz w:val="22"/>
          <w:szCs w:val="22"/>
        </w:rPr>
        <w:t>institutionnel</w:t>
      </w:r>
    </w:p>
    <w:p w14:paraId="4EA6E29F" w14:textId="77777777" w:rsidR="003F4034" w:rsidRDefault="003F4034" w:rsidP="003F4034">
      <w:pPr>
        <w:pStyle w:val="BodyText"/>
        <w:spacing w:before="1"/>
        <w:rPr>
          <w:b/>
          <w:i/>
        </w:rPr>
      </w:pPr>
    </w:p>
    <w:p w14:paraId="7350C87F" w14:textId="77777777" w:rsidR="003F4034" w:rsidRPr="006D2F2F" w:rsidRDefault="003F4034" w:rsidP="006D2F2F">
      <w:pPr>
        <w:pStyle w:val="ListParagraph"/>
        <w:numPr>
          <w:ilvl w:val="1"/>
          <w:numId w:val="7"/>
        </w:numPr>
        <w:tabs>
          <w:tab w:val="left" w:pos="1131"/>
          <w:tab w:val="left" w:pos="1132"/>
        </w:tabs>
        <w:spacing w:before="1"/>
        <w:ind w:left="1131" w:right="313" w:hanging="464"/>
        <w:jc w:val="both"/>
        <w:rPr>
          <w:szCs w:val="24"/>
        </w:rPr>
      </w:pPr>
      <w:r w:rsidRPr="006D2F2F">
        <w:rPr>
          <w:szCs w:val="24"/>
        </w:rPr>
        <w:t>A</w:t>
      </w:r>
      <w:r w:rsidRPr="006D2F2F">
        <w:rPr>
          <w:spacing w:val="-9"/>
          <w:szCs w:val="24"/>
        </w:rPr>
        <w:t xml:space="preserve"> </w:t>
      </w:r>
      <w:r w:rsidRPr="006D2F2F">
        <w:rPr>
          <w:szCs w:val="24"/>
        </w:rPr>
        <w:t>l’issue</w:t>
      </w:r>
      <w:r w:rsidRPr="006D2F2F">
        <w:rPr>
          <w:spacing w:val="-10"/>
          <w:szCs w:val="24"/>
        </w:rPr>
        <w:t xml:space="preserve"> </w:t>
      </w:r>
      <w:r w:rsidRPr="006D2F2F">
        <w:rPr>
          <w:szCs w:val="24"/>
        </w:rPr>
        <w:t>de</w:t>
      </w:r>
      <w:r w:rsidRPr="006D2F2F">
        <w:rPr>
          <w:spacing w:val="-10"/>
          <w:szCs w:val="24"/>
        </w:rPr>
        <w:t xml:space="preserve"> </w:t>
      </w:r>
      <w:r w:rsidRPr="006D2F2F">
        <w:rPr>
          <w:szCs w:val="24"/>
        </w:rPr>
        <w:t>la</w:t>
      </w:r>
      <w:r w:rsidRPr="006D2F2F">
        <w:rPr>
          <w:spacing w:val="-5"/>
          <w:szCs w:val="24"/>
        </w:rPr>
        <w:t xml:space="preserve"> </w:t>
      </w:r>
      <w:r w:rsidRPr="006D2F2F">
        <w:rPr>
          <w:szCs w:val="24"/>
        </w:rPr>
        <w:t>sélection</w:t>
      </w:r>
      <w:r w:rsidRPr="006D2F2F">
        <w:rPr>
          <w:spacing w:val="-9"/>
          <w:szCs w:val="24"/>
        </w:rPr>
        <w:t xml:space="preserve"> </w:t>
      </w:r>
      <w:r w:rsidRPr="006D2F2F">
        <w:rPr>
          <w:szCs w:val="24"/>
        </w:rPr>
        <w:t>du</w:t>
      </w:r>
      <w:r w:rsidRPr="006D2F2F">
        <w:rPr>
          <w:spacing w:val="-9"/>
          <w:szCs w:val="24"/>
        </w:rPr>
        <w:t xml:space="preserve"> </w:t>
      </w:r>
      <w:r w:rsidRPr="006D2F2F">
        <w:rPr>
          <w:szCs w:val="24"/>
        </w:rPr>
        <w:t>prestataire,</w:t>
      </w:r>
      <w:r w:rsidRPr="006D2F2F">
        <w:rPr>
          <w:spacing w:val="-9"/>
          <w:szCs w:val="24"/>
        </w:rPr>
        <w:t xml:space="preserve"> </w:t>
      </w:r>
      <w:r w:rsidRPr="006D2F2F">
        <w:rPr>
          <w:szCs w:val="24"/>
        </w:rPr>
        <w:t>celui-ci</w:t>
      </w:r>
      <w:r w:rsidRPr="006D2F2F">
        <w:rPr>
          <w:spacing w:val="-6"/>
          <w:szCs w:val="24"/>
        </w:rPr>
        <w:t xml:space="preserve"> </w:t>
      </w:r>
      <w:r w:rsidRPr="006D2F2F">
        <w:rPr>
          <w:szCs w:val="24"/>
        </w:rPr>
        <w:t>se</w:t>
      </w:r>
      <w:r w:rsidRPr="006D2F2F">
        <w:rPr>
          <w:spacing w:val="-8"/>
          <w:szCs w:val="24"/>
        </w:rPr>
        <w:t xml:space="preserve"> </w:t>
      </w:r>
      <w:r w:rsidRPr="006D2F2F">
        <w:rPr>
          <w:szCs w:val="24"/>
        </w:rPr>
        <w:t>verra</w:t>
      </w:r>
      <w:r w:rsidRPr="006D2F2F">
        <w:rPr>
          <w:spacing w:val="-9"/>
          <w:szCs w:val="24"/>
        </w:rPr>
        <w:t xml:space="preserve"> </w:t>
      </w:r>
      <w:r w:rsidRPr="006D2F2F">
        <w:rPr>
          <w:szCs w:val="24"/>
        </w:rPr>
        <w:t>octroyer</w:t>
      </w:r>
      <w:r w:rsidRPr="006D2F2F">
        <w:rPr>
          <w:spacing w:val="-9"/>
          <w:szCs w:val="24"/>
        </w:rPr>
        <w:t xml:space="preserve"> </w:t>
      </w:r>
      <w:r w:rsidRPr="006D2F2F">
        <w:rPr>
          <w:szCs w:val="24"/>
        </w:rPr>
        <w:t>un</w:t>
      </w:r>
      <w:r w:rsidRPr="006D2F2F">
        <w:rPr>
          <w:spacing w:val="-7"/>
          <w:szCs w:val="24"/>
        </w:rPr>
        <w:t xml:space="preserve"> </w:t>
      </w:r>
      <w:r w:rsidRPr="006D2F2F">
        <w:rPr>
          <w:szCs w:val="24"/>
        </w:rPr>
        <w:t>accord</w:t>
      </w:r>
      <w:r w:rsidRPr="006D2F2F">
        <w:rPr>
          <w:spacing w:val="-7"/>
          <w:szCs w:val="24"/>
        </w:rPr>
        <w:t xml:space="preserve"> </w:t>
      </w:r>
      <w:r w:rsidRPr="006D2F2F">
        <w:rPr>
          <w:szCs w:val="24"/>
        </w:rPr>
        <w:t>cadre</w:t>
      </w:r>
      <w:r w:rsidRPr="006D2F2F">
        <w:rPr>
          <w:spacing w:val="-10"/>
          <w:szCs w:val="24"/>
        </w:rPr>
        <w:t xml:space="preserve"> </w:t>
      </w:r>
      <w:r w:rsidRPr="006D2F2F">
        <w:rPr>
          <w:szCs w:val="24"/>
        </w:rPr>
        <w:t>d’une</w:t>
      </w:r>
      <w:r w:rsidRPr="006D2F2F">
        <w:rPr>
          <w:spacing w:val="-10"/>
          <w:szCs w:val="24"/>
        </w:rPr>
        <w:t xml:space="preserve"> </w:t>
      </w:r>
      <w:r w:rsidRPr="006D2F2F">
        <w:rPr>
          <w:szCs w:val="24"/>
        </w:rPr>
        <w:t>durée</w:t>
      </w:r>
      <w:r w:rsidRPr="006D2F2F">
        <w:rPr>
          <w:spacing w:val="-7"/>
          <w:szCs w:val="24"/>
        </w:rPr>
        <w:t xml:space="preserve"> </w:t>
      </w:r>
      <w:r w:rsidRPr="006D2F2F">
        <w:rPr>
          <w:szCs w:val="24"/>
        </w:rPr>
        <w:t>initiale</w:t>
      </w:r>
      <w:r w:rsidRPr="006D2F2F">
        <w:rPr>
          <w:spacing w:val="-43"/>
          <w:szCs w:val="24"/>
        </w:rPr>
        <w:t xml:space="preserve"> </w:t>
      </w:r>
      <w:r w:rsidRPr="006D2F2F">
        <w:rPr>
          <w:szCs w:val="24"/>
        </w:rPr>
        <w:t>de</w:t>
      </w:r>
      <w:r w:rsidRPr="006D2F2F">
        <w:rPr>
          <w:spacing w:val="-2"/>
          <w:szCs w:val="24"/>
        </w:rPr>
        <w:t xml:space="preserve"> </w:t>
      </w:r>
      <w:r w:rsidRPr="006D2F2F">
        <w:rPr>
          <w:szCs w:val="24"/>
        </w:rPr>
        <w:t>deux ans</w:t>
      </w:r>
      <w:r w:rsidRPr="006D2F2F">
        <w:rPr>
          <w:spacing w:val="-2"/>
          <w:szCs w:val="24"/>
        </w:rPr>
        <w:t xml:space="preserve"> </w:t>
      </w:r>
      <w:r w:rsidRPr="006D2F2F">
        <w:rPr>
          <w:szCs w:val="24"/>
        </w:rPr>
        <w:t>avec</w:t>
      </w:r>
      <w:r w:rsidRPr="006D2F2F">
        <w:rPr>
          <w:spacing w:val="-2"/>
          <w:szCs w:val="24"/>
        </w:rPr>
        <w:t xml:space="preserve"> </w:t>
      </w:r>
      <w:r w:rsidRPr="006D2F2F">
        <w:rPr>
          <w:szCs w:val="24"/>
        </w:rPr>
        <w:t>possibilité de</w:t>
      </w:r>
      <w:r w:rsidRPr="006D2F2F">
        <w:rPr>
          <w:spacing w:val="-1"/>
          <w:szCs w:val="24"/>
        </w:rPr>
        <w:t xml:space="preserve"> </w:t>
      </w:r>
      <w:r w:rsidRPr="006D2F2F">
        <w:rPr>
          <w:szCs w:val="24"/>
        </w:rPr>
        <w:t>prolongation pour une</w:t>
      </w:r>
      <w:r w:rsidRPr="006D2F2F">
        <w:rPr>
          <w:spacing w:val="-1"/>
          <w:szCs w:val="24"/>
        </w:rPr>
        <w:t xml:space="preserve"> </w:t>
      </w:r>
      <w:r w:rsidRPr="006D2F2F">
        <w:rPr>
          <w:szCs w:val="24"/>
        </w:rPr>
        <w:t>troisième</w:t>
      </w:r>
      <w:r w:rsidRPr="006D2F2F">
        <w:rPr>
          <w:spacing w:val="-2"/>
          <w:szCs w:val="24"/>
        </w:rPr>
        <w:t xml:space="preserve"> </w:t>
      </w:r>
      <w:r w:rsidRPr="006D2F2F">
        <w:rPr>
          <w:szCs w:val="24"/>
        </w:rPr>
        <w:t>année.</w:t>
      </w:r>
    </w:p>
    <w:p w14:paraId="1CD0EDA1" w14:textId="65971E4F" w:rsidR="003F4034" w:rsidRPr="006D2F2F" w:rsidRDefault="003F4034" w:rsidP="006D2F2F">
      <w:pPr>
        <w:pStyle w:val="ListParagraph"/>
        <w:numPr>
          <w:ilvl w:val="1"/>
          <w:numId w:val="7"/>
        </w:numPr>
        <w:tabs>
          <w:tab w:val="left" w:pos="1131"/>
          <w:tab w:val="left" w:pos="1132"/>
        </w:tabs>
        <w:ind w:left="1131" w:hanging="464"/>
        <w:jc w:val="both"/>
        <w:rPr>
          <w:szCs w:val="24"/>
        </w:rPr>
      </w:pPr>
      <w:r w:rsidRPr="006D2F2F">
        <w:rPr>
          <w:szCs w:val="24"/>
        </w:rPr>
        <w:t>Les</w:t>
      </w:r>
      <w:r w:rsidRPr="006D2F2F">
        <w:rPr>
          <w:spacing w:val="-4"/>
          <w:szCs w:val="24"/>
        </w:rPr>
        <w:t xml:space="preserve"> </w:t>
      </w:r>
      <w:r w:rsidRPr="006D2F2F">
        <w:rPr>
          <w:szCs w:val="24"/>
        </w:rPr>
        <w:t>conditions</w:t>
      </w:r>
      <w:r w:rsidRPr="006D2F2F">
        <w:rPr>
          <w:spacing w:val="-4"/>
          <w:szCs w:val="24"/>
        </w:rPr>
        <w:t xml:space="preserve"> </w:t>
      </w:r>
      <w:r w:rsidRPr="006D2F2F">
        <w:rPr>
          <w:szCs w:val="24"/>
        </w:rPr>
        <w:t>générales</w:t>
      </w:r>
      <w:r w:rsidRPr="006D2F2F">
        <w:rPr>
          <w:spacing w:val="-4"/>
          <w:szCs w:val="24"/>
        </w:rPr>
        <w:t xml:space="preserve"> </w:t>
      </w:r>
      <w:r w:rsidRPr="006D2F2F">
        <w:rPr>
          <w:szCs w:val="24"/>
        </w:rPr>
        <w:t>du</w:t>
      </w:r>
      <w:r w:rsidRPr="006D2F2F">
        <w:rPr>
          <w:spacing w:val="-1"/>
          <w:szCs w:val="24"/>
        </w:rPr>
        <w:t xml:space="preserve"> </w:t>
      </w:r>
      <w:r w:rsidRPr="006D2F2F">
        <w:rPr>
          <w:szCs w:val="24"/>
        </w:rPr>
        <w:t>contrat</w:t>
      </w:r>
      <w:r w:rsidRPr="006D2F2F">
        <w:rPr>
          <w:spacing w:val="-2"/>
          <w:szCs w:val="24"/>
        </w:rPr>
        <w:t xml:space="preserve"> </w:t>
      </w:r>
      <w:r w:rsidRPr="006D2F2F">
        <w:rPr>
          <w:szCs w:val="24"/>
        </w:rPr>
        <w:t>de services</w:t>
      </w:r>
      <w:r w:rsidRPr="006D2F2F">
        <w:rPr>
          <w:spacing w:val="-4"/>
          <w:szCs w:val="24"/>
        </w:rPr>
        <w:t xml:space="preserve"> </w:t>
      </w:r>
      <w:r w:rsidRPr="006D2F2F">
        <w:rPr>
          <w:szCs w:val="24"/>
        </w:rPr>
        <w:t>du</w:t>
      </w:r>
      <w:r w:rsidRPr="006D2F2F">
        <w:rPr>
          <w:spacing w:val="-2"/>
          <w:szCs w:val="24"/>
        </w:rPr>
        <w:t xml:space="preserve"> </w:t>
      </w:r>
      <w:r w:rsidRPr="006D2F2F">
        <w:rPr>
          <w:szCs w:val="24"/>
        </w:rPr>
        <w:t>HCR</w:t>
      </w:r>
      <w:r w:rsidRPr="006D2F2F">
        <w:rPr>
          <w:spacing w:val="-1"/>
          <w:szCs w:val="24"/>
        </w:rPr>
        <w:t xml:space="preserve"> </w:t>
      </w:r>
      <w:r w:rsidRPr="006D2F2F">
        <w:rPr>
          <w:szCs w:val="24"/>
        </w:rPr>
        <w:t>sont annexées</w:t>
      </w:r>
      <w:r w:rsidRPr="006D2F2F">
        <w:rPr>
          <w:spacing w:val="-4"/>
          <w:szCs w:val="24"/>
        </w:rPr>
        <w:t xml:space="preserve"> </w:t>
      </w:r>
      <w:r w:rsidRPr="006D2F2F">
        <w:rPr>
          <w:szCs w:val="24"/>
        </w:rPr>
        <w:t>à</w:t>
      </w:r>
      <w:r w:rsidRPr="006D2F2F">
        <w:rPr>
          <w:spacing w:val="-2"/>
          <w:szCs w:val="24"/>
        </w:rPr>
        <w:t xml:space="preserve"> </w:t>
      </w:r>
      <w:r w:rsidRPr="006D2F2F">
        <w:rPr>
          <w:szCs w:val="24"/>
        </w:rPr>
        <w:t>l’appel</w:t>
      </w:r>
      <w:r w:rsidRPr="006D2F2F">
        <w:rPr>
          <w:spacing w:val="-2"/>
          <w:szCs w:val="24"/>
        </w:rPr>
        <w:t xml:space="preserve"> </w:t>
      </w:r>
      <w:r w:rsidRPr="006D2F2F">
        <w:rPr>
          <w:szCs w:val="24"/>
        </w:rPr>
        <w:t>d’offre.</w:t>
      </w:r>
    </w:p>
    <w:p w14:paraId="7172A765" w14:textId="77777777" w:rsidR="00D61918" w:rsidRDefault="00D61918" w:rsidP="00D61918">
      <w:pPr>
        <w:pStyle w:val="ListParagraph"/>
        <w:tabs>
          <w:tab w:val="left" w:pos="1131"/>
          <w:tab w:val="left" w:pos="1132"/>
        </w:tabs>
        <w:ind w:left="1131" w:firstLine="0"/>
        <w:jc w:val="right"/>
        <w:rPr>
          <w:sz w:val="20"/>
        </w:rPr>
      </w:pPr>
    </w:p>
    <w:p w14:paraId="72EFADCA" w14:textId="77777777" w:rsidR="00D61918" w:rsidRPr="0027390E" w:rsidRDefault="00D61918" w:rsidP="00D61918">
      <w:pPr>
        <w:pStyle w:val="Heading2"/>
        <w:numPr>
          <w:ilvl w:val="0"/>
          <w:numId w:val="3"/>
        </w:numPr>
        <w:tabs>
          <w:tab w:val="left" w:pos="573"/>
        </w:tabs>
        <w:spacing w:before="1"/>
        <w:ind w:left="572" w:hanging="289"/>
        <w:jc w:val="left"/>
        <w:rPr>
          <w:sz w:val="22"/>
          <w:szCs w:val="22"/>
        </w:rPr>
      </w:pPr>
      <w:r w:rsidRPr="0027390E">
        <w:rPr>
          <w:sz w:val="22"/>
          <w:szCs w:val="22"/>
        </w:rPr>
        <w:t>Présentation</w:t>
      </w:r>
      <w:r w:rsidRPr="0027390E">
        <w:rPr>
          <w:spacing w:val="-3"/>
          <w:sz w:val="22"/>
          <w:szCs w:val="22"/>
        </w:rPr>
        <w:t xml:space="preserve"> </w:t>
      </w:r>
      <w:r w:rsidRPr="0027390E">
        <w:rPr>
          <w:sz w:val="22"/>
          <w:szCs w:val="22"/>
        </w:rPr>
        <w:t>de</w:t>
      </w:r>
      <w:r w:rsidRPr="0027390E">
        <w:rPr>
          <w:spacing w:val="-2"/>
          <w:sz w:val="22"/>
          <w:szCs w:val="22"/>
        </w:rPr>
        <w:t xml:space="preserve"> </w:t>
      </w:r>
      <w:r w:rsidRPr="0027390E">
        <w:rPr>
          <w:sz w:val="22"/>
          <w:szCs w:val="22"/>
        </w:rPr>
        <w:t>la</w:t>
      </w:r>
      <w:r w:rsidRPr="0027390E">
        <w:rPr>
          <w:spacing w:val="-3"/>
          <w:sz w:val="22"/>
          <w:szCs w:val="22"/>
        </w:rPr>
        <w:t xml:space="preserve"> </w:t>
      </w:r>
      <w:r w:rsidRPr="0027390E">
        <w:rPr>
          <w:sz w:val="22"/>
          <w:szCs w:val="22"/>
        </w:rPr>
        <w:t>soumission</w:t>
      </w:r>
    </w:p>
    <w:p w14:paraId="6FEB1C09" w14:textId="77777777" w:rsidR="00D61918" w:rsidRPr="0027390E" w:rsidRDefault="00D61918" w:rsidP="00D61918">
      <w:pPr>
        <w:pStyle w:val="BodyText"/>
        <w:spacing w:before="11"/>
        <w:rPr>
          <w:b/>
          <w:i/>
          <w:szCs w:val="22"/>
        </w:rPr>
      </w:pPr>
    </w:p>
    <w:p w14:paraId="1638F3DC" w14:textId="7E1627FB" w:rsidR="003F4034" w:rsidRPr="006D2F2F" w:rsidRDefault="00D61918" w:rsidP="00733A1E">
      <w:pPr>
        <w:pStyle w:val="BodyText"/>
        <w:ind w:left="591" w:right="316"/>
        <w:jc w:val="both"/>
        <w:rPr>
          <w:sz w:val="22"/>
          <w:szCs w:val="22"/>
        </w:rPr>
      </w:pPr>
      <w:r w:rsidRPr="006D2F2F">
        <w:rPr>
          <w:sz w:val="22"/>
          <w:szCs w:val="22"/>
        </w:rPr>
        <w:t>Il</w:t>
      </w:r>
      <w:r w:rsidRPr="006D2F2F">
        <w:rPr>
          <w:spacing w:val="-10"/>
          <w:sz w:val="22"/>
          <w:szCs w:val="22"/>
        </w:rPr>
        <w:t xml:space="preserve"> </w:t>
      </w:r>
      <w:r w:rsidRPr="006D2F2F">
        <w:rPr>
          <w:sz w:val="22"/>
          <w:szCs w:val="22"/>
        </w:rPr>
        <w:t>est</w:t>
      </w:r>
      <w:r w:rsidRPr="006D2F2F">
        <w:rPr>
          <w:spacing w:val="-7"/>
          <w:sz w:val="22"/>
          <w:szCs w:val="22"/>
        </w:rPr>
        <w:t xml:space="preserve"> </w:t>
      </w:r>
      <w:r w:rsidRPr="006D2F2F">
        <w:rPr>
          <w:sz w:val="22"/>
          <w:szCs w:val="22"/>
        </w:rPr>
        <w:t>demandé</w:t>
      </w:r>
      <w:r w:rsidRPr="006D2F2F">
        <w:rPr>
          <w:spacing w:val="-8"/>
          <w:sz w:val="22"/>
          <w:szCs w:val="22"/>
        </w:rPr>
        <w:t xml:space="preserve"> </w:t>
      </w:r>
      <w:r w:rsidRPr="006D2F2F">
        <w:rPr>
          <w:sz w:val="22"/>
          <w:szCs w:val="22"/>
        </w:rPr>
        <w:t>aux</w:t>
      </w:r>
      <w:r w:rsidRPr="006D2F2F">
        <w:rPr>
          <w:spacing w:val="-9"/>
          <w:sz w:val="22"/>
          <w:szCs w:val="22"/>
        </w:rPr>
        <w:t xml:space="preserve"> </w:t>
      </w:r>
      <w:r w:rsidRPr="006D2F2F">
        <w:rPr>
          <w:sz w:val="22"/>
          <w:szCs w:val="22"/>
        </w:rPr>
        <w:t>soumissionnaires</w:t>
      </w:r>
      <w:r w:rsidRPr="006D2F2F">
        <w:rPr>
          <w:spacing w:val="-11"/>
          <w:sz w:val="22"/>
          <w:szCs w:val="22"/>
        </w:rPr>
        <w:t xml:space="preserve"> </w:t>
      </w:r>
      <w:r w:rsidRPr="006D2F2F">
        <w:rPr>
          <w:sz w:val="22"/>
          <w:szCs w:val="22"/>
        </w:rPr>
        <w:t>de</w:t>
      </w:r>
      <w:r w:rsidRPr="006D2F2F">
        <w:rPr>
          <w:spacing w:val="-8"/>
          <w:sz w:val="22"/>
          <w:szCs w:val="22"/>
        </w:rPr>
        <w:t xml:space="preserve"> </w:t>
      </w:r>
      <w:r w:rsidRPr="006D2F2F">
        <w:rPr>
          <w:sz w:val="22"/>
          <w:szCs w:val="22"/>
        </w:rPr>
        <w:t>lire</w:t>
      </w:r>
      <w:r w:rsidRPr="006D2F2F">
        <w:rPr>
          <w:spacing w:val="-10"/>
          <w:sz w:val="22"/>
          <w:szCs w:val="22"/>
        </w:rPr>
        <w:t xml:space="preserve"> </w:t>
      </w:r>
      <w:r w:rsidRPr="006D2F2F">
        <w:rPr>
          <w:sz w:val="22"/>
          <w:szCs w:val="22"/>
        </w:rPr>
        <w:t>attentivement</w:t>
      </w:r>
      <w:r w:rsidRPr="006D2F2F">
        <w:rPr>
          <w:spacing w:val="-6"/>
          <w:sz w:val="22"/>
          <w:szCs w:val="22"/>
        </w:rPr>
        <w:t xml:space="preserve"> </w:t>
      </w:r>
      <w:r w:rsidRPr="006D2F2F">
        <w:rPr>
          <w:sz w:val="22"/>
          <w:szCs w:val="22"/>
        </w:rPr>
        <w:t>et</w:t>
      </w:r>
      <w:r w:rsidRPr="006D2F2F">
        <w:rPr>
          <w:spacing w:val="-9"/>
          <w:sz w:val="22"/>
          <w:szCs w:val="22"/>
        </w:rPr>
        <w:t xml:space="preserve"> </w:t>
      </w:r>
      <w:r w:rsidRPr="006D2F2F">
        <w:rPr>
          <w:sz w:val="22"/>
          <w:szCs w:val="22"/>
        </w:rPr>
        <w:t>de</w:t>
      </w:r>
      <w:r w:rsidRPr="006D2F2F">
        <w:rPr>
          <w:spacing w:val="-8"/>
          <w:sz w:val="22"/>
          <w:szCs w:val="22"/>
        </w:rPr>
        <w:t xml:space="preserve"> </w:t>
      </w:r>
      <w:r w:rsidRPr="006D2F2F">
        <w:rPr>
          <w:sz w:val="22"/>
          <w:szCs w:val="22"/>
        </w:rPr>
        <w:t>se</w:t>
      </w:r>
      <w:r w:rsidRPr="006D2F2F">
        <w:rPr>
          <w:spacing w:val="-8"/>
          <w:sz w:val="22"/>
          <w:szCs w:val="22"/>
        </w:rPr>
        <w:t xml:space="preserve"> </w:t>
      </w:r>
      <w:r w:rsidRPr="006D2F2F">
        <w:rPr>
          <w:sz w:val="22"/>
          <w:szCs w:val="22"/>
        </w:rPr>
        <w:t>conformer</w:t>
      </w:r>
      <w:r w:rsidRPr="006D2F2F">
        <w:rPr>
          <w:spacing w:val="-7"/>
          <w:sz w:val="22"/>
          <w:szCs w:val="22"/>
        </w:rPr>
        <w:t xml:space="preserve"> </w:t>
      </w:r>
      <w:r w:rsidRPr="006D2F2F">
        <w:rPr>
          <w:sz w:val="22"/>
          <w:szCs w:val="22"/>
        </w:rPr>
        <w:t>strictement</w:t>
      </w:r>
      <w:r w:rsidRPr="006D2F2F">
        <w:rPr>
          <w:spacing w:val="-9"/>
          <w:sz w:val="22"/>
          <w:szCs w:val="22"/>
        </w:rPr>
        <w:t xml:space="preserve"> </w:t>
      </w:r>
      <w:r w:rsidRPr="006D2F2F">
        <w:rPr>
          <w:sz w:val="22"/>
          <w:szCs w:val="22"/>
        </w:rPr>
        <w:t>aux</w:t>
      </w:r>
      <w:r w:rsidRPr="006D2F2F">
        <w:rPr>
          <w:spacing w:val="-9"/>
          <w:sz w:val="22"/>
          <w:szCs w:val="22"/>
        </w:rPr>
        <w:t xml:space="preserve"> </w:t>
      </w:r>
      <w:r w:rsidRPr="006D2F2F">
        <w:rPr>
          <w:sz w:val="22"/>
          <w:szCs w:val="22"/>
        </w:rPr>
        <w:t>instructions</w:t>
      </w:r>
      <w:r w:rsidRPr="006D2F2F">
        <w:rPr>
          <w:spacing w:val="-43"/>
          <w:sz w:val="22"/>
          <w:szCs w:val="22"/>
        </w:rPr>
        <w:t xml:space="preserve"> </w:t>
      </w:r>
      <w:r w:rsidRPr="006D2F2F">
        <w:rPr>
          <w:sz w:val="22"/>
          <w:szCs w:val="22"/>
        </w:rPr>
        <w:t>relatives au contenu, préparation et dépôt des soumissions stipulées dans l’appel d’offres et les annexes</w:t>
      </w:r>
      <w:r w:rsidRPr="006D2F2F">
        <w:rPr>
          <w:spacing w:val="1"/>
          <w:sz w:val="22"/>
          <w:szCs w:val="22"/>
        </w:rPr>
        <w:t xml:space="preserve"> </w:t>
      </w:r>
      <w:r w:rsidRPr="006D2F2F">
        <w:rPr>
          <w:sz w:val="22"/>
          <w:szCs w:val="22"/>
        </w:rPr>
        <w:t>jointes</w:t>
      </w:r>
      <w:r w:rsidR="00733A1E" w:rsidRPr="006D2F2F">
        <w:rPr>
          <w:sz w:val="22"/>
          <w:szCs w:val="22"/>
        </w:rPr>
        <w:t>.</w:t>
      </w:r>
    </w:p>
    <w:p w14:paraId="3308B881" w14:textId="77777777" w:rsidR="0027390E" w:rsidRPr="00733A1E" w:rsidRDefault="0027390E" w:rsidP="00733A1E">
      <w:pPr>
        <w:pStyle w:val="BodyText"/>
        <w:ind w:left="591" w:right="316"/>
        <w:jc w:val="both"/>
      </w:pPr>
    </w:p>
    <w:p w14:paraId="21F00582" w14:textId="77777777" w:rsidR="003F4034" w:rsidRPr="0027390E" w:rsidRDefault="003F4034" w:rsidP="00FD67E9">
      <w:pPr>
        <w:pStyle w:val="Heading2"/>
        <w:numPr>
          <w:ilvl w:val="0"/>
          <w:numId w:val="3"/>
        </w:numPr>
        <w:spacing w:before="1"/>
        <w:ind w:left="572" w:hanging="289"/>
        <w:jc w:val="left"/>
        <w:rPr>
          <w:sz w:val="22"/>
          <w:szCs w:val="22"/>
        </w:rPr>
      </w:pPr>
      <w:r w:rsidRPr="0027390E">
        <w:rPr>
          <w:sz w:val="22"/>
          <w:szCs w:val="22"/>
        </w:rPr>
        <w:t>Durée</w:t>
      </w:r>
      <w:r w:rsidRPr="0027390E">
        <w:rPr>
          <w:spacing w:val="-4"/>
          <w:sz w:val="22"/>
          <w:szCs w:val="22"/>
        </w:rPr>
        <w:t xml:space="preserve"> </w:t>
      </w:r>
      <w:r w:rsidRPr="0027390E">
        <w:rPr>
          <w:sz w:val="22"/>
          <w:szCs w:val="22"/>
        </w:rPr>
        <w:t>de</w:t>
      </w:r>
      <w:r w:rsidRPr="0027390E">
        <w:rPr>
          <w:spacing w:val="-3"/>
          <w:sz w:val="22"/>
          <w:szCs w:val="22"/>
        </w:rPr>
        <w:t xml:space="preserve"> </w:t>
      </w:r>
      <w:r w:rsidRPr="0027390E">
        <w:rPr>
          <w:sz w:val="22"/>
          <w:szCs w:val="22"/>
        </w:rPr>
        <w:t>l’accord</w:t>
      </w:r>
    </w:p>
    <w:p w14:paraId="101003C0" w14:textId="77777777" w:rsidR="003F4034" w:rsidRDefault="003F4034" w:rsidP="003F4034">
      <w:pPr>
        <w:pStyle w:val="BodyText"/>
        <w:spacing w:before="1"/>
        <w:rPr>
          <w:b/>
          <w:i/>
        </w:rPr>
      </w:pPr>
    </w:p>
    <w:p w14:paraId="516CA714" w14:textId="77777777" w:rsidR="003F4034" w:rsidRPr="006D2F2F" w:rsidRDefault="003F4034" w:rsidP="006D2F2F">
      <w:pPr>
        <w:pStyle w:val="ListParagraph"/>
        <w:numPr>
          <w:ilvl w:val="0"/>
          <w:numId w:val="8"/>
        </w:numPr>
        <w:tabs>
          <w:tab w:val="left" w:pos="1131"/>
          <w:tab w:val="left" w:pos="1132"/>
        </w:tabs>
        <w:spacing w:before="1"/>
        <w:ind w:right="313"/>
        <w:jc w:val="both"/>
        <w:rPr>
          <w:szCs w:val="24"/>
        </w:rPr>
      </w:pPr>
      <w:r w:rsidRPr="006D2F2F">
        <w:rPr>
          <w:szCs w:val="24"/>
        </w:rPr>
        <w:t>Le</w:t>
      </w:r>
      <w:r w:rsidRPr="006D2F2F">
        <w:rPr>
          <w:spacing w:val="-9"/>
          <w:szCs w:val="24"/>
        </w:rPr>
        <w:t xml:space="preserve"> </w:t>
      </w:r>
      <w:r w:rsidRPr="006D2F2F">
        <w:rPr>
          <w:szCs w:val="24"/>
        </w:rPr>
        <w:t>prestataire</w:t>
      </w:r>
      <w:r w:rsidRPr="006D2F2F">
        <w:rPr>
          <w:spacing w:val="-9"/>
          <w:szCs w:val="24"/>
        </w:rPr>
        <w:t xml:space="preserve"> </w:t>
      </w:r>
      <w:r w:rsidRPr="006D2F2F">
        <w:rPr>
          <w:szCs w:val="24"/>
        </w:rPr>
        <w:t>qui</w:t>
      </w:r>
      <w:r w:rsidRPr="006D2F2F">
        <w:rPr>
          <w:spacing w:val="-7"/>
          <w:szCs w:val="24"/>
        </w:rPr>
        <w:t xml:space="preserve"> </w:t>
      </w:r>
      <w:r w:rsidRPr="006D2F2F">
        <w:rPr>
          <w:szCs w:val="24"/>
        </w:rPr>
        <w:t>sera</w:t>
      </w:r>
      <w:r w:rsidRPr="006D2F2F">
        <w:rPr>
          <w:spacing w:val="-7"/>
          <w:szCs w:val="24"/>
        </w:rPr>
        <w:t xml:space="preserve"> </w:t>
      </w:r>
      <w:r w:rsidRPr="006D2F2F">
        <w:rPr>
          <w:szCs w:val="24"/>
        </w:rPr>
        <w:t>sélectionné</w:t>
      </w:r>
      <w:r w:rsidRPr="006D2F2F">
        <w:rPr>
          <w:spacing w:val="-8"/>
          <w:szCs w:val="24"/>
        </w:rPr>
        <w:t xml:space="preserve"> </w:t>
      </w:r>
      <w:r w:rsidRPr="006D2F2F">
        <w:rPr>
          <w:szCs w:val="24"/>
        </w:rPr>
        <w:t>au</w:t>
      </w:r>
      <w:r w:rsidRPr="006D2F2F">
        <w:rPr>
          <w:spacing w:val="-6"/>
          <w:szCs w:val="24"/>
        </w:rPr>
        <w:t xml:space="preserve"> </w:t>
      </w:r>
      <w:r w:rsidRPr="006D2F2F">
        <w:rPr>
          <w:szCs w:val="24"/>
        </w:rPr>
        <w:t>terme</w:t>
      </w:r>
      <w:r w:rsidRPr="006D2F2F">
        <w:rPr>
          <w:spacing w:val="-8"/>
          <w:szCs w:val="24"/>
        </w:rPr>
        <w:t xml:space="preserve"> </w:t>
      </w:r>
      <w:r w:rsidRPr="006D2F2F">
        <w:rPr>
          <w:szCs w:val="24"/>
        </w:rPr>
        <w:t>du</w:t>
      </w:r>
      <w:r w:rsidRPr="006D2F2F">
        <w:rPr>
          <w:spacing w:val="-7"/>
          <w:szCs w:val="24"/>
        </w:rPr>
        <w:t xml:space="preserve"> </w:t>
      </w:r>
      <w:r w:rsidRPr="006D2F2F">
        <w:rPr>
          <w:szCs w:val="24"/>
        </w:rPr>
        <w:t>processus</w:t>
      </w:r>
      <w:r w:rsidRPr="006D2F2F">
        <w:rPr>
          <w:spacing w:val="-9"/>
          <w:szCs w:val="24"/>
        </w:rPr>
        <w:t xml:space="preserve"> </w:t>
      </w:r>
      <w:r w:rsidRPr="006D2F2F">
        <w:rPr>
          <w:szCs w:val="24"/>
        </w:rPr>
        <w:t>de</w:t>
      </w:r>
      <w:r w:rsidRPr="006D2F2F">
        <w:rPr>
          <w:spacing w:val="-8"/>
          <w:szCs w:val="24"/>
        </w:rPr>
        <w:t xml:space="preserve"> </w:t>
      </w:r>
      <w:r w:rsidRPr="006D2F2F">
        <w:rPr>
          <w:szCs w:val="24"/>
        </w:rPr>
        <w:t>la</w:t>
      </w:r>
      <w:r w:rsidRPr="006D2F2F">
        <w:rPr>
          <w:spacing w:val="-7"/>
          <w:szCs w:val="24"/>
        </w:rPr>
        <w:t xml:space="preserve"> </w:t>
      </w:r>
      <w:r w:rsidRPr="006D2F2F">
        <w:rPr>
          <w:szCs w:val="24"/>
        </w:rPr>
        <w:t>présente</w:t>
      </w:r>
      <w:r w:rsidRPr="006D2F2F">
        <w:rPr>
          <w:spacing w:val="1"/>
          <w:szCs w:val="24"/>
        </w:rPr>
        <w:t xml:space="preserve"> </w:t>
      </w:r>
      <w:r w:rsidRPr="006D2F2F">
        <w:rPr>
          <w:szCs w:val="24"/>
        </w:rPr>
        <w:t>«</w:t>
      </w:r>
      <w:r w:rsidRPr="006D2F2F">
        <w:rPr>
          <w:spacing w:val="-2"/>
          <w:szCs w:val="24"/>
        </w:rPr>
        <w:t xml:space="preserve"> </w:t>
      </w:r>
      <w:r w:rsidRPr="006D2F2F">
        <w:rPr>
          <w:szCs w:val="24"/>
        </w:rPr>
        <w:t>invitation</w:t>
      </w:r>
      <w:r w:rsidRPr="006D2F2F">
        <w:rPr>
          <w:spacing w:val="-7"/>
          <w:szCs w:val="24"/>
        </w:rPr>
        <w:t xml:space="preserve"> </w:t>
      </w:r>
      <w:r w:rsidRPr="006D2F2F">
        <w:rPr>
          <w:szCs w:val="24"/>
        </w:rPr>
        <w:t>à</w:t>
      </w:r>
      <w:r w:rsidRPr="006D2F2F">
        <w:rPr>
          <w:spacing w:val="-6"/>
          <w:szCs w:val="24"/>
        </w:rPr>
        <w:t xml:space="preserve"> </w:t>
      </w:r>
      <w:r w:rsidRPr="006D2F2F">
        <w:rPr>
          <w:szCs w:val="24"/>
        </w:rPr>
        <w:t>soumissionner</w:t>
      </w:r>
      <w:r w:rsidRPr="006D2F2F">
        <w:rPr>
          <w:spacing w:val="-2"/>
          <w:szCs w:val="24"/>
        </w:rPr>
        <w:t xml:space="preserve"> </w:t>
      </w:r>
      <w:r w:rsidRPr="006D2F2F">
        <w:rPr>
          <w:szCs w:val="24"/>
        </w:rPr>
        <w:t>»</w:t>
      </w:r>
      <w:r w:rsidRPr="006D2F2F">
        <w:rPr>
          <w:spacing w:val="-43"/>
          <w:szCs w:val="24"/>
        </w:rPr>
        <w:t xml:space="preserve"> </w:t>
      </w:r>
      <w:r w:rsidRPr="006D2F2F">
        <w:rPr>
          <w:szCs w:val="24"/>
        </w:rPr>
        <w:t>se</w:t>
      </w:r>
      <w:r w:rsidRPr="006D2F2F">
        <w:rPr>
          <w:spacing w:val="-3"/>
          <w:szCs w:val="24"/>
        </w:rPr>
        <w:t xml:space="preserve"> </w:t>
      </w:r>
      <w:r w:rsidRPr="006D2F2F">
        <w:rPr>
          <w:szCs w:val="24"/>
        </w:rPr>
        <w:t>verra</w:t>
      </w:r>
      <w:r w:rsidRPr="006D2F2F">
        <w:rPr>
          <w:spacing w:val="-4"/>
          <w:szCs w:val="24"/>
        </w:rPr>
        <w:t xml:space="preserve"> </w:t>
      </w:r>
      <w:r w:rsidRPr="006D2F2F">
        <w:rPr>
          <w:szCs w:val="24"/>
        </w:rPr>
        <w:t>octroyer</w:t>
      </w:r>
      <w:r w:rsidRPr="006D2F2F">
        <w:rPr>
          <w:spacing w:val="-3"/>
          <w:szCs w:val="24"/>
        </w:rPr>
        <w:t xml:space="preserve"> </w:t>
      </w:r>
      <w:r w:rsidRPr="006D2F2F">
        <w:rPr>
          <w:szCs w:val="24"/>
        </w:rPr>
        <w:t>un</w:t>
      </w:r>
      <w:r w:rsidRPr="006D2F2F">
        <w:rPr>
          <w:spacing w:val="-3"/>
          <w:szCs w:val="24"/>
        </w:rPr>
        <w:t xml:space="preserve"> </w:t>
      </w:r>
      <w:r w:rsidRPr="006D2F2F">
        <w:rPr>
          <w:szCs w:val="24"/>
        </w:rPr>
        <w:t>contrat</w:t>
      </w:r>
      <w:r w:rsidRPr="006D2F2F">
        <w:rPr>
          <w:spacing w:val="-3"/>
          <w:szCs w:val="24"/>
        </w:rPr>
        <w:t xml:space="preserve"> </w:t>
      </w:r>
      <w:r w:rsidRPr="006D2F2F">
        <w:rPr>
          <w:szCs w:val="24"/>
        </w:rPr>
        <w:t>d’une</w:t>
      </w:r>
      <w:r w:rsidRPr="006D2F2F">
        <w:rPr>
          <w:spacing w:val="-4"/>
          <w:szCs w:val="24"/>
        </w:rPr>
        <w:t xml:space="preserve"> </w:t>
      </w:r>
      <w:r w:rsidRPr="006D2F2F">
        <w:rPr>
          <w:szCs w:val="24"/>
        </w:rPr>
        <w:t>durée</w:t>
      </w:r>
      <w:r w:rsidRPr="006D2F2F">
        <w:rPr>
          <w:spacing w:val="-4"/>
          <w:szCs w:val="24"/>
        </w:rPr>
        <w:t xml:space="preserve"> </w:t>
      </w:r>
      <w:r w:rsidRPr="006D2F2F">
        <w:rPr>
          <w:szCs w:val="24"/>
        </w:rPr>
        <w:t>initiale</w:t>
      </w:r>
      <w:r w:rsidRPr="006D2F2F">
        <w:rPr>
          <w:spacing w:val="-5"/>
          <w:szCs w:val="24"/>
        </w:rPr>
        <w:t xml:space="preserve"> </w:t>
      </w:r>
      <w:r w:rsidRPr="006D2F2F">
        <w:rPr>
          <w:szCs w:val="24"/>
        </w:rPr>
        <w:t>de</w:t>
      </w:r>
      <w:r w:rsidRPr="006D2F2F">
        <w:rPr>
          <w:spacing w:val="-4"/>
          <w:szCs w:val="24"/>
        </w:rPr>
        <w:t xml:space="preserve"> </w:t>
      </w:r>
      <w:r w:rsidRPr="006D2F2F">
        <w:rPr>
          <w:szCs w:val="24"/>
        </w:rPr>
        <w:t>deux</w:t>
      </w:r>
      <w:r w:rsidRPr="006D2F2F">
        <w:rPr>
          <w:spacing w:val="-4"/>
          <w:szCs w:val="24"/>
        </w:rPr>
        <w:t xml:space="preserve"> </w:t>
      </w:r>
      <w:r w:rsidRPr="006D2F2F">
        <w:rPr>
          <w:szCs w:val="24"/>
        </w:rPr>
        <w:t>ans</w:t>
      </w:r>
      <w:r w:rsidRPr="006D2F2F">
        <w:rPr>
          <w:spacing w:val="-4"/>
          <w:szCs w:val="24"/>
        </w:rPr>
        <w:t xml:space="preserve"> </w:t>
      </w:r>
      <w:r w:rsidRPr="006D2F2F">
        <w:rPr>
          <w:szCs w:val="24"/>
        </w:rPr>
        <w:t>avec</w:t>
      </w:r>
      <w:r w:rsidRPr="006D2F2F">
        <w:rPr>
          <w:spacing w:val="-5"/>
          <w:szCs w:val="24"/>
        </w:rPr>
        <w:t xml:space="preserve"> </w:t>
      </w:r>
      <w:r w:rsidRPr="006D2F2F">
        <w:rPr>
          <w:szCs w:val="24"/>
        </w:rPr>
        <w:t>possibilité</w:t>
      </w:r>
      <w:r w:rsidRPr="006D2F2F">
        <w:rPr>
          <w:spacing w:val="-5"/>
          <w:szCs w:val="24"/>
        </w:rPr>
        <w:t xml:space="preserve"> </w:t>
      </w:r>
      <w:r w:rsidRPr="006D2F2F">
        <w:rPr>
          <w:szCs w:val="24"/>
        </w:rPr>
        <w:t>de</w:t>
      </w:r>
      <w:r w:rsidRPr="006D2F2F">
        <w:rPr>
          <w:spacing w:val="-4"/>
          <w:szCs w:val="24"/>
        </w:rPr>
        <w:t xml:space="preserve"> </w:t>
      </w:r>
      <w:r w:rsidRPr="006D2F2F">
        <w:rPr>
          <w:szCs w:val="24"/>
        </w:rPr>
        <w:t>prolongation</w:t>
      </w:r>
      <w:r w:rsidRPr="006D2F2F">
        <w:rPr>
          <w:spacing w:val="-3"/>
          <w:szCs w:val="24"/>
        </w:rPr>
        <w:t xml:space="preserve"> </w:t>
      </w:r>
      <w:r w:rsidRPr="006D2F2F">
        <w:rPr>
          <w:szCs w:val="24"/>
        </w:rPr>
        <w:t>pour</w:t>
      </w:r>
      <w:r w:rsidRPr="006D2F2F">
        <w:rPr>
          <w:spacing w:val="-4"/>
          <w:szCs w:val="24"/>
        </w:rPr>
        <w:t xml:space="preserve"> </w:t>
      </w:r>
      <w:r w:rsidRPr="006D2F2F">
        <w:rPr>
          <w:szCs w:val="24"/>
        </w:rPr>
        <w:t>une</w:t>
      </w:r>
      <w:r w:rsidRPr="006D2F2F">
        <w:rPr>
          <w:spacing w:val="-42"/>
          <w:szCs w:val="24"/>
        </w:rPr>
        <w:t xml:space="preserve"> </w:t>
      </w:r>
      <w:r w:rsidRPr="006D2F2F">
        <w:rPr>
          <w:szCs w:val="24"/>
        </w:rPr>
        <w:t>troisième année sur la base d’une évaluation positive de la performance du prestataire. Les trois</w:t>
      </w:r>
      <w:r w:rsidRPr="006D2F2F">
        <w:rPr>
          <w:spacing w:val="1"/>
          <w:szCs w:val="24"/>
        </w:rPr>
        <w:t xml:space="preserve"> </w:t>
      </w:r>
      <w:r w:rsidRPr="006D2F2F">
        <w:rPr>
          <w:szCs w:val="24"/>
        </w:rPr>
        <w:t>premiers mois</w:t>
      </w:r>
      <w:r w:rsidRPr="006D2F2F">
        <w:rPr>
          <w:spacing w:val="-2"/>
          <w:szCs w:val="24"/>
        </w:rPr>
        <w:t xml:space="preserve"> </w:t>
      </w:r>
      <w:r w:rsidRPr="006D2F2F">
        <w:rPr>
          <w:szCs w:val="24"/>
        </w:rPr>
        <w:t>de</w:t>
      </w:r>
      <w:r w:rsidRPr="006D2F2F">
        <w:rPr>
          <w:spacing w:val="-1"/>
          <w:szCs w:val="24"/>
        </w:rPr>
        <w:t xml:space="preserve"> </w:t>
      </w:r>
      <w:r w:rsidRPr="006D2F2F">
        <w:rPr>
          <w:szCs w:val="24"/>
        </w:rPr>
        <w:t>la première</w:t>
      </w:r>
      <w:r w:rsidRPr="006D2F2F">
        <w:rPr>
          <w:spacing w:val="1"/>
          <w:szCs w:val="24"/>
        </w:rPr>
        <w:t xml:space="preserve"> </w:t>
      </w:r>
      <w:r w:rsidRPr="006D2F2F">
        <w:rPr>
          <w:szCs w:val="24"/>
        </w:rPr>
        <w:t>année</w:t>
      </w:r>
      <w:r w:rsidRPr="006D2F2F">
        <w:rPr>
          <w:spacing w:val="-2"/>
          <w:szCs w:val="24"/>
        </w:rPr>
        <w:t xml:space="preserve"> </w:t>
      </w:r>
      <w:r w:rsidRPr="006D2F2F">
        <w:rPr>
          <w:szCs w:val="24"/>
        </w:rPr>
        <w:t>étant probatoires.</w:t>
      </w:r>
    </w:p>
    <w:p w14:paraId="5D06EDDC" w14:textId="7371909B" w:rsidR="003F4034" w:rsidRPr="006D2F2F" w:rsidRDefault="003F4034" w:rsidP="006D2F2F">
      <w:pPr>
        <w:pStyle w:val="ListParagraph"/>
        <w:numPr>
          <w:ilvl w:val="0"/>
          <w:numId w:val="8"/>
        </w:numPr>
        <w:tabs>
          <w:tab w:val="left" w:pos="1131"/>
          <w:tab w:val="left" w:pos="1132"/>
        </w:tabs>
        <w:spacing w:before="1"/>
        <w:ind w:right="313"/>
        <w:jc w:val="both"/>
        <w:rPr>
          <w:szCs w:val="24"/>
        </w:rPr>
      </w:pPr>
      <w:r w:rsidRPr="006D2F2F">
        <w:rPr>
          <w:szCs w:val="24"/>
        </w:rPr>
        <w:t>Le</w:t>
      </w:r>
      <w:r w:rsidRPr="006D2F2F">
        <w:rPr>
          <w:spacing w:val="-3"/>
          <w:szCs w:val="24"/>
        </w:rPr>
        <w:t xml:space="preserve"> </w:t>
      </w:r>
      <w:r w:rsidRPr="006D2F2F">
        <w:rPr>
          <w:szCs w:val="24"/>
        </w:rPr>
        <w:t>contrat entrera</w:t>
      </w:r>
      <w:r w:rsidRPr="006D2F2F">
        <w:rPr>
          <w:spacing w:val="-2"/>
          <w:szCs w:val="24"/>
        </w:rPr>
        <w:t xml:space="preserve"> </w:t>
      </w:r>
      <w:r w:rsidRPr="006D2F2F">
        <w:rPr>
          <w:szCs w:val="24"/>
        </w:rPr>
        <w:t>en</w:t>
      </w:r>
      <w:r w:rsidRPr="006D2F2F">
        <w:rPr>
          <w:spacing w:val="-1"/>
          <w:szCs w:val="24"/>
        </w:rPr>
        <w:t xml:space="preserve"> </w:t>
      </w:r>
      <w:r w:rsidRPr="006D2F2F">
        <w:rPr>
          <w:szCs w:val="24"/>
        </w:rPr>
        <w:t>vigueur</w:t>
      </w:r>
      <w:r w:rsidRPr="006D2F2F">
        <w:rPr>
          <w:spacing w:val="-2"/>
          <w:szCs w:val="24"/>
        </w:rPr>
        <w:t xml:space="preserve"> </w:t>
      </w:r>
      <w:r w:rsidRPr="006D2F2F">
        <w:rPr>
          <w:szCs w:val="24"/>
        </w:rPr>
        <w:t>à</w:t>
      </w:r>
      <w:r w:rsidRPr="006D2F2F">
        <w:rPr>
          <w:spacing w:val="-1"/>
          <w:szCs w:val="24"/>
        </w:rPr>
        <w:t xml:space="preserve"> </w:t>
      </w:r>
      <w:r w:rsidRPr="006D2F2F">
        <w:rPr>
          <w:szCs w:val="24"/>
        </w:rPr>
        <w:t>la</w:t>
      </w:r>
      <w:r w:rsidRPr="006D2F2F">
        <w:rPr>
          <w:spacing w:val="-2"/>
          <w:szCs w:val="24"/>
        </w:rPr>
        <w:t xml:space="preserve"> </w:t>
      </w:r>
      <w:r w:rsidRPr="006D2F2F">
        <w:rPr>
          <w:szCs w:val="24"/>
        </w:rPr>
        <w:t>date</w:t>
      </w:r>
      <w:r w:rsidRPr="006D2F2F">
        <w:rPr>
          <w:spacing w:val="1"/>
          <w:szCs w:val="24"/>
        </w:rPr>
        <w:t xml:space="preserve"> </w:t>
      </w:r>
      <w:r w:rsidRPr="006D2F2F">
        <w:rPr>
          <w:szCs w:val="24"/>
        </w:rPr>
        <w:t>de</w:t>
      </w:r>
      <w:r w:rsidRPr="006D2F2F">
        <w:rPr>
          <w:spacing w:val="-3"/>
          <w:szCs w:val="24"/>
        </w:rPr>
        <w:t xml:space="preserve"> </w:t>
      </w:r>
      <w:r w:rsidRPr="006D2F2F">
        <w:rPr>
          <w:szCs w:val="24"/>
        </w:rPr>
        <w:t>sa</w:t>
      </w:r>
      <w:r w:rsidRPr="006D2F2F">
        <w:rPr>
          <w:spacing w:val="-1"/>
          <w:szCs w:val="24"/>
        </w:rPr>
        <w:t xml:space="preserve"> </w:t>
      </w:r>
      <w:r w:rsidRPr="006D2F2F">
        <w:rPr>
          <w:szCs w:val="24"/>
        </w:rPr>
        <w:t>signature</w:t>
      </w:r>
      <w:r w:rsidRPr="006D2F2F">
        <w:rPr>
          <w:spacing w:val="-3"/>
          <w:szCs w:val="24"/>
        </w:rPr>
        <w:t xml:space="preserve"> </w:t>
      </w:r>
      <w:r w:rsidRPr="006D2F2F">
        <w:rPr>
          <w:szCs w:val="24"/>
        </w:rPr>
        <w:t>par</w:t>
      </w:r>
      <w:r w:rsidRPr="006D2F2F">
        <w:rPr>
          <w:spacing w:val="-1"/>
          <w:szCs w:val="24"/>
        </w:rPr>
        <w:t xml:space="preserve"> </w:t>
      </w:r>
      <w:r w:rsidRPr="006D2F2F">
        <w:rPr>
          <w:szCs w:val="24"/>
        </w:rPr>
        <w:t>le</w:t>
      </w:r>
      <w:r w:rsidRPr="006D2F2F">
        <w:rPr>
          <w:spacing w:val="-1"/>
          <w:szCs w:val="24"/>
        </w:rPr>
        <w:t xml:space="preserve"> </w:t>
      </w:r>
      <w:r w:rsidRPr="006D2F2F">
        <w:rPr>
          <w:szCs w:val="24"/>
        </w:rPr>
        <w:t>HCR</w:t>
      </w:r>
      <w:r w:rsidRPr="006D2F2F">
        <w:rPr>
          <w:spacing w:val="-2"/>
          <w:szCs w:val="24"/>
        </w:rPr>
        <w:t xml:space="preserve"> </w:t>
      </w:r>
      <w:r w:rsidRPr="006D2F2F">
        <w:rPr>
          <w:szCs w:val="24"/>
        </w:rPr>
        <w:t>et</w:t>
      </w:r>
      <w:r w:rsidRPr="006D2F2F">
        <w:rPr>
          <w:spacing w:val="-2"/>
          <w:szCs w:val="24"/>
        </w:rPr>
        <w:t xml:space="preserve"> </w:t>
      </w:r>
      <w:r w:rsidRPr="006D2F2F">
        <w:rPr>
          <w:szCs w:val="24"/>
        </w:rPr>
        <w:t>le</w:t>
      </w:r>
      <w:r w:rsidRPr="006D2F2F">
        <w:rPr>
          <w:spacing w:val="-2"/>
          <w:szCs w:val="24"/>
        </w:rPr>
        <w:t xml:space="preserve"> </w:t>
      </w:r>
      <w:r w:rsidRPr="006D2F2F">
        <w:rPr>
          <w:szCs w:val="24"/>
        </w:rPr>
        <w:t>prestataire.</w:t>
      </w:r>
    </w:p>
    <w:p w14:paraId="6486667A" w14:textId="7BDFCC8F" w:rsidR="003F4034" w:rsidRDefault="003F4034">
      <w:pPr>
        <w:rPr>
          <w:sz w:val="20"/>
        </w:rPr>
        <w:sectPr w:rsidR="003F4034" w:rsidSect="00D9386D">
          <w:footerReference w:type="default" r:id="rId7"/>
          <w:pgSz w:w="11910" w:h="16840"/>
          <w:pgMar w:top="450" w:right="1120" w:bottom="280" w:left="1300" w:header="720" w:footer="720" w:gutter="0"/>
          <w:cols w:space="720"/>
        </w:sectPr>
      </w:pPr>
    </w:p>
    <w:p w14:paraId="32AE7366" w14:textId="0A4C1A10" w:rsidR="00311D14" w:rsidRPr="00311D14" w:rsidRDefault="00311D14" w:rsidP="00311D14">
      <w:pPr>
        <w:tabs>
          <w:tab w:val="left" w:pos="1312"/>
        </w:tabs>
        <w:spacing w:before="1"/>
        <w:ind w:right="322"/>
        <w:jc w:val="both"/>
        <w:rPr>
          <w:sz w:val="20"/>
        </w:rPr>
      </w:pPr>
    </w:p>
    <w:sectPr w:rsidR="00311D14" w:rsidRPr="00311D14">
      <w:pgSz w:w="11910" w:h="16840"/>
      <w:pgMar w:top="138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8BA7" w14:textId="77777777" w:rsidR="002A400F" w:rsidRDefault="002A400F" w:rsidP="002A400F">
      <w:r>
        <w:separator/>
      </w:r>
    </w:p>
  </w:endnote>
  <w:endnote w:type="continuationSeparator" w:id="0">
    <w:p w14:paraId="043D8D88" w14:textId="77777777" w:rsidR="002A400F" w:rsidRDefault="002A400F" w:rsidP="002A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89402"/>
      <w:docPartObj>
        <w:docPartGallery w:val="Page Numbers (Bottom of Page)"/>
        <w:docPartUnique/>
      </w:docPartObj>
    </w:sdtPr>
    <w:sdtEndPr>
      <w:rPr>
        <w:noProof/>
      </w:rPr>
    </w:sdtEndPr>
    <w:sdtContent>
      <w:p w14:paraId="06B904E7" w14:textId="5E2E327B" w:rsidR="000931BF" w:rsidRDefault="000931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6AB90E" w14:textId="77777777" w:rsidR="000931BF" w:rsidRDefault="0009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E42A" w14:textId="77777777" w:rsidR="002A400F" w:rsidRDefault="002A400F" w:rsidP="002A400F">
      <w:r>
        <w:separator/>
      </w:r>
    </w:p>
  </w:footnote>
  <w:footnote w:type="continuationSeparator" w:id="0">
    <w:p w14:paraId="5852A9EB" w14:textId="77777777" w:rsidR="002A400F" w:rsidRDefault="002A400F" w:rsidP="002A4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hybridMultilevel"/>
    <w:tmpl w:val="94AAA108"/>
    <w:lvl w:ilvl="0" w:tplc="03CC2648">
      <w:start w:val="1"/>
      <w:numFmt w:val="lowerLetter"/>
      <w:lvlText w:val="%1)"/>
      <w:lvlJc w:val="left"/>
      <w:pPr>
        <w:ind w:left="1573" w:hanging="356"/>
      </w:pPr>
      <w:rPr>
        <w:rFonts w:ascii="Calibri" w:eastAsia="Calibri" w:hAnsi="Calibri" w:cs="Calibri" w:hint="default"/>
        <w:w w:val="99"/>
        <w:sz w:val="20"/>
        <w:szCs w:val="20"/>
        <w:lang w:val="fr-FR"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0ECB"/>
    <w:multiLevelType w:val="hybridMultilevel"/>
    <w:tmpl w:val="48901AD8"/>
    <w:lvl w:ilvl="0" w:tplc="1C86B776">
      <w:numFmt w:val="bullet"/>
      <w:lvlText w:val=""/>
      <w:lvlJc w:val="left"/>
      <w:pPr>
        <w:ind w:left="1311" w:hanging="360"/>
      </w:pPr>
      <w:rPr>
        <w:rFonts w:ascii="Symbol" w:eastAsia="Symbol" w:hAnsi="Symbol" w:cs="Symbol" w:hint="default"/>
        <w:w w:val="99"/>
        <w:sz w:val="20"/>
        <w:szCs w:val="20"/>
        <w:lang w:val="fr-FR" w:eastAsia="en-US" w:bidi="ar-SA"/>
      </w:rPr>
    </w:lvl>
    <w:lvl w:ilvl="1" w:tplc="D1F64FBC">
      <w:numFmt w:val="bullet"/>
      <w:lvlText w:val="•"/>
      <w:lvlJc w:val="left"/>
      <w:pPr>
        <w:ind w:left="2136" w:hanging="360"/>
      </w:pPr>
      <w:rPr>
        <w:rFonts w:hint="default"/>
        <w:lang w:val="fr-FR" w:eastAsia="en-US" w:bidi="ar-SA"/>
      </w:rPr>
    </w:lvl>
    <w:lvl w:ilvl="2" w:tplc="5ED0E88A">
      <w:numFmt w:val="bullet"/>
      <w:lvlText w:val="•"/>
      <w:lvlJc w:val="left"/>
      <w:pPr>
        <w:ind w:left="2953" w:hanging="360"/>
      </w:pPr>
      <w:rPr>
        <w:rFonts w:hint="default"/>
        <w:lang w:val="fr-FR" w:eastAsia="en-US" w:bidi="ar-SA"/>
      </w:rPr>
    </w:lvl>
    <w:lvl w:ilvl="3" w:tplc="82F6B2B8">
      <w:numFmt w:val="bullet"/>
      <w:lvlText w:val="•"/>
      <w:lvlJc w:val="left"/>
      <w:pPr>
        <w:ind w:left="3769" w:hanging="360"/>
      </w:pPr>
      <w:rPr>
        <w:rFonts w:hint="default"/>
        <w:lang w:val="fr-FR" w:eastAsia="en-US" w:bidi="ar-SA"/>
      </w:rPr>
    </w:lvl>
    <w:lvl w:ilvl="4" w:tplc="F456214A">
      <w:numFmt w:val="bullet"/>
      <w:lvlText w:val="•"/>
      <w:lvlJc w:val="left"/>
      <w:pPr>
        <w:ind w:left="4586" w:hanging="360"/>
      </w:pPr>
      <w:rPr>
        <w:rFonts w:hint="default"/>
        <w:lang w:val="fr-FR" w:eastAsia="en-US" w:bidi="ar-SA"/>
      </w:rPr>
    </w:lvl>
    <w:lvl w:ilvl="5" w:tplc="74904E18">
      <w:numFmt w:val="bullet"/>
      <w:lvlText w:val="•"/>
      <w:lvlJc w:val="left"/>
      <w:pPr>
        <w:ind w:left="5403" w:hanging="360"/>
      </w:pPr>
      <w:rPr>
        <w:rFonts w:hint="default"/>
        <w:lang w:val="fr-FR" w:eastAsia="en-US" w:bidi="ar-SA"/>
      </w:rPr>
    </w:lvl>
    <w:lvl w:ilvl="6" w:tplc="4DF06386">
      <w:numFmt w:val="bullet"/>
      <w:lvlText w:val="•"/>
      <w:lvlJc w:val="left"/>
      <w:pPr>
        <w:ind w:left="6219" w:hanging="360"/>
      </w:pPr>
      <w:rPr>
        <w:rFonts w:hint="default"/>
        <w:lang w:val="fr-FR" w:eastAsia="en-US" w:bidi="ar-SA"/>
      </w:rPr>
    </w:lvl>
    <w:lvl w:ilvl="7" w:tplc="80D6121C">
      <w:numFmt w:val="bullet"/>
      <w:lvlText w:val="•"/>
      <w:lvlJc w:val="left"/>
      <w:pPr>
        <w:ind w:left="7036" w:hanging="360"/>
      </w:pPr>
      <w:rPr>
        <w:rFonts w:hint="default"/>
        <w:lang w:val="fr-FR" w:eastAsia="en-US" w:bidi="ar-SA"/>
      </w:rPr>
    </w:lvl>
    <w:lvl w:ilvl="8" w:tplc="26BEC988">
      <w:numFmt w:val="bullet"/>
      <w:lvlText w:val="•"/>
      <w:lvlJc w:val="left"/>
      <w:pPr>
        <w:ind w:left="7853" w:hanging="360"/>
      </w:pPr>
      <w:rPr>
        <w:rFonts w:hint="default"/>
        <w:lang w:val="fr-FR" w:eastAsia="en-US" w:bidi="ar-SA"/>
      </w:rPr>
    </w:lvl>
  </w:abstractNum>
  <w:abstractNum w:abstractNumId="2" w15:restartNumberingAfterBreak="0">
    <w:nsid w:val="0483334C"/>
    <w:multiLevelType w:val="hybridMultilevel"/>
    <w:tmpl w:val="48B84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35CFA"/>
    <w:multiLevelType w:val="hybridMultilevel"/>
    <w:tmpl w:val="5FCCAB4C"/>
    <w:lvl w:ilvl="0" w:tplc="69D44D0C">
      <w:start w:val="1"/>
      <w:numFmt w:val="lowerLetter"/>
      <w:lvlText w:val="%1)"/>
      <w:lvlJc w:val="left"/>
      <w:pPr>
        <w:ind w:left="1040" w:hanging="360"/>
      </w:pPr>
      <w:rPr>
        <w:rFonts w:ascii="Calibri" w:eastAsia="Calibri" w:hAnsi="Calibri" w:cs="Calibri" w:hint="default"/>
        <w:w w:val="99"/>
        <w:sz w:val="20"/>
        <w:szCs w:val="20"/>
        <w:lang w:val="fr-FR" w:eastAsia="en-US"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6E256F"/>
    <w:multiLevelType w:val="hybridMultilevel"/>
    <w:tmpl w:val="BEAA1AFE"/>
    <w:lvl w:ilvl="0" w:tplc="FFFFFFFF">
      <w:start w:val="1"/>
      <w:numFmt w:val="lowerLetter"/>
      <w:lvlText w:val="%1)"/>
      <w:lvlJc w:val="left"/>
      <w:pPr>
        <w:ind w:left="1040" w:hanging="360"/>
      </w:pPr>
      <w:rPr>
        <w:rFonts w:ascii="Calibri" w:eastAsia="Calibri" w:hAnsi="Calibri" w:cs="Calibri" w:hint="default"/>
        <w:w w:val="99"/>
        <w:sz w:val="20"/>
        <w:szCs w:val="20"/>
        <w:lang w:val="fr-FR"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9305A"/>
    <w:multiLevelType w:val="hybridMultilevel"/>
    <w:tmpl w:val="4CE43BCE"/>
    <w:lvl w:ilvl="0" w:tplc="FFFFFFFF">
      <w:start w:val="1"/>
      <w:numFmt w:val="upperLetter"/>
      <w:lvlText w:val="%1."/>
      <w:lvlJc w:val="left"/>
      <w:pPr>
        <w:ind w:left="570" w:hanging="406"/>
        <w:jc w:val="right"/>
      </w:pPr>
      <w:rPr>
        <w:rFonts w:ascii="Calibri" w:eastAsia="Calibri" w:hAnsi="Calibri" w:cs="Calibri" w:hint="default"/>
        <w:b/>
        <w:bCs/>
        <w:i/>
        <w:iCs/>
        <w:spacing w:val="-1"/>
        <w:w w:val="99"/>
        <w:sz w:val="20"/>
        <w:szCs w:val="20"/>
        <w:lang w:val="fr-FR" w:eastAsia="en-US" w:bidi="ar-SA"/>
      </w:rPr>
    </w:lvl>
    <w:lvl w:ilvl="1" w:tplc="FFFFFFFF">
      <w:start w:val="1"/>
      <w:numFmt w:val="lowerLetter"/>
      <w:lvlText w:val="%2)"/>
      <w:lvlJc w:val="left"/>
      <w:pPr>
        <w:ind w:left="1040" w:hanging="360"/>
      </w:pPr>
      <w:rPr>
        <w:rFonts w:ascii="Calibri" w:eastAsia="Calibri" w:hAnsi="Calibri" w:cs="Calibri" w:hint="default"/>
        <w:w w:val="99"/>
        <w:sz w:val="20"/>
        <w:szCs w:val="20"/>
        <w:lang w:val="fr-FR" w:eastAsia="en-US" w:bidi="ar-SA"/>
      </w:rPr>
    </w:lvl>
    <w:lvl w:ilvl="2" w:tplc="FFFFFFFF">
      <w:numFmt w:val="bullet"/>
      <w:lvlText w:val=""/>
      <w:lvlJc w:val="left"/>
      <w:pPr>
        <w:ind w:left="1580" w:hanging="360"/>
      </w:pPr>
      <w:rPr>
        <w:rFonts w:ascii="Symbol" w:eastAsia="Symbol" w:hAnsi="Symbol" w:cs="Symbol" w:hint="default"/>
        <w:w w:val="99"/>
        <w:sz w:val="20"/>
        <w:szCs w:val="20"/>
        <w:lang w:val="fr-FR" w:eastAsia="en-US" w:bidi="ar-SA"/>
      </w:rPr>
    </w:lvl>
    <w:lvl w:ilvl="3" w:tplc="FFFFFFFF">
      <w:numFmt w:val="bullet"/>
      <w:lvlText w:val="•"/>
      <w:lvlJc w:val="left"/>
      <w:pPr>
        <w:ind w:left="1140" w:hanging="360"/>
      </w:pPr>
      <w:rPr>
        <w:rFonts w:hint="default"/>
        <w:lang w:val="fr-FR" w:eastAsia="en-US" w:bidi="ar-SA"/>
      </w:rPr>
    </w:lvl>
    <w:lvl w:ilvl="4" w:tplc="FFFFFFFF">
      <w:numFmt w:val="bullet"/>
      <w:lvlText w:val="•"/>
      <w:lvlJc w:val="left"/>
      <w:pPr>
        <w:ind w:left="1560" w:hanging="360"/>
      </w:pPr>
      <w:rPr>
        <w:rFonts w:hint="default"/>
        <w:lang w:val="fr-FR" w:eastAsia="en-US" w:bidi="ar-SA"/>
      </w:rPr>
    </w:lvl>
    <w:lvl w:ilvl="5" w:tplc="FFFFFFFF">
      <w:numFmt w:val="bullet"/>
      <w:lvlText w:val="•"/>
      <w:lvlJc w:val="left"/>
      <w:pPr>
        <w:ind w:left="1580" w:hanging="360"/>
      </w:pPr>
      <w:rPr>
        <w:rFonts w:hint="default"/>
        <w:lang w:val="fr-FR" w:eastAsia="en-US" w:bidi="ar-SA"/>
      </w:rPr>
    </w:lvl>
    <w:lvl w:ilvl="6" w:tplc="FFFFFFFF">
      <w:numFmt w:val="bullet"/>
      <w:lvlText w:val="•"/>
      <w:lvlJc w:val="left"/>
      <w:pPr>
        <w:ind w:left="3161" w:hanging="360"/>
      </w:pPr>
      <w:rPr>
        <w:rFonts w:hint="default"/>
        <w:lang w:val="fr-FR" w:eastAsia="en-US" w:bidi="ar-SA"/>
      </w:rPr>
    </w:lvl>
    <w:lvl w:ilvl="7" w:tplc="FFFFFFFF">
      <w:numFmt w:val="bullet"/>
      <w:lvlText w:val="•"/>
      <w:lvlJc w:val="left"/>
      <w:pPr>
        <w:ind w:left="4742" w:hanging="360"/>
      </w:pPr>
      <w:rPr>
        <w:rFonts w:hint="default"/>
        <w:lang w:val="fr-FR" w:eastAsia="en-US" w:bidi="ar-SA"/>
      </w:rPr>
    </w:lvl>
    <w:lvl w:ilvl="8" w:tplc="FFFFFFFF">
      <w:numFmt w:val="bullet"/>
      <w:lvlText w:val="•"/>
      <w:lvlJc w:val="left"/>
      <w:pPr>
        <w:ind w:left="6323" w:hanging="360"/>
      </w:pPr>
      <w:rPr>
        <w:rFonts w:hint="default"/>
        <w:lang w:val="fr-FR" w:eastAsia="en-US" w:bidi="ar-SA"/>
      </w:rPr>
    </w:lvl>
  </w:abstractNum>
  <w:abstractNum w:abstractNumId="6" w15:restartNumberingAfterBreak="0">
    <w:nsid w:val="259B5444"/>
    <w:multiLevelType w:val="hybridMultilevel"/>
    <w:tmpl w:val="421C7720"/>
    <w:lvl w:ilvl="0" w:tplc="8C1EFEE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3AB73C97"/>
    <w:multiLevelType w:val="hybridMultilevel"/>
    <w:tmpl w:val="BEAA1AFE"/>
    <w:lvl w:ilvl="0" w:tplc="FFFFFFFF">
      <w:start w:val="1"/>
      <w:numFmt w:val="lowerLetter"/>
      <w:lvlText w:val="%1)"/>
      <w:lvlJc w:val="left"/>
      <w:pPr>
        <w:ind w:left="1040" w:hanging="360"/>
      </w:pPr>
      <w:rPr>
        <w:rFonts w:ascii="Calibri" w:eastAsia="Calibri" w:hAnsi="Calibri" w:cs="Calibri" w:hint="default"/>
        <w:w w:val="99"/>
        <w:sz w:val="20"/>
        <w:szCs w:val="20"/>
        <w:lang w:val="fr-FR"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761F4B"/>
    <w:multiLevelType w:val="hybridMultilevel"/>
    <w:tmpl w:val="8834A6A0"/>
    <w:lvl w:ilvl="0" w:tplc="FB605F90">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4F1768"/>
    <w:multiLevelType w:val="hybridMultilevel"/>
    <w:tmpl w:val="2D76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71FDE"/>
    <w:multiLevelType w:val="hybridMultilevel"/>
    <w:tmpl w:val="979E3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F521CE"/>
    <w:multiLevelType w:val="hybridMultilevel"/>
    <w:tmpl w:val="4CE43BCE"/>
    <w:lvl w:ilvl="0" w:tplc="F84E79F6">
      <w:start w:val="1"/>
      <w:numFmt w:val="upperLetter"/>
      <w:lvlText w:val="%1."/>
      <w:lvlJc w:val="left"/>
      <w:pPr>
        <w:ind w:left="570" w:hanging="406"/>
        <w:jc w:val="right"/>
      </w:pPr>
      <w:rPr>
        <w:rFonts w:ascii="Calibri" w:eastAsia="Calibri" w:hAnsi="Calibri" w:cs="Calibri" w:hint="default"/>
        <w:b/>
        <w:bCs/>
        <w:i/>
        <w:iCs/>
        <w:spacing w:val="-1"/>
        <w:w w:val="99"/>
        <w:sz w:val="20"/>
        <w:szCs w:val="20"/>
        <w:lang w:val="fr-FR" w:eastAsia="en-US" w:bidi="ar-SA"/>
      </w:rPr>
    </w:lvl>
    <w:lvl w:ilvl="1" w:tplc="69D44D0C">
      <w:start w:val="1"/>
      <w:numFmt w:val="lowerLetter"/>
      <w:lvlText w:val="%2)"/>
      <w:lvlJc w:val="left"/>
      <w:pPr>
        <w:ind w:left="1040" w:hanging="360"/>
      </w:pPr>
      <w:rPr>
        <w:rFonts w:ascii="Calibri" w:eastAsia="Calibri" w:hAnsi="Calibri" w:cs="Calibri" w:hint="default"/>
        <w:w w:val="99"/>
        <w:sz w:val="20"/>
        <w:szCs w:val="20"/>
        <w:lang w:val="fr-FR" w:eastAsia="en-US" w:bidi="ar-SA"/>
      </w:rPr>
    </w:lvl>
    <w:lvl w:ilvl="2" w:tplc="5B3C86BC">
      <w:numFmt w:val="bullet"/>
      <w:lvlText w:val=""/>
      <w:lvlJc w:val="left"/>
      <w:pPr>
        <w:ind w:left="1580" w:hanging="360"/>
      </w:pPr>
      <w:rPr>
        <w:rFonts w:ascii="Symbol" w:eastAsia="Symbol" w:hAnsi="Symbol" w:cs="Symbol" w:hint="default"/>
        <w:w w:val="99"/>
        <w:sz w:val="20"/>
        <w:szCs w:val="20"/>
        <w:lang w:val="fr-FR" w:eastAsia="en-US" w:bidi="ar-SA"/>
      </w:rPr>
    </w:lvl>
    <w:lvl w:ilvl="3" w:tplc="5264310E">
      <w:numFmt w:val="bullet"/>
      <w:lvlText w:val="•"/>
      <w:lvlJc w:val="left"/>
      <w:pPr>
        <w:ind w:left="1140" w:hanging="360"/>
      </w:pPr>
      <w:rPr>
        <w:rFonts w:hint="default"/>
        <w:lang w:val="fr-FR" w:eastAsia="en-US" w:bidi="ar-SA"/>
      </w:rPr>
    </w:lvl>
    <w:lvl w:ilvl="4" w:tplc="3E72045C">
      <w:numFmt w:val="bullet"/>
      <w:lvlText w:val="•"/>
      <w:lvlJc w:val="left"/>
      <w:pPr>
        <w:ind w:left="1560" w:hanging="360"/>
      </w:pPr>
      <w:rPr>
        <w:rFonts w:hint="default"/>
        <w:lang w:val="fr-FR" w:eastAsia="en-US" w:bidi="ar-SA"/>
      </w:rPr>
    </w:lvl>
    <w:lvl w:ilvl="5" w:tplc="85220444">
      <w:numFmt w:val="bullet"/>
      <w:lvlText w:val="•"/>
      <w:lvlJc w:val="left"/>
      <w:pPr>
        <w:ind w:left="1580" w:hanging="360"/>
      </w:pPr>
      <w:rPr>
        <w:rFonts w:hint="default"/>
        <w:lang w:val="fr-FR" w:eastAsia="en-US" w:bidi="ar-SA"/>
      </w:rPr>
    </w:lvl>
    <w:lvl w:ilvl="6" w:tplc="23CEEDD6">
      <w:numFmt w:val="bullet"/>
      <w:lvlText w:val="•"/>
      <w:lvlJc w:val="left"/>
      <w:pPr>
        <w:ind w:left="3161" w:hanging="360"/>
      </w:pPr>
      <w:rPr>
        <w:rFonts w:hint="default"/>
        <w:lang w:val="fr-FR" w:eastAsia="en-US" w:bidi="ar-SA"/>
      </w:rPr>
    </w:lvl>
    <w:lvl w:ilvl="7" w:tplc="D5D4CD72">
      <w:numFmt w:val="bullet"/>
      <w:lvlText w:val="•"/>
      <w:lvlJc w:val="left"/>
      <w:pPr>
        <w:ind w:left="4742" w:hanging="360"/>
      </w:pPr>
      <w:rPr>
        <w:rFonts w:hint="default"/>
        <w:lang w:val="fr-FR" w:eastAsia="en-US" w:bidi="ar-SA"/>
      </w:rPr>
    </w:lvl>
    <w:lvl w:ilvl="8" w:tplc="4B86B30C">
      <w:numFmt w:val="bullet"/>
      <w:lvlText w:val="•"/>
      <w:lvlJc w:val="left"/>
      <w:pPr>
        <w:ind w:left="6323" w:hanging="360"/>
      </w:pPr>
      <w:rPr>
        <w:rFonts w:hint="default"/>
        <w:lang w:val="fr-FR" w:eastAsia="en-US" w:bidi="ar-SA"/>
      </w:rPr>
    </w:lvl>
  </w:abstractNum>
  <w:abstractNum w:abstractNumId="12" w15:restartNumberingAfterBreak="0">
    <w:nsid w:val="78CF6205"/>
    <w:multiLevelType w:val="hybridMultilevel"/>
    <w:tmpl w:val="5C1408C2"/>
    <w:lvl w:ilvl="0" w:tplc="39C0E746">
      <w:start w:val="1"/>
      <w:numFmt w:val="decimal"/>
      <w:lvlText w:val="%1."/>
      <w:lvlJc w:val="left"/>
      <w:pPr>
        <w:ind w:left="951" w:hanging="360"/>
      </w:pPr>
      <w:rPr>
        <w:rFonts w:ascii="Calibri" w:eastAsia="Calibri" w:hAnsi="Calibri" w:cs="Calibri" w:hint="default"/>
        <w:b/>
        <w:bCs/>
        <w:spacing w:val="-1"/>
        <w:w w:val="99"/>
        <w:sz w:val="20"/>
        <w:szCs w:val="20"/>
        <w:lang w:val="fr-FR" w:eastAsia="en-US" w:bidi="ar-SA"/>
      </w:rPr>
    </w:lvl>
    <w:lvl w:ilvl="1" w:tplc="03CC2648">
      <w:start w:val="1"/>
      <w:numFmt w:val="lowerLetter"/>
      <w:lvlText w:val="%2)"/>
      <w:lvlJc w:val="left"/>
      <w:pPr>
        <w:ind w:left="1573" w:hanging="356"/>
      </w:pPr>
      <w:rPr>
        <w:rFonts w:ascii="Calibri" w:eastAsia="Calibri" w:hAnsi="Calibri" w:cs="Calibri" w:hint="default"/>
        <w:w w:val="99"/>
        <w:sz w:val="20"/>
        <w:szCs w:val="20"/>
        <w:lang w:val="fr-FR" w:eastAsia="en-US" w:bidi="ar-SA"/>
      </w:rPr>
    </w:lvl>
    <w:lvl w:ilvl="2" w:tplc="01208BEC">
      <w:numFmt w:val="bullet"/>
      <w:lvlText w:val="•"/>
      <w:lvlJc w:val="left"/>
      <w:pPr>
        <w:ind w:left="2458" w:hanging="356"/>
      </w:pPr>
      <w:rPr>
        <w:rFonts w:hint="default"/>
        <w:lang w:val="fr-FR" w:eastAsia="en-US" w:bidi="ar-SA"/>
      </w:rPr>
    </w:lvl>
    <w:lvl w:ilvl="3" w:tplc="5476BF8C">
      <w:numFmt w:val="bullet"/>
      <w:lvlText w:val="•"/>
      <w:lvlJc w:val="left"/>
      <w:pPr>
        <w:ind w:left="3336" w:hanging="356"/>
      </w:pPr>
      <w:rPr>
        <w:rFonts w:hint="default"/>
        <w:lang w:val="fr-FR" w:eastAsia="en-US" w:bidi="ar-SA"/>
      </w:rPr>
    </w:lvl>
    <w:lvl w:ilvl="4" w:tplc="FB78C4C0">
      <w:numFmt w:val="bullet"/>
      <w:lvlText w:val="•"/>
      <w:lvlJc w:val="left"/>
      <w:pPr>
        <w:ind w:left="4215" w:hanging="356"/>
      </w:pPr>
      <w:rPr>
        <w:rFonts w:hint="default"/>
        <w:lang w:val="fr-FR" w:eastAsia="en-US" w:bidi="ar-SA"/>
      </w:rPr>
    </w:lvl>
    <w:lvl w:ilvl="5" w:tplc="6B504822">
      <w:numFmt w:val="bullet"/>
      <w:lvlText w:val="•"/>
      <w:lvlJc w:val="left"/>
      <w:pPr>
        <w:ind w:left="5093" w:hanging="356"/>
      </w:pPr>
      <w:rPr>
        <w:rFonts w:hint="default"/>
        <w:lang w:val="fr-FR" w:eastAsia="en-US" w:bidi="ar-SA"/>
      </w:rPr>
    </w:lvl>
    <w:lvl w:ilvl="6" w:tplc="A45CCF52">
      <w:numFmt w:val="bullet"/>
      <w:lvlText w:val="•"/>
      <w:lvlJc w:val="left"/>
      <w:pPr>
        <w:ind w:left="5972" w:hanging="356"/>
      </w:pPr>
      <w:rPr>
        <w:rFonts w:hint="default"/>
        <w:lang w:val="fr-FR" w:eastAsia="en-US" w:bidi="ar-SA"/>
      </w:rPr>
    </w:lvl>
    <w:lvl w:ilvl="7" w:tplc="F1BA1A0C">
      <w:numFmt w:val="bullet"/>
      <w:lvlText w:val="•"/>
      <w:lvlJc w:val="left"/>
      <w:pPr>
        <w:ind w:left="6850" w:hanging="356"/>
      </w:pPr>
      <w:rPr>
        <w:rFonts w:hint="default"/>
        <w:lang w:val="fr-FR" w:eastAsia="en-US" w:bidi="ar-SA"/>
      </w:rPr>
    </w:lvl>
    <w:lvl w:ilvl="8" w:tplc="C0F2B198">
      <w:numFmt w:val="bullet"/>
      <w:lvlText w:val="•"/>
      <w:lvlJc w:val="left"/>
      <w:pPr>
        <w:ind w:left="7729" w:hanging="356"/>
      </w:pPr>
      <w:rPr>
        <w:rFonts w:hint="default"/>
        <w:lang w:val="fr-FR" w:eastAsia="en-US" w:bidi="ar-SA"/>
      </w:rPr>
    </w:lvl>
  </w:abstractNum>
  <w:num w:numId="1">
    <w:abstractNumId w:val="1"/>
  </w:num>
  <w:num w:numId="2">
    <w:abstractNumId w:val="1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5"/>
  </w:num>
  <w:num w:numId="8">
    <w:abstractNumId w:val="4"/>
  </w:num>
  <w:num w:numId="9">
    <w:abstractNumId w:val="7"/>
  </w:num>
  <w:num w:numId="10">
    <w:abstractNumId w:val="0"/>
  </w:num>
  <w:num w:numId="11">
    <w:abstractNumId w:val="8"/>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74"/>
    <w:rsid w:val="00073860"/>
    <w:rsid w:val="00083C69"/>
    <w:rsid w:val="000931BF"/>
    <w:rsid w:val="000E2690"/>
    <w:rsid w:val="000E6E5B"/>
    <w:rsid w:val="000E71E0"/>
    <w:rsid w:val="000F4B46"/>
    <w:rsid w:val="000F5347"/>
    <w:rsid w:val="00125C19"/>
    <w:rsid w:val="001515EC"/>
    <w:rsid w:val="001C16F2"/>
    <w:rsid w:val="001E566C"/>
    <w:rsid w:val="00202CE2"/>
    <w:rsid w:val="00265DC5"/>
    <w:rsid w:val="00272F8F"/>
    <w:rsid w:val="0027390E"/>
    <w:rsid w:val="002915BF"/>
    <w:rsid w:val="00293C0D"/>
    <w:rsid w:val="002A1D12"/>
    <w:rsid w:val="002A400F"/>
    <w:rsid w:val="00311D14"/>
    <w:rsid w:val="0034010C"/>
    <w:rsid w:val="003F4034"/>
    <w:rsid w:val="00435D89"/>
    <w:rsid w:val="004404FD"/>
    <w:rsid w:val="004406B3"/>
    <w:rsid w:val="00525B73"/>
    <w:rsid w:val="00533FA9"/>
    <w:rsid w:val="00535E02"/>
    <w:rsid w:val="005961CD"/>
    <w:rsid w:val="005A0FDA"/>
    <w:rsid w:val="005D3920"/>
    <w:rsid w:val="005F24AF"/>
    <w:rsid w:val="005F61A9"/>
    <w:rsid w:val="00636F5A"/>
    <w:rsid w:val="006466CA"/>
    <w:rsid w:val="00675C9A"/>
    <w:rsid w:val="00693250"/>
    <w:rsid w:val="00697107"/>
    <w:rsid w:val="006C3426"/>
    <w:rsid w:val="006D2F2F"/>
    <w:rsid w:val="006D7E49"/>
    <w:rsid w:val="007219F0"/>
    <w:rsid w:val="00733A1E"/>
    <w:rsid w:val="007469DE"/>
    <w:rsid w:val="0076269A"/>
    <w:rsid w:val="007A16A3"/>
    <w:rsid w:val="007A25D2"/>
    <w:rsid w:val="007B31C9"/>
    <w:rsid w:val="00830D62"/>
    <w:rsid w:val="00856323"/>
    <w:rsid w:val="008F71C1"/>
    <w:rsid w:val="00930D15"/>
    <w:rsid w:val="00A15B74"/>
    <w:rsid w:val="00A97610"/>
    <w:rsid w:val="00AA3E5D"/>
    <w:rsid w:val="00AF2EFA"/>
    <w:rsid w:val="00B271CE"/>
    <w:rsid w:val="00B52074"/>
    <w:rsid w:val="00B71955"/>
    <w:rsid w:val="00B73701"/>
    <w:rsid w:val="00B75331"/>
    <w:rsid w:val="00B762FB"/>
    <w:rsid w:val="00B76C46"/>
    <w:rsid w:val="00B83C00"/>
    <w:rsid w:val="00BA5FC1"/>
    <w:rsid w:val="00BA7211"/>
    <w:rsid w:val="00BC4C14"/>
    <w:rsid w:val="00BD55F1"/>
    <w:rsid w:val="00C00646"/>
    <w:rsid w:val="00C8564E"/>
    <w:rsid w:val="00CA6198"/>
    <w:rsid w:val="00CA7A97"/>
    <w:rsid w:val="00CC3D12"/>
    <w:rsid w:val="00D02433"/>
    <w:rsid w:val="00D169DC"/>
    <w:rsid w:val="00D4118F"/>
    <w:rsid w:val="00D61918"/>
    <w:rsid w:val="00D9386D"/>
    <w:rsid w:val="00DC3A41"/>
    <w:rsid w:val="00DE017C"/>
    <w:rsid w:val="00DE2E4F"/>
    <w:rsid w:val="00DF7691"/>
    <w:rsid w:val="00E20191"/>
    <w:rsid w:val="00E2436F"/>
    <w:rsid w:val="00E311FC"/>
    <w:rsid w:val="00E53CF7"/>
    <w:rsid w:val="00E90B63"/>
    <w:rsid w:val="00EC1E35"/>
    <w:rsid w:val="00EC6665"/>
    <w:rsid w:val="00FA090A"/>
    <w:rsid w:val="00FB3B75"/>
    <w:rsid w:val="00FD67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19A9"/>
  <w15:docId w15:val="{9117D998-49C7-4346-BCE8-72928AA6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89"/>
    <w:rPr>
      <w:rFonts w:ascii="Calibri" w:eastAsia="Calibri" w:hAnsi="Calibri" w:cs="Calibri"/>
      <w:lang w:val="fr-FR"/>
    </w:rPr>
  </w:style>
  <w:style w:type="paragraph" w:styleId="Heading1">
    <w:name w:val="heading 1"/>
    <w:basedOn w:val="Normal"/>
    <w:uiPriority w:val="9"/>
    <w:qFormat/>
    <w:pPr>
      <w:ind w:left="951" w:hanging="361"/>
      <w:jc w:val="both"/>
      <w:outlineLvl w:val="0"/>
    </w:pPr>
    <w:rPr>
      <w:b/>
      <w:bCs/>
      <w:sz w:val="20"/>
      <w:szCs w:val="20"/>
    </w:rPr>
  </w:style>
  <w:style w:type="paragraph" w:styleId="Heading2">
    <w:name w:val="heading 2"/>
    <w:basedOn w:val="Normal"/>
    <w:uiPriority w:val="9"/>
    <w:unhideWhenUsed/>
    <w:qFormat/>
    <w:pPr>
      <w:ind w:left="591" w:hanging="428"/>
      <w:outlineLvl w:val="1"/>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
      <w:ind w:left="2161" w:right="2341"/>
      <w:jc w:val="center"/>
    </w:pPr>
    <w:rPr>
      <w:b/>
      <w:bCs/>
      <w:sz w:val="32"/>
      <w:szCs w:val="32"/>
    </w:rPr>
  </w:style>
  <w:style w:type="paragraph" w:styleId="ListParagraph">
    <w:name w:val="List Paragraph"/>
    <w:basedOn w:val="Normal"/>
    <w:uiPriority w:val="34"/>
    <w:qFormat/>
    <w:pPr>
      <w:ind w:left="1573" w:hanging="360"/>
    </w:pPr>
  </w:style>
  <w:style w:type="paragraph" w:customStyle="1" w:styleId="TableParagraph">
    <w:name w:val="Table Paragraph"/>
    <w:basedOn w:val="Normal"/>
    <w:uiPriority w:val="1"/>
    <w:qFormat/>
    <w:pPr>
      <w:spacing w:before="3" w:line="223" w:lineRule="exact"/>
      <w:ind w:left="69"/>
    </w:pPr>
  </w:style>
  <w:style w:type="table" w:styleId="TableGrid">
    <w:name w:val="Table Grid"/>
    <w:basedOn w:val="TableNormal"/>
    <w:uiPriority w:val="39"/>
    <w:rsid w:val="00E53CF7"/>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3D12"/>
    <w:rPr>
      <w:color w:val="808080"/>
    </w:rPr>
  </w:style>
  <w:style w:type="paragraph" w:styleId="Header">
    <w:name w:val="header"/>
    <w:basedOn w:val="Normal"/>
    <w:link w:val="HeaderChar"/>
    <w:uiPriority w:val="99"/>
    <w:unhideWhenUsed/>
    <w:rsid w:val="002A400F"/>
    <w:pPr>
      <w:tabs>
        <w:tab w:val="center" w:pos="4513"/>
        <w:tab w:val="right" w:pos="9026"/>
      </w:tabs>
    </w:pPr>
  </w:style>
  <w:style w:type="character" w:customStyle="1" w:styleId="HeaderChar">
    <w:name w:val="Header Char"/>
    <w:basedOn w:val="DefaultParagraphFont"/>
    <w:link w:val="Header"/>
    <w:uiPriority w:val="99"/>
    <w:rsid w:val="002A400F"/>
    <w:rPr>
      <w:rFonts w:ascii="Calibri" w:eastAsia="Calibri" w:hAnsi="Calibri" w:cs="Calibri"/>
      <w:lang w:val="fr-FR"/>
    </w:rPr>
  </w:style>
  <w:style w:type="paragraph" w:styleId="Footer">
    <w:name w:val="footer"/>
    <w:basedOn w:val="Normal"/>
    <w:link w:val="FooterChar"/>
    <w:uiPriority w:val="99"/>
    <w:unhideWhenUsed/>
    <w:rsid w:val="002A400F"/>
    <w:pPr>
      <w:tabs>
        <w:tab w:val="center" w:pos="4513"/>
        <w:tab w:val="right" w:pos="9026"/>
      </w:tabs>
    </w:pPr>
  </w:style>
  <w:style w:type="character" w:customStyle="1" w:styleId="FooterChar">
    <w:name w:val="Footer Char"/>
    <w:basedOn w:val="DefaultParagraphFont"/>
    <w:link w:val="Footer"/>
    <w:uiPriority w:val="99"/>
    <w:rsid w:val="002A400F"/>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1800">
      <w:bodyDiv w:val="1"/>
      <w:marLeft w:val="0"/>
      <w:marRight w:val="0"/>
      <w:marTop w:val="0"/>
      <w:marBottom w:val="0"/>
      <w:divBdr>
        <w:top w:val="none" w:sz="0" w:space="0" w:color="auto"/>
        <w:left w:val="none" w:sz="0" w:space="0" w:color="auto"/>
        <w:bottom w:val="none" w:sz="0" w:space="0" w:color="auto"/>
        <w:right w:val="none" w:sz="0" w:space="0" w:color="auto"/>
      </w:divBdr>
    </w:div>
    <w:div w:id="210430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0D4E5A4-4C37-4618-ACF3-F243CA98C9FE}"/>
      </w:docPartPr>
      <w:docPartBody>
        <w:p w:rsidR="00000000" w:rsidRDefault="00045138">
          <w:r w:rsidRPr="00EC61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38"/>
    <w:rsid w:val="00045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1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1852</Words>
  <Characters>10190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Dounia Bennour</dc:creator>
  <cp:lastModifiedBy>Sara El Ouriagli</cp:lastModifiedBy>
  <cp:revision>35</cp:revision>
  <cp:lastPrinted>2022-04-08T15:03:00Z</cp:lastPrinted>
  <dcterms:created xsi:type="dcterms:W3CDTF">2022-04-08T14:44:00Z</dcterms:created>
  <dcterms:modified xsi:type="dcterms:W3CDTF">2022-04-11T10:23:00Z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2022-04-04T00:00:00Z</vt:filetime>
  </property>
</Properties>
</file>