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266B" w14:textId="708731EE" w:rsidR="007A2268" w:rsidRDefault="007A2268" w:rsidP="007A2268">
      <w:pPr>
        <w:jc w:val="both"/>
        <w:rPr>
          <w:rFonts w:ascii="Arial" w:eastAsia="Times New Roman" w:hAnsi="Arial" w:cs="Arial"/>
          <w:b/>
          <w:bCs/>
          <w:color w:val="202124"/>
          <w:sz w:val="24"/>
          <w:szCs w:val="24"/>
          <w:lang w:eastAsia="de-DE"/>
        </w:rPr>
      </w:pPr>
      <w:r w:rsidRPr="007A2268">
        <w:rPr>
          <w:rFonts w:ascii="Century Gothic" w:hAnsi="Century Gothic"/>
          <w:noProof/>
          <w:sz w:val="52"/>
          <w:shd w:val="clear" w:color="auto" w:fill="FFFFFF" w:themeFill="background1"/>
          <w:lang w:eastAsia="fr-FR"/>
        </w:rPr>
        <w:drawing>
          <wp:anchor distT="0" distB="0" distL="114300" distR="114300" simplePos="0" relativeHeight="251659264" behindDoc="0" locked="0" layoutInCell="1" allowOverlap="1" wp14:anchorId="2733845F" wp14:editId="0D936649">
            <wp:simplePos x="0" y="0"/>
            <wp:positionH relativeFrom="margin">
              <wp:align>left</wp:align>
            </wp:positionH>
            <wp:positionV relativeFrom="paragraph">
              <wp:posOffset>3810</wp:posOffset>
            </wp:positionV>
            <wp:extent cx="987425" cy="887095"/>
            <wp:effectExtent l="0" t="0" r="3175"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tazir final.png"/>
                    <pic:cNvPicPr/>
                  </pic:nvPicPr>
                  <pic:blipFill rotWithShape="1">
                    <a:blip r:embed="rId8" cstate="print">
                      <a:extLst>
                        <a:ext uri="{28A0092B-C50C-407E-A947-70E740481C1C}">
                          <a14:useLocalDpi xmlns:a14="http://schemas.microsoft.com/office/drawing/2010/main" val="0"/>
                        </a:ext>
                      </a:extLst>
                    </a:blip>
                    <a:srcRect l="14332" r="11726" b="7917"/>
                    <a:stretch/>
                  </pic:blipFill>
                  <pic:spPr bwMode="auto">
                    <a:xfrm>
                      <a:off x="0" y="0"/>
                      <a:ext cx="987425" cy="887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14D4C1" w14:textId="20C578EC" w:rsidR="007A2268" w:rsidRPr="00311964" w:rsidRDefault="007A2268" w:rsidP="007A226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Arial" w:eastAsia="Times New Roman" w:hAnsi="Arial" w:cs="Arial"/>
          <w:b/>
          <w:bCs/>
          <w:color w:val="202124"/>
          <w:sz w:val="24"/>
          <w:szCs w:val="24"/>
          <w:lang w:eastAsia="de-DE"/>
        </w:rPr>
      </w:pPr>
      <w:r w:rsidRPr="007A116D">
        <w:rPr>
          <w:rFonts w:ascii="Arial" w:eastAsia="Times New Roman" w:hAnsi="Arial" w:cs="Arial"/>
          <w:b/>
          <w:bCs/>
          <w:color w:val="202124"/>
          <w:sz w:val="24"/>
          <w:szCs w:val="24"/>
          <w:lang w:eastAsia="de-DE"/>
        </w:rPr>
        <w:t xml:space="preserve">Termes de référence pour </w:t>
      </w:r>
      <w:r>
        <w:rPr>
          <w:rFonts w:ascii="Arial" w:eastAsia="Times New Roman" w:hAnsi="Arial" w:cs="Arial"/>
          <w:b/>
          <w:bCs/>
          <w:color w:val="202124"/>
          <w:sz w:val="24"/>
          <w:szCs w:val="24"/>
          <w:lang w:eastAsia="de-DE"/>
        </w:rPr>
        <w:t>recrutement des</w:t>
      </w:r>
      <w:r w:rsidR="00944EBF" w:rsidRPr="007A2268">
        <w:rPr>
          <w:rFonts w:ascii="Arial" w:hAnsi="Arial" w:cs="Arial"/>
          <w:b/>
          <w:bCs/>
          <w:sz w:val="24"/>
          <w:szCs w:val="24"/>
        </w:rPr>
        <w:t xml:space="preserve"> Coach</w:t>
      </w:r>
      <w:r>
        <w:rPr>
          <w:rFonts w:ascii="Arial" w:hAnsi="Arial" w:cs="Arial"/>
          <w:b/>
          <w:bCs/>
          <w:sz w:val="24"/>
          <w:szCs w:val="24"/>
        </w:rPr>
        <w:t>s</w:t>
      </w:r>
      <w:r w:rsidR="00944EBF" w:rsidRPr="007A2268">
        <w:rPr>
          <w:rFonts w:ascii="Arial" w:hAnsi="Arial" w:cs="Arial"/>
          <w:b/>
          <w:bCs/>
          <w:sz w:val="24"/>
          <w:szCs w:val="24"/>
        </w:rPr>
        <w:t xml:space="preserve"> d'emploi</w:t>
      </w:r>
      <w:r>
        <w:rPr>
          <w:rFonts w:ascii="Arial" w:hAnsi="Arial" w:cs="Arial"/>
          <w:b/>
          <w:bCs/>
          <w:sz w:val="24"/>
          <w:szCs w:val="24"/>
        </w:rPr>
        <w:t xml:space="preserve"> </w:t>
      </w:r>
      <w:r w:rsidRPr="007A116D">
        <w:rPr>
          <w:rFonts w:ascii="Arial" w:eastAsia="Times New Roman" w:hAnsi="Arial" w:cs="Arial"/>
          <w:b/>
          <w:bCs/>
          <w:color w:val="202124"/>
          <w:sz w:val="24"/>
          <w:szCs w:val="24"/>
          <w:lang w:eastAsia="de-DE"/>
        </w:rPr>
        <w:t>dédiée aux personnes aux carrières interrompues</w:t>
      </w:r>
    </w:p>
    <w:p w14:paraId="6CDA7571" w14:textId="5032A816" w:rsidR="00944EBF" w:rsidRPr="007A2268" w:rsidRDefault="00944EBF" w:rsidP="007A2268">
      <w:pPr>
        <w:jc w:val="both"/>
        <w:rPr>
          <w:rFonts w:ascii="Arial" w:hAnsi="Arial" w:cs="Arial"/>
          <w:b/>
          <w:bCs/>
          <w:sz w:val="24"/>
          <w:szCs w:val="24"/>
        </w:rPr>
      </w:pPr>
    </w:p>
    <w:p w14:paraId="0964C43D" w14:textId="77777777" w:rsidR="007A2268" w:rsidRDefault="007A2268" w:rsidP="007A2268">
      <w:pPr>
        <w:spacing w:after="0"/>
        <w:rPr>
          <w:rFonts w:ascii="Arial" w:hAnsi="Arial" w:cs="Arial"/>
          <w:b/>
          <w:bCs/>
          <w:sz w:val="24"/>
          <w:szCs w:val="24"/>
          <w:u w:val="single"/>
        </w:rPr>
      </w:pPr>
    </w:p>
    <w:p w14:paraId="790FF2C1" w14:textId="08C1AF0A" w:rsidR="007A2268" w:rsidRPr="00B411E0" w:rsidRDefault="007A2268" w:rsidP="0053290C">
      <w:pPr>
        <w:spacing w:after="0" w:line="240" w:lineRule="auto"/>
        <w:rPr>
          <w:rFonts w:ascii="Arial" w:hAnsi="Arial" w:cs="Arial"/>
          <w:b/>
          <w:bCs/>
        </w:rPr>
      </w:pPr>
      <w:r>
        <w:rPr>
          <w:rFonts w:ascii="Arial" w:hAnsi="Arial" w:cs="Arial"/>
          <w:b/>
          <w:bCs/>
        </w:rPr>
        <w:t xml:space="preserve">1. </w:t>
      </w:r>
      <w:r w:rsidRPr="00B411E0">
        <w:rPr>
          <w:rFonts w:ascii="Arial" w:hAnsi="Arial" w:cs="Arial"/>
          <w:b/>
          <w:bCs/>
        </w:rPr>
        <w:t>Contexte</w:t>
      </w:r>
    </w:p>
    <w:p w14:paraId="73E0C6A7" w14:textId="77777777" w:rsidR="007A2268" w:rsidRPr="00B411E0" w:rsidRDefault="007A2268" w:rsidP="0053290C">
      <w:pPr>
        <w:spacing w:after="0" w:line="240" w:lineRule="auto"/>
        <w:rPr>
          <w:rFonts w:ascii="Arial" w:hAnsi="Arial" w:cs="Arial"/>
          <w:b/>
          <w:bCs/>
        </w:rPr>
      </w:pPr>
    </w:p>
    <w:p w14:paraId="1131F9AB" w14:textId="1E058AC8" w:rsidR="007A2268" w:rsidRDefault="007A2268" w:rsidP="0053290C">
      <w:pPr>
        <w:pStyle w:val="NormalWeb"/>
        <w:spacing w:before="0" w:after="0"/>
        <w:jc w:val="both"/>
        <w:rPr>
          <w:rFonts w:ascii="Arial" w:hAnsi="Arial" w:cs="Arial"/>
          <w:sz w:val="22"/>
          <w:szCs w:val="22"/>
          <w:lang w:val="fr-FR"/>
        </w:rPr>
      </w:pPr>
      <w:r w:rsidRPr="005C4B3F">
        <w:rPr>
          <w:rFonts w:ascii="Arial" w:hAnsi="Arial" w:cs="Arial"/>
          <w:sz w:val="22"/>
          <w:szCs w:val="22"/>
          <w:lang w:val="fr-FR"/>
        </w:rPr>
        <w:t xml:space="preserve">Avec l'accord et la supervision du Ministère Fédéral Allemand de la Coopération Economique et du Développement (ci-après dénommé "BMZ") en tant que bailleur de fonds et son intermédiaire </w:t>
      </w:r>
      <w:proofErr w:type="spellStart"/>
      <w:r w:rsidRPr="005C4B3F">
        <w:rPr>
          <w:rFonts w:ascii="Arial" w:hAnsi="Arial" w:cs="Arial"/>
          <w:sz w:val="22"/>
          <w:szCs w:val="22"/>
          <w:lang w:val="fr-FR"/>
        </w:rPr>
        <w:t>sequa</w:t>
      </w:r>
      <w:proofErr w:type="spellEnd"/>
      <w:r w:rsidRPr="005C4B3F">
        <w:rPr>
          <w:rFonts w:ascii="Arial" w:hAnsi="Arial" w:cs="Arial"/>
          <w:sz w:val="22"/>
          <w:szCs w:val="22"/>
          <w:lang w:val="fr-FR"/>
        </w:rPr>
        <w:t xml:space="preserve"> </w:t>
      </w:r>
      <w:proofErr w:type="spellStart"/>
      <w:r w:rsidRPr="005C4B3F">
        <w:rPr>
          <w:rFonts w:ascii="Arial" w:hAnsi="Arial" w:cs="Arial"/>
          <w:sz w:val="22"/>
          <w:szCs w:val="22"/>
          <w:lang w:val="fr-FR"/>
        </w:rPr>
        <w:t>gGmbH</w:t>
      </w:r>
      <w:proofErr w:type="spellEnd"/>
      <w:r w:rsidRPr="005C4B3F">
        <w:rPr>
          <w:rFonts w:ascii="Arial" w:hAnsi="Arial" w:cs="Arial"/>
          <w:sz w:val="22"/>
          <w:szCs w:val="22"/>
          <w:lang w:val="fr-FR"/>
        </w:rPr>
        <w:t xml:space="preserve">, les partenaires </w:t>
      </w:r>
      <w:r>
        <w:rPr>
          <w:rFonts w:ascii="Arial" w:hAnsi="Arial" w:cs="Arial"/>
          <w:sz w:val="22"/>
          <w:szCs w:val="22"/>
          <w:lang w:val="fr-FR"/>
        </w:rPr>
        <w:t>ont signé un</w:t>
      </w:r>
      <w:r w:rsidRPr="005C4B3F">
        <w:rPr>
          <w:rFonts w:ascii="Arial" w:hAnsi="Arial" w:cs="Arial"/>
          <w:sz w:val="22"/>
          <w:szCs w:val="22"/>
          <w:lang w:val="fr-FR"/>
        </w:rPr>
        <w:t xml:space="preserve"> protocole d'accord pour la réalisation de la première phase de leur projet de partenariat "Améliorer l'employabilité des jeunes marocains par l'implication renforcée des acteurs de l'économie dans la formation professionnelle".</w:t>
      </w:r>
    </w:p>
    <w:p w14:paraId="4543D87B" w14:textId="77777777" w:rsidR="007A2268" w:rsidRPr="005C4B3F" w:rsidRDefault="007A2268" w:rsidP="0053290C">
      <w:pPr>
        <w:pStyle w:val="NormalWeb"/>
        <w:spacing w:before="0" w:after="0"/>
        <w:jc w:val="both"/>
        <w:rPr>
          <w:rFonts w:ascii="Arial" w:hAnsi="Arial" w:cs="Arial"/>
          <w:sz w:val="22"/>
          <w:szCs w:val="22"/>
          <w:lang w:val="fr-FR"/>
        </w:rPr>
      </w:pPr>
    </w:p>
    <w:p w14:paraId="56D4CBD6" w14:textId="7E081962" w:rsidR="007A2268" w:rsidRDefault="007A2268" w:rsidP="0053290C">
      <w:pPr>
        <w:pStyle w:val="NormalWeb"/>
        <w:spacing w:before="0" w:after="0"/>
        <w:jc w:val="both"/>
        <w:rPr>
          <w:rFonts w:ascii="Arial" w:hAnsi="Arial" w:cs="Arial"/>
          <w:sz w:val="22"/>
          <w:szCs w:val="22"/>
          <w:lang w:val="fr-FR"/>
        </w:rPr>
      </w:pPr>
      <w:r w:rsidRPr="005C4B3F">
        <w:rPr>
          <w:rFonts w:ascii="Arial" w:hAnsi="Arial" w:cs="Arial"/>
          <w:sz w:val="22"/>
          <w:szCs w:val="22"/>
          <w:lang w:val="fr-FR"/>
        </w:rPr>
        <w:t>Les partenaires</w:t>
      </w:r>
      <w:r>
        <w:rPr>
          <w:rFonts w:ascii="Arial" w:hAnsi="Arial" w:cs="Arial"/>
          <w:sz w:val="22"/>
          <w:szCs w:val="22"/>
          <w:lang w:val="fr-FR"/>
        </w:rPr>
        <w:t xml:space="preserve"> de ce projet sont</w:t>
      </w:r>
      <w:r w:rsidRPr="005C4B3F">
        <w:rPr>
          <w:rFonts w:ascii="Arial" w:hAnsi="Arial" w:cs="Arial"/>
          <w:sz w:val="22"/>
          <w:szCs w:val="22"/>
          <w:lang w:val="fr-FR"/>
        </w:rPr>
        <w:t xml:space="preserve"> </w:t>
      </w:r>
      <w:r w:rsidR="002B318A">
        <w:rPr>
          <w:rFonts w:ascii="Arial" w:hAnsi="Arial" w:cs="Arial"/>
          <w:sz w:val="22"/>
          <w:szCs w:val="22"/>
          <w:lang w:val="fr-FR"/>
        </w:rPr>
        <w:t>les Fédérations</w:t>
      </w:r>
      <w:r w:rsidRPr="005C4B3F">
        <w:rPr>
          <w:rFonts w:ascii="Arial" w:hAnsi="Arial" w:cs="Arial"/>
          <w:sz w:val="22"/>
          <w:szCs w:val="22"/>
          <w:lang w:val="fr-FR"/>
        </w:rPr>
        <w:t xml:space="preserve"> de la Confédération Générale des Entreprises du Maroc (CGEM) et l’</w:t>
      </w:r>
      <w:r>
        <w:rPr>
          <w:rFonts w:ascii="Arial" w:hAnsi="Arial" w:cs="Arial"/>
          <w:sz w:val="22"/>
          <w:szCs w:val="22"/>
          <w:lang w:val="fr-FR"/>
        </w:rPr>
        <w:t>A</w:t>
      </w:r>
      <w:r w:rsidRPr="005C4B3F">
        <w:rPr>
          <w:rFonts w:ascii="Arial" w:hAnsi="Arial" w:cs="Arial"/>
          <w:sz w:val="22"/>
          <w:szCs w:val="22"/>
          <w:lang w:val="fr-FR"/>
        </w:rPr>
        <w:t xml:space="preserve">ssociation fédérale de la formation professionnelle internationale </w:t>
      </w:r>
      <w:proofErr w:type="spellStart"/>
      <w:r w:rsidRPr="005C4B3F">
        <w:rPr>
          <w:rFonts w:ascii="Arial" w:hAnsi="Arial" w:cs="Arial"/>
          <w:sz w:val="22"/>
          <w:szCs w:val="22"/>
          <w:lang w:val="fr-FR"/>
        </w:rPr>
        <w:t>e.V.</w:t>
      </w:r>
      <w:proofErr w:type="spellEnd"/>
      <w:r w:rsidRPr="005C4B3F">
        <w:rPr>
          <w:rFonts w:ascii="Arial" w:hAnsi="Arial" w:cs="Arial"/>
          <w:sz w:val="22"/>
          <w:szCs w:val="22"/>
          <w:lang w:val="fr-FR"/>
        </w:rPr>
        <w:t xml:space="preserve"> (</w:t>
      </w:r>
      <w:proofErr w:type="spellStart"/>
      <w:r w:rsidRPr="005C4B3F">
        <w:rPr>
          <w:rFonts w:ascii="Arial" w:hAnsi="Arial" w:cs="Arial"/>
          <w:sz w:val="22"/>
          <w:szCs w:val="22"/>
          <w:lang w:val="fr-FR"/>
        </w:rPr>
        <w:t>Bv</w:t>
      </w:r>
      <w:proofErr w:type="spellEnd"/>
      <w:r w:rsidRPr="005C4B3F">
        <w:rPr>
          <w:rFonts w:ascii="Arial" w:hAnsi="Arial" w:cs="Arial"/>
          <w:sz w:val="22"/>
          <w:szCs w:val="22"/>
          <w:lang w:val="fr-FR"/>
        </w:rPr>
        <w:t>-BBI)</w:t>
      </w:r>
      <w:r>
        <w:rPr>
          <w:rFonts w:ascii="Arial" w:hAnsi="Arial" w:cs="Arial"/>
          <w:sz w:val="22"/>
          <w:szCs w:val="22"/>
          <w:lang w:val="fr-FR"/>
        </w:rPr>
        <w:t xml:space="preserve"> en Allemagne.</w:t>
      </w:r>
    </w:p>
    <w:p w14:paraId="3C9CB2D3" w14:textId="77777777" w:rsidR="007A2268" w:rsidRPr="005C4B3F" w:rsidRDefault="007A2268" w:rsidP="0053290C">
      <w:pPr>
        <w:pStyle w:val="NormalWeb"/>
        <w:spacing w:before="0" w:after="0"/>
        <w:jc w:val="both"/>
        <w:rPr>
          <w:rFonts w:ascii="Arial" w:hAnsi="Arial" w:cs="Arial"/>
          <w:sz w:val="22"/>
          <w:szCs w:val="22"/>
          <w:lang w:val="fr-FR"/>
        </w:rPr>
      </w:pPr>
    </w:p>
    <w:p w14:paraId="62851993" w14:textId="77777777" w:rsidR="007A2268" w:rsidRPr="005C4B3F" w:rsidRDefault="007A2268" w:rsidP="0053290C">
      <w:pPr>
        <w:spacing w:after="0" w:line="240" w:lineRule="auto"/>
        <w:jc w:val="both"/>
        <w:rPr>
          <w:rFonts w:ascii="Arial" w:hAnsi="Arial" w:cs="Arial"/>
        </w:rPr>
      </w:pPr>
      <w:r w:rsidRPr="005C4B3F">
        <w:rPr>
          <w:rFonts w:ascii="Arial" w:hAnsi="Arial" w:cs="Arial"/>
        </w:rPr>
        <w:t>Le projet intitulé « </w:t>
      </w:r>
      <w:proofErr w:type="spellStart"/>
      <w:r w:rsidRPr="005C4B3F">
        <w:rPr>
          <w:rFonts w:ascii="Arial" w:hAnsi="Arial" w:cs="Arial"/>
        </w:rPr>
        <w:t>Altazir</w:t>
      </w:r>
      <w:proofErr w:type="spellEnd"/>
      <w:r w:rsidRPr="005C4B3F">
        <w:rPr>
          <w:rFonts w:ascii="Arial" w:hAnsi="Arial" w:cs="Arial"/>
        </w:rPr>
        <w:t xml:space="preserve"> » (i.e. Synergie en Arabe) s’inspire, avec ses objectifs des thèmes </w:t>
      </w:r>
      <w:proofErr w:type="gramStart"/>
      <w:r w:rsidRPr="005C4B3F">
        <w:rPr>
          <w:rFonts w:ascii="Arial" w:hAnsi="Arial" w:cs="Arial"/>
        </w:rPr>
        <w:t>du</w:t>
      </w:r>
      <w:proofErr w:type="gramEnd"/>
      <w:r w:rsidRPr="005C4B3F">
        <w:rPr>
          <w:rFonts w:ascii="Arial" w:hAnsi="Arial" w:cs="Arial"/>
        </w:rPr>
        <w:t xml:space="preserve"> programme du Plan Marshall pour l’Afrique, du Gouvernement Allemand, qui vise à améliorer les propositions de la formation professionnelle plus orienté vers la pratique. Le BMZ soutient le développement économique dans les pays partenaires de façon durable, dans les domaines de la politique économique, l’encouragement de l’économie du secteur privé, le développement de système financier, ainsi que la formation professionnelle et la politique du marché du travail.</w:t>
      </w:r>
    </w:p>
    <w:p w14:paraId="2732FCD6" w14:textId="77777777" w:rsidR="007A2268" w:rsidRPr="005C4B3F" w:rsidRDefault="007A2268" w:rsidP="0053290C">
      <w:pPr>
        <w:spacing w:after="0" w:line="240" w:lineRule="auto"/>
        <w:jc w:val="both"/>
        <w:rPr>
          <w:rFonts w:ascii="Arial" w:hAnsi="Arial" w:cs="Arial"/>
        </w:rPr>
      </w:pPr>
    </w:p>
    <w:p w14:paraId="6A1A6ED0" w14:textId="33A1E307" w:rsidR="007A2268" w:rsidRPr="005C4B3F" w:rsidRDefault="007A2268" w:rsidP="0053290C">
      <w:pPr>
        <w:spacing w:after="0" w:line="240" w:lineRule="auto"/>
        <w:jc w:val="both"/>
        <w:rPr>
          <w:rFonts w:ascii="Arial" w:hAnsi="Arial" w:cs="Arial"/>
        </w:rPr>
      </w:pPr>
      <w:r w:rsidRPr="005C4B3F">
        <w:rPr>
          <w:rFonts w:ascii="Arial" w:hAnsi="Arial" w:cs="Arial"/>
        </w:rPr>
        <w:t>Une meilleure adéquation entre l’offre et la demande du marché du travail, où les besoins de l’économie sont pris en considération et où les établissements de formations sont mieux qualifiés pour proposer une formation professionnelle davantage tournée vers la pratique, a contribué à l’essor économique des entreprises et à une meilleure employabilité de la main d’œuvre.</w:t>
      </w:r>
    </w:p>
    <w:p w14:paraId="131A0FEF" w14:textId="77777777" w:rsidR="007A2268" w:rsidRPr="006C0852" w:rsidRDefault="007A2268" w:rsidP="0053290C">
      <w:pPr>
        <w:spacing w:after="0" w:line="240" w:lineRule="auto"/>
        <w:jc w:val="both"/>
        <w:rPr>
          <w:rFonts w:ascii="Arial" w:hAnsi="Arial" w:cs="Arial"/>
          <w:sz w:val="24"/>
          <w:szCs w:val="24"/>
        </w:rPr>
      </w:pPr>
    </w:p>
    <w:p w14:paraId="69E20CA7" w14:textId="0F22584B" w:rsidR="007A2268" w:rsidRPr="00E61289" w:rsidRDefault="007A2268" w:rsidP="0053290C">
      <w:pPr>
        <w:spacing w:after="0" w:line="240" w:lineRule="auto"/>
        <w:jc w:val="both"/>
        <w:rPr>
          <w:rFonts w:ascii="Arial" w:hAnsi="Arial" w:cs="Arial"/>
        </w:rPr>
      </w:pPr>
      <w:r w:rsidRPr="00E61289">
        <w:rPr>
          <w:rFonts w:ascii="Arial" w:hAnsi="Arial" w:cs="Arial"/>
        </w:rPr>
        <w:t>Le projet "</w:t>
      </w:r>
      <w:proofErr w:type="spellStart"/>
      <w:r w:rsidRPr="00E61289">
        <w:rPr>
          <w:rFonts w:ascii="Arial" w:hAnsi="Arial" w:cs="Arial"/>
        </w:rPr>
        <w:t>Altazir</w:t>
      </w:r>
      <w:proofErr w:type="spellEnd"/>
      <w:r w:rsidRPr="00E61289">
        <w:rPr>
          <w:rFonts w:ascii="Arial" w:hAnsi="Arial" w:cs="Arial"/>
        </w:rPr>
        <w:t xml:space="preserve">", financé par l'initiative spéciale "Formation et emploi" du Ministère Allemand de la Coopération économique et du Développement (BMZ), vise à améliorer les perspectives d'emploi des employés marocains en renforçant la participation de l'industrie à la formation professionnelle. Ceci doit être réalisé par quatre axes de travail, qui sont – idéalement - effectués </w:t>
      </w:r>
      <w:proofErr w:type="gramStart"/>
      <w:r w:rsidRPr="00E61289">
        <w:rPr>
          <w:rFonts w:ascii="Arial" w:hAnsi="Arial" w:cs="Arial"/>
        </w:rPr>
        <w:t>parallèlement:</w:t>
      </w:r>
      <w:proofErr w:type="gramEnd"/>
    </w:p>
    <w:p w14:paraId="200C51CA" w14:textId="77777777" w:rsidR="007A2268" w:rsidRPr="00497077" w:rsidRDefault="007A2268" w:rsidP="0053290C">
      <w:pPr>
        <w:spacing w:after="0" w:line="240" w:lineRule="auto"/>
        <w:jc w:val="both"/>
        <w:rPr>
          <w:rFonts w:ascii="Arial" w:hAnsi="Arial" w:cs="Arial"/>
        </w:rPr>
      </w:pPr>
    </w:p>
    <w:p w14:paraId="13AA742C" w14:textId="1B3659DE" w:rsidR="007A2268" w:rsidRPr="00D22FDA" w:rsidRDefault="007A2268" w:rsidP="0053290C">
      <w:pPr>
        <w:pStyle w:val="ListParagraph"/>
        <w:numPr>
          <w:ilvl w:val="0"/>
          <w:numId w:val="1"/>
        </w:numPr>
        <w:spacing w:after="0" w:line="240" w:lineRule="auto"/>
        <w:jc w:val="both"/>
        <w:rPr>
          <w:rFonts w:ascii="Arial" w:hAnsi="Arial" w:cs="Arial"/>
          <w:lang w:val="fr-FR"/>
        </w:rPr>
      </w:pPr>
      <w:r w:rsidRPr="00D22FDA">
        <w:rPr>
          <w:rFonts w:ascii="Arial" w:hAnsi="Arial" w:cs="Arial"/>
          <w:lang w:val="fr-FR"/>
        </w:rPr>
        <w:t>Encourager le secteur privé marocain à contribuer à l'identification des besoins en formation</w:t>
      </w:r>
      <w:r w:rsidR="00692FA2">
        <w:rPr>
          <w:rFonts w:ascii="Arial" w:hAnsi="Arial" w:cs="Arial"/>
          <w:lang w:val="fr-FR"/>
        </w:rPr>
        <w:t>,</w:t>
      </w:r>
    </w:p>
    <w:p w14:paraId="0D3781E5" w14:textId="77777777" w:rsidR="007A2268" w:rsidRPr="00D22FDA" w:rsidRDefault="007A2268" w:rsidP="0053290C">
      <w:pPr>
        <w:pStyle w:val="ListParagraph"/>
        <w:spacing w:after="0" w:line="240" w:lineRule="auto"/>
        <w:ind w:left="0"/>
        <w:jc w:val="both"/>
        <w:rPr>
          <w:rFonts w:ascii="Arial" w:hAnsi="Arial" w:cs="Arial"/>
          <w:lang w:val="fr-FR"/>
        </w:rPr>
      </w:pPr>
    </w:p>
    <w:p w14:paraId="257EF3BA" w14:textId="4CF4D1B0" w:rsidR="007A2268" w:rsidRPr="00D22FDA" w:rsidRDefault="007A2268" w:rsidP="0053290C">
      <w:pPr>
        <w:pStyle w:val="ListParagraph"/>
        <w:numPr>
          <w:ilvl w:val="0"/>
          <w:numId w:val="1"/>
        </w:numPr>
        <w:spacing w:after="0" w:line="240" w:lineRule="auto"/>
        <w:jc w:val="both"/>
        <w:rPr>
          <w:rFonts w:ascii="Arial" w:hAnsi="Arial" w:cs="Arial"/>
          <w:lang w:val="fr-FR"/>
        </w:rPr>
      </w:pPr>
      <w:r w:rsidRPr="00D22FDA">
        <w:rPr>
          <w:rFonts w:ascii="Arial" w:hAnsi="Arial" w:cs="Arial"/>
          <w:lang w:val="fr-FR"/>
        </w:rPr>
        <w:t>Promouvoir la prise en compte de ces besoins dans les modèles nationaux de formation professionnelle</w:t>
      </w:r>
      <w:r w:rsidR="00692FA2">
        <w:rPr>
          <w:rFonts w:ascii="Arial" w:hAnsi="Arial" w:cs="Arial"/>
          <w:lang w:val="fr-FR"/>
        </w:rPr>
        <w:t>.</w:t>
      </w:r>
    </w:p>
    <w:p w14:paraId="1258EFA1" w14:textId="77777777" w:rsidR="007A2268" w:rsidRPr="00D22FDA" w:rsidRDefault="007A2268" w:rsidP="0053290C">
      <w:pPr>
        <w:pStyle w:val="ListParagraph"/>
        <w:spacing w:after="0" w:line="240" w:lineRule="auto"/>
        <w:ind w:left="0"/>
        <w:jc w:val="both"/>
        <w:rPr>
          <w:rFonts w:ascii="Arial" w:hAnsi="Arial" w:cs="Arial"/>
          <w:lang w:val="fr-FR"/>
        </w:rPr>
      </w:pPr>
    </w:p>
    <w:p w14:paraId="78EDAAC8" w14:textId="47175A64" w:rsidR="007A2268" w:rsidRPr="00D22FDA" w:rsidRDefault="007A2268" w:rsidP="0053290C">
      <w:pPr>
        <w:pStyle w:val="ListParagraph"/>
        <w:numPr>
          <w:ilvl w:val="0"/>
          <w:numId w:val="1"/>
        </w:numPr>
        <w:spacing w:after="0" w:line="240" w:lineRule="auto"/>
        <w:jc w:val="both"/>
        <w:rPr>
          <w:rFonts w:ascii="Arial" w:hAnsi="Arial" w:cs="Arial"/>
          <w:lang w:val="fr-FR"/>
        </w:rPr>
      </w:pPr>
      <w:r w:rsidRPr="00D22FDA">
        <w:rPr>
          <w:rFonts w:ascii="Arial" w:hAnsi="Arial" w:cs="Arial"/>
          <w:lang w:val="fr-FR"/>
        </w:rPr>
        <w:t>Introduire des formations conformes aux besoins en coopération avec les entreprises</w:t>
      </w:r>
      <w:r w:rsidR="00692FA2">
        <w:rPr>
          <w:rFonts w:ascii="Arial" w:hAnsi="Arial" w:cs="Arial"/>
          <w:lang w:val="fr-FR"/>
        </w:rPr>
        <w:t>.</w:t>
      </w:r>
    </w:p>
    <w:p w14:paraId="50BDBCCE" w14:textId="77777777" w:rsidR="007A2268" w:rsidRPr="00497077" w:rsidRDefault="007A2268" w:rsidP="0053290C">
      <w:pPr>
        <w:spacing w:after="0" w:line="240" w:lineRule="auto"/>
        <w:jc w:val="both"/>
        <w:rPr>
          <w:rFonts w:ascii="Arial" w:hAnsi="Arial" w:cs="Arial"/>
        </w:rPr>
      </w:pPr>
    </w:p>
    <w:p w14:paraId="1A01184F" w14:textId="77777777" w:rsidR="007A2268" w:rsidRPr="00D22FDA" w:rsidRDefault="007A2268" w:rsidP="0053290C">
      <w:pPr>
        <w:pStyle w:val="ListParagraph"/>
        <w:numPr>
          <w:ilvl w:val="0"/>
          <w:numId w:val="1"/>
        </w:numPr>
        <w:spacing w:after="0" w:line="240" w:lineRule="auto"/>
        <w:jc w:val="both"/>
        <w:rPr>
          <w:rFonts w:ascii="Arial" w:hAnsi="Arial" w:cs="Arial"/>
          <w:lang w:val="fr-FR"/>
        </w:rPr>
      </w:pPr>
      <w:r w:rsidRPr="00D22FDA">
        <w:rPr>
          <w:rFonts w:ascii="Arial" w:hAnsi="Arial" w:cs="Arial"/>
          <w:lang w:val="fr-FR"/>
        </w:rPr>
        <w:t xml:space="preserve">Assister les diplômés par l’orientation professionnelle dans </w:t>
      </w:r>
      <w:r w:rsidRPr="00F20B1D">
        <w:rPr>
          <w:rFonts w:ascii="Arial" w:hAnsi="Arial" w:cs="Arial"/>
          <w:lang w:val="fr-FR"/>
        </w:rPr>
        <w:t>le processus de postuler à postes vacants</w:t>
      </w:r>
      <w:r w:rsidRPr="00D22FDA">
        <w:rPr>
          <w:rFonts w:ascii="Arial" w:hAnsi="Arial" w:cs="Arial"/>
          <w:lang w:val="fr-FR"/>
        </w:rPr>
        <w:t>. Dès le début, un lien étroit avec les entreprises est favorisé ou le démarrage de l'autosuffisance est soutenu.</w:t>
      </w:r>
    </w:p>
    <w:p w14:paraId="370E50A3" w14:textId="77777777" w:rsidR="007A2268" w:rsidRPr="00C51EA7" w:rsidRDefault="007A2268" w:rsidP="0053290C">
      <w:pPr>
        <w:spacing w:after="0" w:line="240" w:lineRule="auto"/>
        <w:jc w:val="both"/>
        <w:rPr>
          <w:rFonts w:ascii="Arial" w:hAnsi="Arial" w:cs="Arial"/>
          <w:b/>
        </w:rPr>
      </w:pPr>
    </w:p>
    <w:p w14:paraId="3B38510F" w14:textId="77777777" w:rsidR="007A2268" w:rsidRPr="00C51EA7" w:rsidRDefault="007A2268" w:rsidP="0053290C">
      <w:pPr>
        <w:spacing w:after="0" w:line="240" w:lineRule="auto"/>
        <w:jc w:val="both"/>
        <w:rPr>
          <w:rFonts w:ascii="Arial" w:hAnsi="Arial" w:cs="Arial"/>
          <w:bCs/>
        </w:rPr>
      </w:pPr>
      <w:r w:rsidRPr="00C51EA7">
        <w:rPr>
          <w:rFonts w:ascii="Arial" w:hAnsi="Arial" w:cs="Arial"/>
          <w:bCs/>
        </w:rPr>
        <w:t>L’approche innovante de la qualification professionnelle basée sur des « Qualifications partielles diplômées » aide les personnes aux carrières interrompues à obtenir leur diplôme.</w:t>
      </w:r>
    </w:p>
    <w:p w14:paraId="30C7259D" w14:textId="77777777" w:rsidR="007A2268" w:rsidRPr="00D22FDA" w:rsidRDefault="007A2268" w:rsidP="0053290C">
      <w:pPr>
        <w:spacing w:after="0" w:line="240" w:lineRule="auto"/>
        <w:jc w:val="both"/>
        <w:rPr>
          <w:rFonts w:ascii="Arial" w:hAnsi="Arial" w:cs="Arial"/>
          <w:bCs/>
        </w:rPr>
      </w:pPr>
    </w:p>
    <w:p w14:paraId="62FACEBA" w14:textId="77777777" w:rsidR="007A2268" w:rsidRDefault="007A2268" w:rsidP="0053290C">
      <w:pPr>
        <w:spacing w:after="0" w:line="240" w:lineRule="auto"/>
        <w:jc w:val="both"/>
        <w:rPr>
          <w:rFonts w:ascii="Arial" w:hAnsi="Arial" w:cs="Arial"/>
          <w:bCs/>
        </w:rPr>
      </w:pPr>
      <w:r>
        <w:rPr>
          <w:rFonts w:ascii="Arial" w:hAnsi="Arial" w:cs="Arial"/>
          <w:bCs/>
        </w:rPr>
        <w:t>Selon le schéma en annexe (Description en bref), la formation doit se dérouler en qualifications partielles (QP).</w:t>
      </w:r>
    </w:p>
    <w:p w14:paraId="4AD9957A" w14:textId="77777777" w:rsidR="007A2268" w:rsidRDefault="007A2268" w:rsidP="0053290C">
      <w:pPr>
        <w:spacing w:after="0" w:line="240" w:lineRule="auto"/>
        <w:jc w:val="both"/>
        <w:rPr>
          <w:rFonts w:ascii="Arial" w:hAnsi="Arial" w:cs="Arial"/>
          <w:bCs/>
        </w:rPr>
      </w:pPr>
    </w:p>
    <w:p w14:paraId="18485658" w14:textId="39AE5108" w:rsidR="007A2268" w:rsidRDefault="007A2268" w:rsidP="0053290C">
      <w:pPr>
        <w:spacing w:after="0" w:line="240" w:lineRule="auto"/>
        <w:jc w:val="both"/>
        <w:rPr>
          <w:rFonts w:ascii="Arial" w:hAnsi="Arial" w:cs="Arial"/>
          <w:bCs/>
        </w:rPr>
      </w:pPr>
      <w:r w:rsidRPr="00D22FDA">
        <w:rPr>
          <w:rFonts w:ascii="Arial" w:hAnsi="Arial" w:cs="Arial"/>
          <w:bCs/>
        </w:rPr>
        <w:t xml:space="preserve">En </w:t>
      </w:r>
      <w:r>
        <w:rPr>
          <w:rFonts w:ascii="Arial" w:hAnsi="Arial" w:cs="Arial"/>
          <w:bCs/>
        </w:rPr>
        <w:t>QP</w:t>
      </w:r>
      <w:r w:rsidRPr="00D22FDA">
        <w:rPr>
          <w:rFonts w:ascii="Arial" w:hAnsi="Arial" w:cs="Arial"/>
          <w:bCs/>
        </w:rPr>
        <w:t>1, les connaissances générales de base sans référence spécifique à la matière doivent être transmises. Dans les Q</w:t>
      </w:r>
      <w:r>
        <w:rPr>
          <w:rFonts w:ascii="Arial" w:hAnsi="Arial" w:cs="Arial"/>
          <w:bCs/>
        </w:rPr>
        <w:t>P</w:t>
      </w:r>
      <w:r w:rsidRPr="00D22FDA">
        <w:rPr>
          <w:rFonts w:ascii="Arial" w:hAnsi="Arial" w:cs="Arial"/>
          <w:bCs/>
        </w:rPr>
        <w:t xml:space="preserve"> suivants, les connaissances </w:t>
      </w:r>
      <w:r>
        <w:rPr>
          <w:rFonts w:ascii="Arial" w:hAnsi="Arial" w:cs="Arial"/>
          <w:bCs/>
        </w:rPr>
        <w:t>techniques</w:t>
      </w:r>
      <w:r w:rsidRPr="00D22FDA">
        <w:rPr>
          <w:rFonts w:ascii="Arial" w:hAnsi="Arial" w:cs="Arial"/>
          <w:bCs/>
        </w:rPr>
        <w:t xml:space="preserve"> sont ensuite transmises de manière à ce que les participants au cours acquièrent des connaissances et des compétences qui leur permettent directement de s'offrir qualifiés sur le marché du travail et de pouvoir trouver un emploi. Chaque Q</w:t>
      </w:r>
      <w:r>
        <w:rPr>
          <w:rFonts w:ascii="Arial" w:hAnsi="Arial" w:cs="Arial"/>
          <w:bCs/>
        </w:rPr>
        <w:t>P</w:t>
      </w:r>
      <w:r w:rsidRPr="00D22FDA">
        <w:rPr>
          <w:rFonts w:ascii="Arial" w:hAnsi="Arial" w:cs="Arial"/>
          <w:bCs/>
        </w:rPr>
        <w:t xml:space="preserve"> est suivi d'un stage d'un mois dans des entreprises spécialisées. Il n'est donc pas obligatoire de parcourir tous les Q</w:t>
      </w:r>
      <w:r>
        <w:rPr>
          <w:rFonts w:ascii="Arial" w:hAnsi="Arial" w:cs="Arial"/>
          <w:bCs/>
        </w:rPr>
        <w:t>P</w:t>
      </w:r>
      <w:r w:rsidRPr="00D22FDA">
        <w:rPr>
          <w:rFonts w:ascii="Arial" w:hAnsi="Arial" w:cs="Arial"/>
          <w:bCs/>
        </w:rPr>
        <w:t>. Après chaque Q</w:t>
      </w:r>
      <w:r>
        <w:rPr>
          <w:rFonts w:ascii="Arial" w:hAnsi="Arial" w:cs="Arial"/>
          <w:bCs/>
        </w:rPr>
        <w:t>P</w:t>
      </w:r>
      <w:r w:rsidRPr="00D22FDA">
        <w:rPr>
          <w:rFonts w:ascii="Arial" w:hAnsi="Arial" w:cs="Arial"/>
          <w:bCs/>
        </w:rPr>
        <w:t>, un certificat est délivré qui confirme la participation réussie et les compétences et connaissances acquises. Après avoir réussi toutes les Q</w:t>
      </w:r>
      <w:r>
        <w:rPr>
          <w:rFonts w:ascii="Arial" w:hAnsi="Arial" w:cs="Arial"/>
          <w:bCs/>
        </w:rPr>
        <w:t>P</w:t>
      </w:r>
      <w:r w:rsidRPr="00D22FDA">
        <w:rPr>
          <w:rFonts w:ascii="Arial" w:hAnsi="Arial" w:cs="Arial"/>
          <w:bCs/>
        </w:rPr>
        <w:t>, un diplôme est décerné.</w:t>
      </w:r>
    </w:p>
    <w:p w14:paraId="6F6780C9" w14:textId="1007132D" w:rsidR="007A2268" w:rsidRDefault="007A2268" w:rsidP="0053290C">
      <w:pPr>
        <w:spacing w:after="0" w:line="240" w:lineRule="auto"/>
        <w:jc w:val="both"/>
        <w:rPr>
          <w:rFonts w:ascii="Arial" w:hAnsi="Arial" w:cs="Arial"/>
          <w:bCs/>
        </w:rPr>
      </w:pPr>
    </w:p>
    <w:p w14:paraId="7A776AF4" w14:textId="77777777" w:rsidR="00832EEE" w:rsidRDefault="00832EEE" w:rsidP="0053290C">
      <w:pPr>
        <w:spacing w:after="0" w:line="240" w:lineRule="auto"/>
        <w:jc w:val="both"/>
        <w:rPr>
          <w:rFonts w:ascii="Arial" w:hAnsi="Arial" w:cs="Arial"/>
          <w:bCs/>
        </w:rPr>
      </w:pPr>
    </w:p>
    <w:p w14:paraId="264D79DD" w14:textId="4B699A33" w:rsidR="008677D7" w:rsidRPr="008677D7" w:rsidRDefault="007A2268" w:rsidP="008677D7">
      <w:pPr>
        <w:spacing w:after="0" w:line="240" w:lineRule="auto"/>
        <w:jc w:val="both"/>
        <w:rPr>
          <w:rFonts w:ascii="Arial" w:hAnsi="Arial" w:cs="Arial"/>
          <w:bCs/>
        </w:rPr>
      </w:pPr>
      <w:r w:rsidRPr="00D22FDA">
        <w:rPr>
          <w:rFonts w:ascii="Arial" w:hAnsi="Arial" w:cs="Arial"/>
          <w:b/>
          <w:bCs/>
          <w:u w:val="single"/>
        </w:rPr>
        <w:t xml:space="preserve">2. </w:t>
      </w:r>
      <w:bookmarkStart w:id="0" w:name="_Hlk86745962"/>
      <w:r w:rsidRPr="00D22FDA">
        <w:rPr>
          <w:rFonts w:ascii="Arial" w:hAnsi="Arial" w:cs="Arial"/>
          <w:b/>
          <w:bCs/>
          <w:u w:val="single"/>
        </w:rPr>
        <w:t>Tâches, activités et responsabilités</w:t>
      </w:r>
      <w:bookmarkEnd w:id="0"/>
      <w:r w:rsidR="008677D7">
        <w:rPr>
          <w:rFonts w:ascii="Arial" w:hAnsi="Arial" w:cs="Arial"/>
          <w:b/>
          <w:bCs/>
          <w:u w:val="single"/>
        </w:rPr>
        <w:t xml:space="preserve"> </w:t>
      </w:r>
      <w:proofErr w:type="gramStart"/>
      <w:r w:rsidR="008677D7">
        <w:rPr>
          <w:rFonts w:ascii="Arial" w:hAnsi="Arial" w:cs="Arial"/>
          <w:b/>
          <w:bCs/>
          <w:u w:val="single"/>
        </w:rPr>
        <w:t>d’ un</w:t>
      </w:r>
      <w:proofErr w:type="gramEnd"/>
      <w:r w:rsidR="008677D7">
        <w:rPr>
          <w:rFonts w:ascii="Arial" w:hAnsi="Arial" w:cs="Arial"/>
          <w:b/>
          <w:bCs/>
          <w:u w:val="single"/>
        </w:rPr>
        <w:t xml:space="preserve"> Coach d</w:t>
      </w:r>
      <w:r w:rsidR="00832EEE">
        <w:rPr>
          <w:rFonts w:ascii="Arial" w:hAnsi="Arial" w:cs="Arial"/>
          <w:b/>
          <w:bCs/>
          <w:u w:val="single"/>
        </w:rPr>
        <w:t>’emploi</w:t>
      </w:r>
    </w:p>
    <w:p w14:paraId="403C8B17" w14:textId="77777777" w:rsidR="007A2268" w:rsidRPr="007A116D" w:rsidRDefault="007A2268" w:rsidP="0053290C">
      <w:pPr>
        <w:spacing w:after="0" w:line="240" w:lineRule="auto"/>
        <w:rPr>
          <w:rFonts w:ascii="Arial" w:hAnsi="Arial" w:cs="Arial"/>
          <w:b/>
          <w:bCs/>
          <w:sz w:val="20"/>
          <w:szCs w:val="20"/>
        </w:rPr>
      </w:pPr>
    </w:p>
    <w:p w14:paraId="00A29A8E" w14:textId="49638900" w:rsidR="007A2268" w:rsidRDefault="007A2268" w:rsidP="0053290C">
      <w:pPr>
        <w:spacing w:after="0" w:line="240" w:lineRule="auto"/>
        <w:rPr>
          <w:rFonts w:ascii="Arial" w:hAnsi="Arial" w:cs="Arial"/>
        </w:rPr>
      </w:pPr>
      <w:r w:rsidRPr="00D22FDA">
        <w:rPr>
          <w:rFonts w:ascii="Arial" w:hAnsi="Arial" w:cs="Arial"/>
        </w:rPr>
        <w:t xml:space="preserve">Les </w:t>
      </w:r>
      <w:r w:rsidR="004E5171">
        <w:rPr>
          <w:rFonts w:ascii="Arial" w:hAnsi="Arial" w:cs="Arial"/>
        </w:rPr>
        <w:t>t</w:t>
      </w:r>
      <w:r w:rsidR="004E5171" w:rsidRPr="004E5171">
        <w:rPr>
          <w:rFonts w:ascii="Arial" w:hAnsi="Arial" w:cs="Arial"/>
        </w:rPr>
        <w:t>âches, activités et responsabilités</w:t>
      </w:r>
      <w:r w:rsidRPr="00D22FDA">
        <w:rPr>
          <w:rFonts w:ascii="Arial" w:hAnsi="Arial" w:cs="Arial"/>
        </w:rPr>
        <w:t xml:space="preserve"> sont </w:t>
      </w:r>
      <w:r w:rsidR="00AB7BDE">
        <w:rPr>
          <w:rFonts w:ascii="Arial" w:hAnsi="Arial" w:cs="Arial"/>
        </w:rPr>
        <w:t>les</w:t>
      </w:r>
      <w:r>
        <w:rPr>
          <w:rFonts w:ascii="Arial" w:hAnsi="Arial" w:cs="Arial"/>
        </w:rPr>
        <w:t xml:space="preserve"> suivant</w:t>
      </w:r>
      <w:r w:rsidR="00170A0F">
        <w:rPr>
          <w:rFonts w:ascii="Arial" w:hAnsi="Arial" w:cs="Arial"/>
        </w:rPr>
        <w:t>e</w:t>
      </w:r>
      <w:r w:rsidR="00AB7BDE">
        <w:rPr>
          <w:rFonts w:ascii="Arial" w:hAnsi="Arial" w:cs="Arial"/>
        </w:rPr>
        <w:t>s</w:t>
      </w:r>
      <w:r w:rsidRPr="00D22FDA">
        <w:rPr>
          <w:rFonts w:ascii="Arial" w:hAnsi="Arial" w:cs="Arial"/>
        </w:rPr>
        <w:t> :</w:t>
      </w:r>
    </w:p>
    <w:p w14:paraId="5CAD0AD5" w14:textId="611BC7FF" w:rsidR="007A2268" w:rsidRDefault="007A2268" w:rsidP="0053290C">
      <w:pPr>
        <w:spacing w:after="0" w:line="240" w:lineRule="auto"/>
        <w:rPr>
          <w:rFonts w:ascii="Arial" w:hAnsi="Arial" w:cs="Arial"/>
        </w:rPr>
      </w:pPr>
    </w:p>
    <w:p w14:paraId="16D6B03C" w14:textId="721DA803" w:rsidR="004E5171" w:rsidRPr="004E5171" w:rsidRDefault="004E5171" w:rsidP="0053290C">
      <w:pPr>
        <w:spacing w:after="0" w:line="240" w:lineRule="auto"/>
        <w:rPr>
          <w:rFonts w:ascii="Arial" w:hAnsi="Arial" w:cs="Arial"/>
          <w:b/>
          <w:bCs/>
          <w:u w:val="single"/>
        </w:rPr>
      </w:pPr>
      <w:r w:rsidRPr="004E5171">
        <w:rPr>
          <w:rFonts w:ascii="Arial" w:hAnsi="Arial" w:cs="Arial"/>
          <w:b/>
          <w:bCs/>
          <w:u w:val="single"/>
        </w:rPr>
        <w:t xml:space="preserve">Activités principales : </w:t>
      </w:r>
    </w:p>
    <w:p w14:paraId="76C363E9" w14:textId="77777777" w:rsidR="004E5171" w:rsidRPr="004E5171" w:rsidRDefault="004E5171" w:rsidP="0053290C">
      <w:pPr>
        <w:spacing w:after="0" w:line="240" w:lineRule="auto"/>
        <w:rPr>
          <w:rFonts w:ascii="Arial" w:hAnsi="Arial" w:cs="Arial"/>
        </w:rPr>
      </w:pPr>
    </w:p>
    <w:p w14:paraId="4533A398" w14:textId="3ADEC6D0" w:rsidR="004E5171" w:rsidRPr="0001615C" w:rsidRDefault="004E5171" w:rsidP="0053290C">
      <w:pPr>
        <w:pStyle w:val="ListParagraph"/>
        <w:numPr>
          <w:ilvl w:val="0"/>
          <w:numId w:val="5"/>
        </w:numPr>
        <w:spacing w:after="0" w:line="240" w:lineRule="auto"/>
        <w:jc w:val="both"/>
        <w:rPr>
          <w:rFonts w:ascii="Arial" w:hAnsi="Arial" w:cs="Arial"/>
          <w:lang w:val="fr-FR"/>
        </w:rPr>
      </w:pPr>
      <w:r w:rsidRPr="0001615C">
        <w:rPr>
          <w:rFonts w:ascii="Arial" w:hAnsi="Arial" w:cs="Arial"/>
          <w:lang w:val="fr-FR"/>
        </w:rPr>
        <w:t>Analyser et formuler la demande d</w:t>
      </w:r>
      <w:r w:rsidR="002B318A" w:rsidRPr="0001615C">
        <w:rPr>
          <w:rFonts w:ascii="Arial" w:hAnsi="Arial" w:cs="Arial"/>
          <w:lang w:val="fr-FR"/>
        </w:rPr>
        <w:t>es</w:t>
      </w:r>
      <w:r w:rsidRPr="0001615C">
        <w:rPr>
          <w:rFonts w:ascii="Arial" w:hAnsi="Arial" w:cs="Arial"/>
          <w:lang w:val="fr-FR"/>
        </w:rPr>
        <w:t xml:space="preserve"> </w:t>
      </w:r>
      <w:r w:rsidR="00AB7BDE" w:rsidRPr="0001615C">
        <w:rPr>
          <w:rFonts w:ascii="Arial" w:hAnsi="Arial" w:cs="Arial"/>
          <w:lang w:val="fr-FR"/>
        </w:rPr>
        <w:t>jeunes bénéficiaires</w:t>
      </w:r>
      <w:r w:rsidR="00692FA2">
        <w:rPr>
          <w:rFonts w:ascii="Arial" w:hAnsi="Arial" w:cs="Arial"/>
          <w:lang w:val="fr-FR"/>
        </w:rPr>
        <w:t>.</w:t>
      </w:r>
    </w:p>
    <w:p w14:paraId="6917E817" w14:textId="03CCCF5C" w:rsidR="004E5171" w:rsidRPr="00692FA2" w:rsidRDefault="004E5171" w:rsidP="0053290C">
      <w:pPr>
        <w:pStyle w:val="ListParagraph"/>
        <w:numPr>
          <w:ilvl w:val="0"/>
          <w:numId w:val="5"/>
        </w:numPr>
        <w:spacing w:after="0" w:line="240" w:lineRule="auto"/>
        <w:jc w:val="both"/>
        <w:rPr>
          <w:rFonts w:ascii="Arial" w:hAnsi="Arial" w:cs="Arial"/>
          <w:lang w:val="fr-FR"/>
        </w:rPr>
      </w:pPr>
      <w:r w:rsidRPr="00692FA2">
        <w:rPr>
          <w:rFonts w:ascii="Arial" w:hAnsi="Arial" w:cs="Arial"/>
          <w:lang w:val="fr-FR"/>
        </w:rPr>
        <w:t>Valider les attentes d</w:t>
      </w:r>
      <w:r w:rsidR="00AB7BDE" w:rsidRPr="00692FA2">
        <w:rPr>
          <w:rFonts w:ascii="Arial" w:hAnsi="Arial" w:cs="Arial"/>
          <w:lang w:val="fr-FR"/>
        </w:rPr>
        <w:t>u projet</w:t>
      </w:r>
      <w:r w:rsidR="00692FA2">
        <w:rPr>
          <w:rFonts w:ascii="Arial" w:hAnsi="Arial" w:cs="Arial"/>
          <w:lang w:val="fr-FR"/>
        </w:rPr>
        <w:t>.</w:t>
      </w:r>
    </w:p>
    <w:p w14:paraId="552FAD72" w14:textId="5E9184B2" w:rsidR="004E5171" w:rsidRPr="0001615C" w:rsidRDefault="004E5171" w:rsidP="0053290C">
      <w:pPr>
        <w:pStyle w:val="ListParagraph"/>
        <w:numPr>
          <w:ilvl w:val="0"/>
          <w:numId w:val="5"/>
        </w:numPr>
        <w:spacing w:after="0" w:line="240" w:lineRule="auto"/>
        <w:jc w:val="both"/>
        <w:rPr>
          <w:rFonts w:ascii="Arial" w:hAnsi="Arial" w:cs="Arial"/>
          <w:lang w:val="fr-FR"/>
        </w:rPr>
      </w:pPr>
      <w:r w:rsidRPr="0001615C">
        <w:rPr>
          <w:rFonts w:ascii="Arial" w:hAnsi="Arial" w:cs="Arial"/>
          <w:lang w:val="fr-FR"/>
        </w:rPr>
        <w:t>Mener des missions d'accompagnement</w:t>
      </w:r>
      <w:r w:rsidR="00AB7BDE" w:rsidRPr="0001615C">
        <w:rPr>
          <w:rFonts w:ascii="Arial" w:hAnsi="Arial" w:cs="Arial"/>
          <w:lang w:val="fr-FR"/>
        </w:rPr>
        <w:t xml:space="preserve"> pour les jeunes bénéficiaires</w:t>
      </w:r>
      <w:r w:rsidR="00692FA2">
        <w:rPr>
          <w:rFonts w:ascii="Arial" w:hAnsi="Arial" w:cs="Arial"/>
          <w:lang w:val="fr-FR"/>
        </w:rPr>
        <w:t>.</w:t>
      </w:r>
    </w:p>
    <w:p w14:paraId="211DC841" w14:textId="00F7B9D5" w:rsidR="004E5171" w:rsidRPr="0001615C" w:rsidRDefault="004E5171" w:rsidP="0053290C">
      <w:pPr>
        <w:pStyle w:val="ListParagraph"/>
        <w:numPr>
          <w:ilvl w:val="0"/>
          <w:numId w:val="5"/>
        </w:numPr>
        <w:spacing w:after="0" w:line="240" w:lineRule="auto"/>
        <w:jc w:val="both"/>
        <w:rPr>
          <w:rFonts w:ascii="Arial" w:hAnsi="Arial" w:cs="Arial"/>
          <w:lang w:val="fr-FR"/>
        </w:rPr>
      </w:pPr>
      <w:r w:rsidRPr="0001615C">
        <w:rPr>
          <w:rFonts w:ascii="Arial" w:hAnsi="Arial" w:cs="Arial"/>
          <w:lang w:val="fr-FR"/>
        </w:rPr>
        <w:t>Définir des objectifs et des indicateurs de résultats attendus des missions</w:t>
      </w:r>
      <w:r w:rsidR="00692FA2">
        <w:rPr>
          <w:rFonts w:ascii="Arial" w:hAnsi="Arial" w:cs="Arial"/>
          <w:lang w:val="fr-FR"/>
        </w:rPr>
        <w:t>.</w:t>
      </w:r>
    </w:p>
    <w:p w14:paraId="0E98374A" w14:textId="47484618" w:rsidR="004E5171" w:rsidRPr="0001615C" w:rsidRDefault="004E5171" w:rsidP="0053290C">
      <w:pPr>
        <w:pStyle w:val="ListParagraph"/>
        <w:numPr>
          <w:ilvl w:val="0"/>
          <w:numId w:val="5"/>
        </w:numPr>
        <w:spacing w:after="0" w:line="240" w:lineRule="auto"/>
        <w:jc w:val="both"/>
        <w:rPr>
          <w:rFonts w:ascii="Arial" w:hAnsi="Arial" w:cs="Arial"/>
          <w:lang w:val="fr-FR"/>
        </w:rPr>
      </w:pPr>
      <w:r w:rsidRPr="0001615C">
        <w:rPr>
          <w:rFonts w:ascii="Arial" w:hAnsi="Arial" w:cs="Arial"/>
          <w:lang w:val="fr-FR"/>
        </w:rPr>
        <w:t>Mener des entretiens individuels avec les</w:t>
      </w:r>
      <w:r w:rsidR="00AB7BDE" w:rsidRPr="0001615C">
        <w:rPr>
          <w:rFonts w:ascii="Arial" w:hAnsi="Arial" w:cs="Arial"/>
          <w:lang w:val="fr-FR"/>
        </w:rPr>
        <w:t xml:space="preserve"> jeu</w:t>
      </w:r>
      <w:r w:rsidRPr="0001615C">
        <w:rPr>
          <w:rFonts w:ascii="Arial" w:hAnsi="Arial" w:cs="Arial"/>
          <w:lang w:val="fr-FR"/>
        </w:rPr>
        <w:t>nes coachées</w:t>
      </w:r>
      <w:r w:rsidR="00692FA2">
        <w:rPr>
          <w:rFonts w:ascii="Arial" w:hAnsi="Arial" w:cs="Arial"/>
          <w:lang w:val="fr-FR"/>
        </w:rPr>
        <w:t>.</w:t>
      </w:r>
    </w:p>
    <w:p w14:paraId="20E952FB" w14:textId="375C2CD1" w:rsidR="00832EEE" w:rsidRPr="00F20B1D" w:rsidRDefault="004E5171" w:rsidP="00832EEE">
      <w:pPr>
        <w:pStyle w:val="ListParagraph"/>
        <w:numPr>
          <w:ilvl w:val="0"/>
          <w:numId w:val="5"/>
        </w:numPr>
        <w:spacing w:after="0" w:line="240" w:lineRule="auto"/>
        <w:jc w:val="both"/>
        <w:rPr>
          <w:rFonts w:ascii="Arial" w:hAnsi="Arial" w:cs="Arial"/>
          <w:lang w:val="fr-FR"/>
        </w:rPr>
      </w:pPr>
      <w:r w:rsidRPr="0001615C">
        <w:rPr>
          <w:rFonts w:ascii="Arial" w:hAnsi="Arial" w:cs="Arial"/>
          <w:lang w:val="fr-FR"/>
        </w:rPr>
        <w:t>Animer des ateliers avec les équipes coachées</w:t>
      </w:r>
      <w:r w:rsidR="00692FA2">
        <w:rPr>
          <w:rFonts w:ascii="Arial" w:hAnsi="Arial" w:cs="Arial"/>
          <w:lang w:val="fr-FR"/>
        </w:rPr>
        <w:t>.</w:t>
      </w:r>
    </w:p>
    <w:p w14:paraId="65D6F2C3" w14:textId="472B5936" w:rsidR="004E5171" w:rsidRDefault="004E5171" w:rsidP="0053290C">
      <w:pPr>
        <w:pStyle w:val="ListParagraph"/>
        <w:numPr>
          <w:ilvl w:val="0"/>
          <w:numId w:val="5"/>
        </w:numPr>
        <w:spacing w:after="0" w:line="240" w:lineRule="auto"/>
        <w:jc w:val="both"/>
        <w:rPr>
          <w:rFonts w:ascii="Arial" w:hAnsi="Arial" w:cs="Arial"/>
          <w:lang w:val="fr-FR"/>
        </w:rPr>
      </w:pPr>
      <w:r w:rsidRPr="0001615C">
        <w:rPr>
          <w:rFonts w:ascii="Arial" w:hAnsi="Arial" w:cs="Arial"/>
          <w:lang w:val="fr-FR"/>
        </w:rPr>
        <w:t xml:space="preserve">Entretenir et développer la relation </w:t>
      </w:r>
      <w:r w:rsidR="00027492">
        <w:rPr>
          <w:rFonts w:ascii="Arial" w:hAnsi="Arial" w:cs="Arial"/>
          <w:lang w:val="fr-FR"/>
        </w:rPr>
        <w:t xml:space="preserve">individuelle </w:t>
      </w:r>
      <w:r w:rsidRPr="0001615C">
        <w:rPr>
          <w:rFonts w:ascii="Arial" w:hAnsi="Arial" w:cs="Arial"/>
          <w:lang w:val="fr-FR"/>
        </w:rPr>
        <w:t>avec les</w:t>
      </w:r>
      <w:r w:rsidR="00AB7BDE" w:rsidRPr="0001615C">
        <w:rPr>
          <w:rFonts w:ascii="Arial" w:hAnsi="Arial" w:cs="Arial"/>
          <w:lang w:val="fr-FR"/>
        </w:rPr>
        <w:t xml:space="preserve"> parties prenantes</w:t>
      </w:r>
      <w:r w:rsidR="00692FA2">
        <w:rPr>
          <w:rFonts w:ascii="Arial" w:hAnsi="Arial" w:cs="Arial"/>
          <w:lang w:val="fr-FR"/>
        </w:rPr>
        <w:t>.</w:t>
      </w:r>
    </w:p>
    <w:p w14:paraId="650A52AB" w14:textId="0CE80725" w:rsidR="00832EEE" w:rsidRPr="0001615C" w:rsidRDefault="00832EEE" w:rsidP="0053290C">
      <w:pPr>
        <w:pStyle w:val="ListParagraph"/>
        <w:numPr>
          <w:ilvl w:val="0"/>
          <w:numId w:val="5"/>
        </w:numPr>
        <w:spacing w:after="0" w:line="240" w:lineRule="auto"/>
        <w:jc w:val="both"/>
        <w:rPr>
          <w:rFonts w:ascii="Arial" w:hAnsi="Arial" w:cs="Arial"/>
          <w:lang w:val="fr-FR"/>
        </w:rPr>
      </w:pPr>
      <w:r w:rsidRPr="00832EEE">
        <w:rPr>
          <w:rFonts w:ascii="Arial" w:hAnsi="Arial" w:cs="Arial"/>
          <w:lang w:val="fr-FR"/>
        </w:rPr>
        <w:t>Réflexion et accompagnement des phases pratiques et médiation en cas de problème.</w:t>
      </w:r>
    </w:p>
    <w:p w14:paraId="3428F241" w14:textId="4A57F188" w:rsidR="004E5171" w:rsidRPr="00832EEE" w:rsidRDefault="004E5171" w:rsidP="00F20B1D">
      <w:pPr>
        <w:spacing w:after="0" w:line="240" w:lineRule="auto"/>
        <w:jc w:val="both"/>
        <w:rPr>
          <w:rFonts w:ascii="Arial" w:hAnsi="Arial" w:cs="Arial"/>
        </w:rPr>
      </w:pPr>
    </w:p>
    <w:p w14:paraId="3C493B23" w14:textId="77777777" w:rsidR="00832EEE" w:rsidRPr="00832EEE" w:rsidRDefault="00832EEE" w:rsidP="00F20B1D">
      <w:pPr>
        <w:spacing w:after="0" w:line="240" w:lineRule="auto"/>
        <w:jc w:val="both"/>
        <w:rPr>
          <w:rFonts w:ascii="Arial" w:hAnsi="Arial" w:cs="Arial"/>
        </w:rPr>
      </w:pPr>
    </w:p>
    <w:p w14:paraId="71ED32CE" w14:textId="044CD526" w:rsidR="004E5171" w:rsidRDefault="004E5171" w:rsidP="0053290C">
      <w:pPr>
        <w:spacing w:after="0" w:line="240" w:lineRule="auto"/>
        <w:rPr>
          <w:rFonts w:ascii="Arial" w:hAnsi="Arial" w:cs="Arial"/>
          <w:b/>
          <w:bCs/>
          <w:u w:val="single"/>
        </w:rPr>
      </w:pPr>
      <w:r w:rsidRPr="004E5171">
        <w:rPr>
          <w:rFonts w:ascii="Arial" w:hAnsi="Arial" w:cs="Arial"/>
          <w:b/>
          <w:bCs/>
          <w:u w:val="single"/>
        </w:rPr>
        <w:t>Activités complémentaires</w:t>
      </w:r>
    </w:p>
    <w:p w14:paraId="01D47BD9" w14:textId="3D8313D1" w:rsidR="004E5171" w:rsidRPr="00F20B1D" w:rsidRDefault="004E5171" w:rsidP="00F20B1D">
      <w:pPr>
        <w:spacing w:after="0" w:line="240" w:lineRule="auto"/>
        <w:jc w:val="both"/>
        <w:rPr>
          <w:rFonts w:ascii="Arial" w:hAnsi="Arial" w:cs="Arial"/>
        </w:rPr>
      </w:pPr>
    </w:p>
    <w:p w14:paraId="69B7BE0B" w14:textId="751EA13B" w:rsidR="00170A0F" w:rsidRPr="0001615C" w:rsidRDefault="00170A0F" w:rsidP="0053290C">
      <w:pPr>
        <w:pStyle w:val="ListParagraph"/>
        <w:numPr>
          <w:ilvl w:val="0"/>
          <w:numId w:val="5"/>
        </w:numPr>
        <w:spacing w:after="0" w:line="240" w:lineRule="auto"/>
        <w:jc w:val="both"/>
        <w:rPr>
          <w:rFonts w:ascii="Arial" w:hAnsi="Arial" w:cs="Arial"/>
          <w:lang w:val="fr-FR"/>
        </w:rPr>
      </w:pPr>
      <w:r w:rsidRPr="00170A0F">
        <w:rPr>
          <w:rFonts w:ascii="Arial" w:hAnsi="Arial" w:cs="Arial"/>
          <w:lang w:val="fr-FR"/>
        </w:rPr>
        <w:t xml:space="preserve">Formateur en soft </w:t>
      </w:r>
      <w:proofErr w:type="spellStart"/>
      <w:r w:rsidRPr="00170A0F">
        <w:rPr>
          <w:rFonts w:ascii="Arial" w:hAnsi="Arial" w:cs="Arial"/>
          <w:lang w:val="fr-FR"/>
        </w:rPr>
        <w:t>skills</w:t>
      </w:r>
      <w:proofErr w:type="spellEnd"/>
      <w:r w:rsidRPr="00170A0F">
        <w:rPr>
          <w:rFonts w:ascii="Arial" w:hAnsi="Arial" w:cs="Arial"/>
          <w:lang w:val="fr-FR"/>
        </w:rPr>
        <w:t xml:space="preserve"> (attitude au travail, travail en équipe, communication</w:t>
      </w:r>
      <w:r w:rsidR="00992969">
        <w:rPr>
          <w:rFonts w:ascii="Arial" w:hAnsi="Arial" w:cs="Arial"/>
          <w:lang w:val="fr-FR"/>
        </w:rPr>
        <w:t>, exploration</w:t>
      </w:r>
      <w:r w:rsidRPr="00170A0F">
        <w:rPr>
          <w:rFonts w:ascii="Arial" w:hAnsi="Arial" w:cs="Arial"/>
          <w:lang w:val="fr-FR"/>
        </w:rPr>
        <w:t>)</w:t>
      </w:r>
    </w:p>
    <w:p w14:paraId="05909EBA" w14:textId="7C4EF891" w:rsidR="004E5171" w:rsidRDefault="004E5171" w:rsidP="0053290C">
      <w:pPr>
        <w:spacing w:after="0" w:line="240" w:lineRule="auto"/>
        <w:rPr>
          <w:rFonts w:ascii="Arial" w:hAnsi="Arial" w:cs="Arial"/>
        </w:rPr>
      </w:pPr>
    </w:p>
    <w:p w14:paraId="7CA2DF50" w14:textId="77777777" w:rsidR="0029711B" w:rsidRPr="007A2268" w:rsidRDefault="0029711B" w:rsidP="0053290C">
      <w:pPr>
        <w:spacing w:after="0" w:line="240" w:lineRule="auto"/>
        <w:rPr>
          <w:rFonts w:ascii="Arial" w:hAnsi="Arial" w:cs="Arial"/>
        </w:rPr>
      </w:pPr>
    </w:p>
    <w:p w14:paraId="2E62A20E" w14:textId="0C32785F" w:rsidR="00944EBF" w:rsidRDefault="007A2268" w:rsidP="0053290C">
      <w:pPr>
        <w:spacing w:after="0" w:line="240" w:lineRule="auto"/>
        <w:rPr>
          <w:rFonts w:ascii="Arial" w:hAnsi="Arial" w:cs="Arial"/>
          <w:b/>
          <w:bCs/>
          <w:u w:val="single"/>
        </w:rPr>
      </w:pPr>
      <w:bookmarkStart w:id="1" w:name="_Hlk86744919"/>
      <w:r>
        <w:rPr>
          <w:rFonts w:ascii="Arial" w:hAnsi="Arial" w:cs="Arial"/>
          <w:b/>
          <w:bCs/>
          <w:u w:val="single"/>
        </w:rPr>
        <w:t xml:space="preserve">3. </w:t>
      </w:r>
      <w:r w:rsidR="00944EBF" w:rsidRPr="007A2268">
        <w:rPr>
          <w:rFonts w:ascii="Arial" w:hAnsi="Arial" w:cs="Arial"/>
          <w:b/>
          <w:bCs/>
          <w:u w:val="single"/>
        </w:rPr>
        <w:t>Profil requis des candidats :</w:t>
      </w:r>
    </w:p>
    <w:bookmarkEnd w:id="1"/>
    <w:p w14:paraId="1CB45EF7" w14:textId="77777777" w:rsidR="004E5171" w:rsidRDefault="004E5171" w:rsidP="0053290C">
      <w:pPr>
        <w:spacing w:after="0" w:line="240" w:lineRule="auto"/>
        <w:rPr>
          <w:rFonts w:ascii="Arial" w:hAnsi="Arial" w:cs="Arial"/>
        </w:rPr>
      </w:pPr>
    </w:p>
    <w:p w14:paraId="7D09F6AA" w14:textId="4CAF49F4" w:rsidR="004E5171" w:rsidRPr="00165B84" w:rsidRDefault="004E5171" w:rsidP="0053290C">
      <w:pPr>
        <w:spacing w:after="0" w:line="240" w:lineRule="auto"/>
        <w:rPr>
          <w:rFonts w:ascii="Arial" w:hAnsi="Arial" w:cs="Arial"/>
          <w:b/>
          <w:bCs/>
          <w:sz w:val="20"/>
          <w:szCs w:val="20"/>
        </w:rPr>
      </w:pPr>
      <w:r w:rsidRPr="00165B84">
        <w:rPr>
          <w:rFonts w:ascii="Arial" w:hAnsi="Arial" w:cs="Arial"/>
          <w:b/>
          <w:bCs/>
          <w:sz w:val="20"/>
          <w:szCs w:val="20"/>
        </w:rPr>
        <w:t xml:space="preserve">Compétences transverses : </w:t>
      </w:r>
    </w:p>
    <w:p w14:paraId="7BB50428" w14:textId="77777777" w:rsidR="004E5171" w:rsidRPr="004E5171" w:rsidRDefault="004E5171" w:rsidP="0053290C">
      <w:pPr>
        <w:spacing w:after="0" w:line="240" w:lineRule="auto"/>
        <w:rPr>
          <w:rFonts w:ascii="Arial" w:hAnsi="Arial" w:cs="Arial"/>
        </w:rPr>
      </w:pPr>
    </w:p>
    <w:p w14:paraId="074079FB" w14:textId="689C208D" w:rsidR="007A2268" w:rsidRPr="004E5171" w:rsidRDefault="004E5171" w:rsidP="0053290C">
      <w:pPr>
        <w:spacing w:after="0" w:line="240" w:lineRule="auto"/>
        <w:jc w:val="both"/>
        <w:rPr>
          <w:rFonts w:ascii="Arial" w:hAnsi="Arial" w:cs="Arial"/>
        </w:rPr>
      </w:pPr>
      <w:r w:rsidRPr="004E5171">
        <w:rPr>
          <w:rFonts w:ascii="Arial" w:hAnsi="Arial" w:cs="Arial"/>
        </w:rPr>
        <w:t>Orientation client</w:t>
      </w:r>
      <w:r>
        <w:rPr>
          <w:rFonts w:ascii="Arial" w:hAnsi="Arial" w:cs="Arial"/>
        </w:rPr>
        <w:t xml:space="preserve"> ; </w:t>
      </w:r>
      <w:r w:rsidRPr="004E5171">
        <w:rPr>
          <w:rFonts w:ascii="Arial" w:hAnsi="Arial" w:cs="Arial"/>
        </w:rPr>
        <w:t>Créativité, sens de l'innovation</w:t>
      </w:r>
      <w:r>
        <w:rPr>
          <w:rFonts w:ascii="Arial" w:hAnsi="Arial" w:cs="Arial"/>
        </w:rPr>
        <w:t xml:space="preserve"> ; </w:t>
      </w:r>
      <w:r w:rsidR="00832EEE">
        <w:rPr>
          <w:rFonts w:ascii="Arial" w:hAnsi="Arial" w:cs="Arial"/>
        </w:rPr>
        <w:t>Support</w:t>
      </w:r>
      <w:r w:rsidRPr="004E5171">
        <w:rPr>
          <w:rFonts w:ascii="Arial" w:hAnsi="Arial" w:cs="Arial"/>
        </w:rPr>
        <w:t xml:space="preserve"> de la performance</w:t>
      </w:r>
      <w:r w:rsidR="00D044C2">
        <w:rPr>
          <w:rFonts w:ascii="Arial" w:hAnsi="Arial" w:cs="Arial"/>
        </w:rPr>
        <w:t xml:space="preserve"> des stagiaires</w:t>
      </w:r>
      <w:r>
        <w:rPr>
          <w:rFonts w:ascii="Arial" w:hAnsi="Arial" w:cs="Arial"/>
        </w:rPr>
        <w:t xml:space="preserve"> ; </w:t>
      </w:r>
      <w:r w:rsidRPr="004E5171">
        <w:rPr>
          <w:rFonts w:ascii="Arial" w:hAnsi="Arial" w:cs="Arial"/>
        </w:rPr>
        <w:t>Travail et animation d'équipe</w:t>
      </w:r>
      <w:r>
        <w:rPr>
          <w:rFonts w:ascii="Arial" w:hAnsi="Arial" w:cs="Arial"/>
        </w:rPr>
        <w:t xml:space="preserve"> ; </w:t>
      </w:r>
      <w:r w:rsidRPr="004E5171">
        <w:rPr>
          <w:rFonts w:ascii="Arial" w:hAnsi="Arial" w:cs="Arial"/>
        </w:rPr>
        <w:t>Conviction et Influence</w:t>
      </w:r>
      <w:r w:rsidR="00D044C2">
        <w:rPr>
          <w:rFonts w:ascii="Arial" w:hAnsi="Arial" w:cs="Arial"/>
        </w:rPr>
        <w:t xml:space="preserve"> </w:t>
      </w:r>
      <w:r w:rsidR="009C2B66">
        <w:rPr>
          <w:rFonts w:ascii="Arial" w:hAnsi="Arial" w:cs="Arial"/>
        </w:rPr>
        <w:t xml:space="preserve">sur le comportement </w:t>
      </w:r>
      <w:r>
        <w:rPr>
          <w:rFonts w:ascii="Arial" w:hAnsi="Arial" w:cs="Arial"/>
        </w:rPr>
        <w:t xml:space="preserve">; </w:t>
      </w:r>
      <w:r w:rsidRPr="004E5171">
        <w:rPr>
          <w:rFonts w:ascii="Arial" w:hAnsi="Arial" w:cs="Arial"/>
        </w:rPr>
        <w:t>Sens Relationnel</w:t>
      </w:r>
      <w:r>
        <w:rPr>
          <w:rFonts w:ascii="Arial" w:hAnsi="Arial" w:cs="Arial"/>
        </w:rPr>
        <w:t xml:space="preserve"> ; </w:t>
      </w:r>
      <w:r w:rsidRPr="004E5171">
        <w:rPr>
          <w:rFonts w:ascii="Arial" w:hAnsi="Arial" w:cs="Arial"/>
        </w:rPr>
        <w:t>Rigueur et Organisation</w:t>
      </w:r>
      <w:r>
        <w:rPr>
          <w:rFonts w:ascii="Arial" w:hAnsi="Arial" w:cs="Arial"/>
        </w:rPr>
        <w:t xml:space="preserve"> ; </w:t>
      </w:r>
      <w:r w:rsidRPr="004E5171">
        <w:rPr>
          <w:rFonts w:ascii="Arial" w:hAnsi="Arial" w:cs="Arial"/>
        </w:rPr>
        <w:t>Communication orale et écrite</w:t>
      </w:r>
      <w:r>
        <w:rPr>
          <w:rFonts w:ascii="Arial" w:hAnsi="Arial" w:cs="Arial"/>
        </w:rPr>
        <w:t xml:space="preserve"> ; </w:t>
      </w:r>
      <w:r w:rsidRPr="004E5171">
        <w:rPr>
          <w:rFonts w:ascii="Arial" w:hAnsi="Arial" w:cs="Arial"/>
        </w:rPr>
        <w:t>Analyse et Synthèse</w:t>
      </w:r>
      <w:r>
        <w:rPr>
          <w:rFonts w:ascii="Arial" w:hAnsi="Arial" w:cs="Arial"/>
        </w:rPr>
        <w:t xml:space="preserve"> ; </w:t>
      </w:r>
      <w:r w:rsidRPr="004E5171">
        <w:rPr>
          <w:rFonts w:ascii="Arial" w:hAnsi="Arial" w:cs="Arial"/>
        </w:rPr>
        <w:t>Adaptabilité et Flexibilité</w:t>
      </w:r>
      <w:r w:rsidR="00992969">
        <w:rPr>
          <w:rFonts w:ascii="Arial" w:hAnsi="Arial" w:cs="Arial"/>
        </w:rPr>
        <w:t> ; expériences dans le secteur privé</w:t>
      </w:r>
      <w:r w:rsidR="0001615C">
        <w:rPr>
          <w:rFonts w:ascii="Arial" w:hAnsi="Arial" w:cs="Arial"/>
        </w:rPr>
        <w:t>.</w:t>
      </w:r>
    </w:p>
    <w:p w14:paraId="77C0DF1A" w14:textId="6EF981A6" w:rsidR="004E5171" w:rsidRDefault="004E5171" w:rsidP="0053290C">
      <w:pPr>
        <w:spacing w:after="0" w:line="240" w:lineRule="auto"/>
        <w:rPr>
          <w:rFonts w:ascii="Arial" w:hAnsi="Arial" w:cs="Arial"/>
          <w:b/>
          <w:bCs/>
          <w:u w:val="single"/>
        </w:rPr>
      </w:pPr>
    </w:p>
    <w:p w14:paraId="07C539FF" w14:textId="5FC504AE" w:rsidR="00F95D62" w:rsidRDefault="00F95D62" w:rsidP="0053290C">
      <w:pPr>
        <w:spacing w:after="0" w:line="240" w:lineRule="auto"/>
        <w:rPr>
          <w:rFonts w:ascii="Arial" w:hAnsi="Arial" w:cs="Arial"/>
          <w:b/>
          <w:bCs/>
          <w:u w:val="single"/>
        </w:rPr>
      </w:pPr>
    </w:p>
    <w:p w14:paraId="24517150" w14:textId="6374C554" w:rsidR="00E97B85" w:rsidRDefault="00E97B85" w:rsidP="0053290C">
      <w:pPr>
        <w:spacing w:after="0" w:line="240" w:lineRule="auto"/>
        <w:rPr>
          <w:rFonts w:ascii="Arial" w:hAnsi="Arial" w:cs="Arial"/>
          <w:b/>
          <w:bCs/>
          <w:u w:val="single"/>
        </w:rPr>
      </w:pPr>
    </w:p>
    <w:p w14:paraId="11C31B5C" w14:textId="04FD44DC" w:rsidR="00E97B85" w:rsidRDefault="00E97B85" w:rsidP="0053290C">
      <w:pPr>
        <w:spacing w:after="0" w:line="240" w:lineRule="auto"/>
        <w:rPr>
          <w:rFonts w:ascii="Arial" w:hAnsi="Arial" w:cs="Arial"/>
          <w:b/>
          <w:bCs/>
          <w:u w:val="single"/>
        </w:rPr>
      </w:pPr>
    </w:p>
    <w:p w14:paraId="464F37D0" w14:textId="5D927C9A" w:rsidR="00F95D62" w:rsidRDefault="00F95D62" w:rsidP="0053290C">
      <w:pPr>
        <w:spacing w:after="0" w:line="240" w:lineRule="auto"/>
        <w:rPr>
          <w:rFonts w:ascii="Arial" w:hAnsi="Arial" w:cs="Arial"/>
          <w:b/>
          <w:bCs/>
          <w:u w:val="single"/>
        </w:rPr>
      </w:pPr>
    </w:p>
    <w:p w14:paraId="57C30B04" w14:textId="708A87F2" w:rsidR="0053290C" w:rsidRDefault="0053290C" w:rsidP="0053290C">
      <w:pPr>
        <w:spacing w:after="0" w:line="240" w:lineRule="auto"/>
        <w:rPr>
          <w:rFonts w:ascii="Arial" w:hAnsi="Arial" w:cs="Arial"/>
          <w:b/>
          <w:bCs/>
          <w:u w:val="single"/>
        </w:rPr>
      </w:pPr>
    </w:p>
    <w:p w14:paraId="0D8E338C" w14:textId="235C333D" w:rsidR="0053290C" w:rsidRDefault="0053290C" w:rsidP="0053290C">
      <w:pPr>
        <w:spacing w:after="0" w:line="240" w:lineRule="auto"/>
        <w:rPr>
          <w:rFonts w:ascii="Arial" w:hAnsi="Arial" w:cs="Arial"/>
          <w:b/>
          <w:bCs/>
          <w:u w:val="single"/>
        </w:rPr>
      </w:pPr>
    </w:p>
    <w:p w14:paraId="2326798A" w14:textId="52931952" w:rsidR="0053290C" w:rsidRDefault="0053290C" w:rsidP="0053290C">
      <w:pPr>
        <w:spacing w:after="0" w:line="240" w:lineRule="auto"/>
        <w:rPr>
          <w:rFonts w:ascii="Arial" w:hAnsi="Arial" w:cs="Arial"/>
          <w:b/>
          <w:bCs/>
          <w:u w:val="single"/>
        </w:rPr>
      </w:pPr>
    </w:p>
    <w:p w14:paraId="703F2DB0" w14:textId="77777777" w:rsidR="0053290C" w:rsidRDefault="0053290C" w:rsidP="0053290C">
      <w:pPr>
        <w:spacing w:after="0" w:line="240" w:lineRule="auto"/>
        <w:rPr>
          <w:rFonts w:ascii="Arial" w:hAnsi="Arial" w:cs="Arial"/>
          <w:b/>
          <w:bCs/>
          <w:u w:val="single"/>
        </w:rPr>
      </w:pPr>
    </w:p>
    <w:p w14:paraId="3A7A4E8A" w14:textId="77777777" w:rsidR="00F95D62" w:rsidRDefault="00F95D62" w:rsidP="0053290C">
      <w:pPr>
        <w:spacing w:after="0" w:line="240" w:lineRule="auto"/>
        <w:rPr>
          <w:rFonts w:ascii="Arial" w:hAnsi="Arial" w:cs="Arial"/>
          <w:b/>
          <w:bCs/>
          <w:u w:val="single"/>
        </w:rPr>
      </w:pPr>
    </w:p>
    <w:p w14:paraId="58F32086" w14:textId="77777777" w:rsidR="00F95D62" w:rsidRDefault="00F95D62" w:rsidP="0053290C">
      <w:pPr>
        <w:spacing w:after="0" w:line="240" w:lineRule="auto"/>
        <w:rPr>
          <w:rFonts w:ascii="Arial" w:hAnsi="Arial" w:cs="Arial"/>
          <w:b/>
          <w:bCs/>
          <w:u w:val="single"/>
        </w:rPr>
      </w:pPr>
    </w:p>
    <w:p w14:paraId="74EFA082" w14:textId="0233956B" w:rsidR="00AB7BDE" w:rsidRPr="00165B84" w:rsidRDefault="00AB7BDE" w:rsidP="0053290C">
      <w:pPr>
        <w:spacing w:after="0" w:line="240" w:lineRule="auto"/>
        <w:rPr>
          <w:rFonts w:ascii="Arial" w:hAnsi="Arial" w:cs="Arial"/>
          <w:b/>
          <w:bCs/>
          <w:sz w:val="20"/>
          <w:szCs w:val="20"/>
        </w:rPr>
      </w:pPr>
      <w:r w:rsidRPr="00165B84">
        <w:rPr>
          <w:rFonts w:ascii="Arial" w:hAnsi="Arial" w:cs="Arial"/>
          <w:b/>
          <w:bCs/>
          <w:sz w:val="20"/>
          <w:szCs w:val="20"/>
        </w:rPr>
        <w:lastRenderedPageBreak/>
        <w:t>Compétences cœur de métier</w:t>
      </w:r>
    </w:p>
    <w:p w14:paraId="2CC7C394" w14:textId="06A6DBE9" w:rsidR="00AB7BDE" w:rsidRDefault="00AB7BDE" w:rsidP="0053290C">
      <w:pPr>
        <w:spacing w:after="0" w:line="240" w:lineRule="auto"/>
        <w:rPr>
          <w:rFonts w:ascii="Arial" w:hAnsi="Arial" w:cs="Arial"/>
          <w:b/>
          <w:bCs/>
          <w:u w:val="single"/>
        </w:rPr>
      </w:pPr>
    </w:p>
    <w:tbl>
      <w:tblPr>
        <w:tblW w:w="0" w:type="auto"/>
        <w:tblBorders>
          <w:top w:val="single" w:sz="6" w:space="0" w:color="DDDDDD"/>
          <w:left w:val="single" w:sz="6" w:space="0" w:color="DDDDDD"/>
          <w:bottom w:val="single" w:sz="6" w:space="0" w:color="DDDDDD"/>
        </w:tblBorders>
        <w:tblCellMar>
          <w:top w:w="15" w:type="dxa"/>
          <w:left w:w="15" w:type="dxa"/>
          <w:bottom w:w="15" w:type="dxa"/>
          <w:right w:w="15" w:type="dxa"/>
        </w:tblCellMar>
        <w:tblLook w:val="04A0" w:firstRow="1" w:lastRow="0" w:firstColumn="1" w:lastColumn="0" w:noHBand="0" w:noVBand="1"/>
      </w:tblPr>
      <w:tblGrid>
        <w:gridCol w:w="2790"/>
        <w:gridCol w:w="6266"/>
      </w:tblGrid>
      <w:tr w:rsidR="00EC1DF0" w:rsidRPr="00C240B0" w14:paraId="7E2444E5" w14:textId="77777777" w:rsidTr="00F95D62">
        <w:trPr>
          <w:trHeight w:val="680"/>
        </w:trPr>
        <w:tc>
          <w:tcPr>
            <w:tcW w:w="0" w:type="auto"/>
            <w:tcBorders>
              <w:right w:val="single" w:sz="6" w:space="0" w:color="DDDDDD"/>
            </w:tcBorders>
            <w:shd w:val="clear" w:color="auto" w:fill="auto"/>
            <w:tcMar>
              <w:top w:w="150" w:type="dxa"/>
              <w:left w:w="150" w:type="dxa"/>
              <w:bottom w:w="150" w:type="dxa"/>
              <w:right w:w="150" w:type="dxa"/>
            </w:tcMar>
            <w:vAlign w:val="center"/>
            <w:hideMark/>
          </w:tcPr>
          <w:p w14:paraId="7FA92634" w14:textId="77777777" w:rsidR="00F95D62" w:rsidRPr="00C240B0" w:rsidRDefault="00F95D62" w:rsidP="0053290C">
            <w:pPr>
              <w:spacing w:line="240" w:lineRule="auto"/>
              <w:rPr>
                <w:rFonts w:ascii="Arial" w:hAnsi="Arial" w:cs="Arial"/>
                <w:b/>
                <w:bCs/>
                <w:sz w:val="18"/>
                <w:szCs w:val="18"/>
              </w:rPr>
            </w:pPr>
            <w:r w:rsidRPr="00C240B0">
              <w:rPr>
                <w:rFonts w:ascii="Arial" w:hAnsi="Arial" w:cs="Arial"/>
                <w:b/>
                <w:bCs/>
                <w:sz w:val="18"/>
                <w:szCs w:val="18"/>
              </w:rPr>
              <w:t>Analyses qualitatives et quantitatives</w:t>
            </w:r>
          </w:p>
        </w:tc>
        <w:tc>
          <w:tcPr>
            <w:tcW w:w="0" w:type="auto"/>
            <w:tcBorders>
              <w:right w:val="single" w:sz="6" w:space="0" w:color="DDDDDD"/>
            </w:tcBorders>
            <w:shd w:val="clear" w:color="auto" w:fill="auto"/>
            <w:tcMar>
              <w:top w:w="150" w:type="dxa"/>
              <w:left w:w="150" w:type="dxa"/>
              <w:bottom w:w="150" w:type="dxa"/>
              <w:right w:w="150" w:type="dxa"/>
            </w:tcMar>
            <w:vAlign w:val="center"/>
            <w:hideMark/>
          </w:tcPr>
          <w:p w14:paraId="172B95F3" w14:textId="77777777" w:rsidR="00F95D62" w:rsidRPr="00C240B0" w:rsidRDefault="00F95D62" w:rsidP="0053290C">
            <w:pPr>
              <w:numPr>
                <w:ilvl w:val="0"/>
                <w:numId w:val="6"/>
              </w:numPr>
              <w:spacing w:line="240" w:lineRule="auto"/>
              <w:rPr>
                <w:rFonts w:ascii="Arial" w:hAnsi="Arial" w:cs="Arial"/>
                <w:sz w:val="18"/>
                <w:szCs w:val="18"/>
              </w:rPr>
            </w:pPr>
            <w:r w:rsidRPr="00C240B0">
              <w:rPr>
                <w:rFonts w:ascii="Arial" w:hAnsi="Arial" w:cs="Arial"/>
                <w:sz w:val="18"/>
                <w:szCs w:val="18"/>
              </w:rPr>
              <w:t>Conduire un entretien téléphonique ou en face à face</w:t>
            </w:r>
          </w:p>
        </w:tc>
      </w:tr>
      <w:tr w:rsidR="00EC1DF0" w:rsidRPr="00C240B0" w14:paraId="21502D86" w14:textId="77777777" w:rsidTr="0033299F">
        <w:tc>
          <w:tcPr>
            <w:tcW w:w="0" w:type="auto"/>
            <w:tcBorders>
              <w:right w:val="single" w:sz="6" w:space="0" w:color="DDDDDD"/>
            </w:tcBorders>
            <w:shd w:val="clear" w:color="auto" w:fill="EEEEEE"/>
            <w:tcMar>
              <w:top w:w="150" w:type="dxa"/>
              <w:left w:w="150" w:type="dxa"/>
              <w:bottom w:w="150" w:type="dxa"/>
              <w:right w:w="150" w:type="dxa"/>
            </w:tcMar>
            <w:vAlign w:val="center"/>
            <w:hideMark/>
          </w:tcPr>
          <w:p w14:paraId="5073F92E" w14:textId="77777777" w:rsidR="00F95D62" w:rsidRPr="00C240B0" w:rsidRDefault="00F95D62" w:rsidP="0053290C">
            <w:pPr>
              <w:spacing w:line="240" w:lineRule="auto"/>
              <w:rPr>
                <w:rFonts w:ascii="Arial" w:hAnsi="Arial" w:cs="Arial"/>
                <w:b/>
                <w:bCs/>
                <w:sz w:val="18"/>
                <w:szCs w:val="18"/>
              </w:rPr>
            </w:pPr>
            <w:r w:rsidRPr="00C240B0">
              <w:rPr>
                <w:rFonts w:ascii="Arial" w:hAnsi="Arial" w:cs="Arial"/>
                <w:b/>
                <w:bCs/>
                <w:sz w:val="18"/>
                <w:szCs w:val="18"/>
              </w:rPr>
              <w:t>Gestion des relations humaines</w:t>
            </w:r>
          </w:p>
        </w:tc>
        <w:tc>
          <w:tcPr>
            <w:tcW w:w="0" w:type="auto"/>
            <w:tcBorders>
              <w:right w:val="single" w:sz="6" w:space="0" w:color="DDDDDD"/>
            </w:tcBorders>
            <w:shd w:val="clear" w:color="auto" w:fill="EEEEEE"/>
            <w:tcMar>
              <w:top w:w="150" w:type="dxa"/>
              <w:left w:w="150" w:type="dxa"/>
              <w:bottom w:w="150" w:type="dxa"/>
              <w:right w:w="150" w:type="dxa"/>
            </w:tcMar>
            <w:vAlign w:val="center"/>
            <w:hideMark/>
          </w:tcPr>
          <w:p w14:paraId="0C2B3A72" w14:textId="27309DCC" w:rsidR="00F95D62" w:rsidRPr="00C240B0" w:rsidRDefault="00F95D62" w:rsidP="0053290C">
            <w:pPr>
              <w:numPr>
                <w:ilvl w:val="0"/>
                <w:numId w:val="7"/>
              </w:numPr>
              <w:spacing w:line="240" w:lineRule="auto"/>
              <w:rPr>
                <w:rFonts w:ascii="Arial" w:hAnsi="Arial" w:cs="Arial"/>
                <w:sz w:val="18"/>
                <w:szCs w:val="18"/>
              </w:rPr>
            </w:pPr>
            <w:r w:rsidRPr="00C240B0">
              <w:rPr>
                <w:rFonts w:ascii="Arial" w:hAnsi="Arial" w:cs="Arial"/>
                <w:sz w:val="18"/>
                <w:szCs w:val="18"/>
              </w:rPr>
              <w:t>Conna</w:t>
            </w:r>
            <w:r w:rsidR="0060773D">
              <w:rPr>
                <w:rFonts w:ascii="Arial" w:hAnsi="Arial" w:cs="Arial"/>
                <w:sz w:val="18"/>
                <w:szCs w:val="18"/>
              </w:rPr>
              <w:t>issance</w:t>
            </w:r>
            <w:r w:rsidRPr="00C240B0">
              <w:rPr>
                <w:rFonts w:ascii="Arial" w:hAnsi="Arial" w:cs="Arial"/>
                <w:sz w:val="18"/>
                <w:szCs w:val="18"/>
              </w:rPr>
              <w:t xml:space="preserve"> </w:t>
            </w:r>
            <w:r w:rsidR="0060773D">
              <w:rPr>
                <w:rFonts w:ascii="Arial" w:hAnsi="Arial" w:cs="Arial"/>
                <w:sz w:val="18"/>
                <w:szCs w:val="18"/>
              </w:rPr>
              <w:t>d</w:t>
            </w:r>
            <w:r w:rsidRPr="00C240B0">
              <w:rPr>
                <w:rFonts w:ascii="Arial" w:hAnsi="Arial" w:cs="Arial"/>
                <w:sz w:val="18"/>
                <w:szCs w:val="18"/>
              </w:rPr>
              <w:t xml:space="preserve">es sciences sociales </w:t>
            </w:r>
          </w:p>
          <w:p w14:paraId="716DEDFE" w14:textId="77777777" w:rsidR="00F95D62" w:rsidRPr="00C240B0" w:rsidRDefault="00F95D62" w:rsidP="0053290C">
            <w:pPr>
              <w:numPr>
                <w:ilvl w:val="0"/>
                <w:numId w:val="7"/>
              </w:numPr>
              <w:spacing w:line="240" w:lineRule="auto"/>
              <w:rPr>
                <w:rFonts w:ascii="Arial" w:hAnsi="Arial" w:cs="Arial"/>
                <w:sz w:val="18"/>
                <w:szCs w:val="18"/>
              </w:rPr>
            </w:pPr>
            <w:r w:rsidRPr="00C240B0">
              <w:rPr>
                <w:rFonts w:ascii="Arial" w:hAnsi="Arial" w:cs="Arial"/>
                <w:sz w:val="18"/>
                <w:szCs w:val="18"/>
              </w:rPr>
              <w:t>Connaître les politiques de l'emploi et de la formation</w:t>
            </w:r>
          </w:p>
        </w:tc>
      </w:tr>
      <w:tr w:rsidR="00EC1DF0" w:rsidRPr="00C240B0" w14:paraId="11830069" w14:textId="77777777" w:rsidTr="0033299F">
        <w:tc>
          <w:tcPr>
            <w:tcW w:w="0" w:type="auto"/>
            <w:tcBorders>
              <w:right w:val="single" w:sz="6" w:space="0" w:color="DDDDDD"/>
            </w:tcBorders>
            <w:shd w:val="clear" w:color="auto" w:fill="auto"/>
            <w:tcMar>
              <w:top w:w="150" w:type="dxa"/>
              <w:left w:w="150" w:type="dxa"/>
              <w:bottom w:w="150" w:type="dxa"/>
              <w:right w:w="150" w:type="dxa"/>
            </w:tcMar>
            <w:vAlign w:val="center"/>
            <w:hideMark/>
          </w:tcPr>
          <w:p w14:paraId="1BEF3816" w14:textId="77777777" w:rsidR="00F95D62" w:rsidRPr="00C240B0" w:rsidRDefault="00F95D62" w:rsidP="0053290C">
            <w:pPr>
              <w:spacing w:line="240" w:lineRule="auto"/>
              <w:rPr>
                <w:rFonts w:ascii="Arial" w:hAnsi="Arial" w:cs="Arial"/>
                <w:b/>
                <w:bCs/>
                <w:sz w:val="18"/>
                <w:szCs w:val="18"/>
              </w:rPr>
            </w:pPr>
            <w:r w:rsidRPr="00C240B0">
              <w:rPr>
                <w:rFonts w:ascii="Arial" w:hAnsi="Arial" w:cs="Arial"/>
                <w:b/>
                <w:bCs/>
                <w:sz w:val="18"/>
                <w:szCs w:val="18"/>
              </w:rPr>
              <w:t>Accompagnement individuel</w:t>
            </w:r>
          </w:p>
        </w:tc>
        <w:tc>
          <w:tcPr>
            <w:tcW w:w="0" w:type="auto"/>
            <w:tcBorders>
              <w:right w:val="single" w:sz="6" w:space="0" w:color="DDDDDD"/>
            </w:tcBorders>
            <w:shd w:val="clear" w:color="auto" w:fill="auto"/>
            <w:tcMar>
              <w:top w:w="150" w:type="dxa"/>
              <w:left w:w="150" w:type="dxa"/>
              <w:bottom w:w="150" w:type="dxa"/>
              <w:right w:w="150" w:type="dxa"/>
            </w:tcMar>
            <w:vAlign w:val="center"/>
            <w:hideMark/>
          </w:tcPr>
          <w:p w14:paraId="434765A1" w14:textId="491218A5" w:rsidR="00F95D62" w:rsidRPr="00C240B0" w:rsidRDefault="006875D3" w:rsidP="0053290C">
            <w:pPr>
              <w:numPr>
                <w:ilvl w:val="0"/>
                <w:numId w:val="8"/>
              </w:numPr>
              <w:spacing w:line="240" w:lineRule="auto"/>
              <w:rPr>
                <w:rFonts w:ascii="Arial" w:hAnsi="Arial" w:cs="Arial"/>
                <w:sz w:val="18"/>
                <w:szCs w:val="18"/>
              </w:rPr>
            </w:pPr>
            <w:r>
              <w:rPr>
                <w:rFonts w:ascii="Arial" w:hAnsi="Arial" w:cs="Arial"/>
                <w:sz w:val="18"/>
                <w:szCs w:val="18"/>
              </w:rPr>
              <w:t>Promouvoir</w:t>
            </w:r>
            <w:r w:rsidR="00F95D62" w:rsidRPr="00C240B0">
              <w:rPr>
                <w:rFonts w:ascii="Arial" w:hAnsi="Arial" w:cs="Arial"/>
                <w:sz w:val="18"/>
                <w:szCs w:val="18"/>
              </w:rPr>
              <w:t xml:space="preserve"> </w:t>
            </w:r>
            <w:r>
              <w:rPr>
                <w:rFonts w:ascii="Arial" w:hAnsi="Arial" w:cs="Arial"/>
                <w:sz w:val="18"/>
                <w:szCs w:val="18"/>
              </w:rPr>
              <w:t>le développem</w:t>
            </w:r>
            <w:r w:rsidR="00CD669A">
              <w:rPr>
                <w:rFonts w:ascii="Arial" w:hAnsi="Arial" w:cs="Arial"/>
                <w:sz w:val="18"/>
                <w:szCs w:val="18"/>
              </w:rPr>
              <w:t>e</w:t>
            </w:r>
            <w:r>
              <w:rPr>
                <w:rFonts w:ascii="Arial" w:hAnsi="Arial" w:cs="Arial"/>
                <w:sz w:val="18"/>
                <w:szCs w:val="18"/>
              </w:rPr>
              <w:t xml:space="preserve">nt </w:t>
            </w:r>
            <w:r w:rsidR="00F95D62" w:rsidRPr="00C240B0">
              <w:rPr>
                <w:rFonts w:ascii="Arial" w:hAnsi="Arial" w:cs="Arial"/>
                <w:sz w:val="18"/>
                <w:szCs w:val="18"/>
              </w:rPr>
              <w:t>de compétences professionnelles</w:t>
            </w:r>
            <w:r w:rsidR="0060773D">
              <w:rPr>
                <w:rFonts w:ascii="Arial" w:hAnsi="Arial" w:cs="Arial"/>
                <w:sz w:val="18"/>
                <w:szCs w:val="18"/>
              </w:rPr>
              <w:t xml:space="preserve"> des stagiaires</w:t>
            </w:r>
          </w:p>
          <w:p w14:paraId="2512AFD3" w14:textId="07FA6DA7" w:rsidR="00F95D62" w:rsidRPr="00C95E30" w:rsidRDefault="008D4460" w:rsidP="0053290C">
            <w:pPr>
              <w:numPr>
                <w:ilvl w:val="0"/>
                <w:numId w:val="8"/>
              </w:numPr>
              <w:spacing w:line="240" w:lineRule="auto"/>
              <w:rPr>
                <w:rFonts w:ascii="Arial" w:hAnsi="Arial" w:cs="Arial"/>
                <w:sz w:val="18"/>
                <w:szCs w:val="18"/>
              </w:rPr>
            </w:pPr>
            <w:r w:rsidRPr="00C95E30">
              <w:rPr>
                <w:rFonts w:ascii="Arial" w:hAnsi="Arial" w:cs="Arial"/>
                <w:sz w:val="18"/>
                <w:szCs w:val="18"/>
              </w:rPr>
              <w:t>Orienter les jeunes</w:t>
            </w:r>
            <w:r w:rsidR="00F95D62" w:rsidRPr="00C95E30">
              <w:rPr>
                <w:rFonts w:ascii="Arial" w:hAnsi="Arial" w:cs="Arial"/>
                <w:sz w:val="18"/>
                <w:szCs w:val="18"/>
              </w:rPr>
              <w:t xml:space="preserve"> </w:t>
            </w:r>
            <w:r w:rsidRPr="00C95E30">
              <w:rPr>
                <w:rFonts w:ascii="Arial" w:hAnsi="Arial" w:cs="Arial"/>
                <w:sz w:val="18"/>
                <w:szCs w:val="18"/>
              </w:rPr>
              <w:t xml:space="preserve">dans le changement </w:t>
            </w:r>
            <w:r w:rsidR="00F95D62" w:rsidRPr="00C95E30">
              <w:rPr>
                <w:rFonts w:ascii="Arial" w:hAnsi="Arial" w:cs="Arial"/>
                <w:sz w:val="18"/>
                <w:szCs w:val="18"/>
              </w:rPr>
              <w:t>d'une situation professionnelle</w:t>
            </w:r>
            <w:r w:rsidRPr="00C95E30">
              <w:rPr>
                <w:rFonts w:ascii="Arial" w:hAnsi="Arial" w:cs="Arial"/>
                <w:sz w:val="18"/>
                <w:szCs w:val="18"/>
              </w:rPr>
              <w:t xml:space="preserve"> (Employ</w:t>
            </w:r>
            <w:r w:rsidR="00C95E30">
              <w:rPr>
                <w:rFonts w:ascii="Arial" w:hAnsi="Arial" w:cs="Arial"/>
                <w:sz w:val="18"/>
                <w:szCs w:val="18"/>
              </w:rPr>
              <w:t>é</w:t>
            </w:r>
            <w:r w:rsidRPr="00C95E30">
              <w:rPr>
                <w:rFonts w:ascii="Arial" w:hAnsi="Arial" w:cs="Arial"/>
                <w:sz w:val="18"/>
                <w:szCs w:val="18"/>
              </w:rPr>
              <w:t xml:space="preserve"> -&gt; Travailleur indépendant)</w:t>
            </w:r>
          </w:p>
          <w:p w14:paraId="7B889413" w14:textId="77777777" w:rsidR="00CD669A" w:rsidRDefault="00CD669A" w:rsidP="0053290C">
            <w:pPr>
              <w:numPr>
                <w:ilvl w:val="0"/>
                <w:numId w:val="8"/>
              </w:numPr>
              <w:spacing w:line="240" w:lineRule="auto"/>
              <w:rPr>
                <w:rFonts w:ascii="Arial" w:hAnsi="Arial" w:cs="Arial"/>
                <w:sz w:val="18"/>
                <w:szCs w:val="18"/>
              </w:rPr>
            </w:pPr>
            <w:r w:rsidRPr="00F20B1D">
              <w:rPr>
                <w:rFonts w:ascii="Arial" w:hAnsi="Arial" w:cs="Arial"/>
                <w:sz w:val="18"/>
                <w:szCs w:val="18"/>
              </w:rPr>
              <w:t>Entretiens d'évaluation avec les élèves après les phases pratiques</w:t>
            </w:r>
          </w:p>
          <w:p w14:paraId="58EFFF6D" w14:textId="38DED5DB" w:rsidR="00F95D62" w:rsidRPr="00CD669A" w:rsidRDefault="007F66BE" w:rsidP="0053290C">
            <w:pPr>
              <w:numPr>
                <w:ilvl w:val="0"/>
                <w:numId w:val="8"/>
              </w:numPr>
              <w:spacing w:line="240" w:lineRule="auto"/>
              <w:rPr>
                <w:rFonts w:ascii="Arial" w:hAnsi="Arial" w:cs="Arial"/>
                <w:sz w:val="18"/>
                <w:szCs w:val="18"/>
              </w:rPr>
            </w:pPr>
            <w:r w:rsidRPr="007F66BE">
              <w:rPr>
                <w:rFonts w:ascii="Arial" w:hAnsi="Arial" w:cs="Arial"/>
                <w:sz w:val="18"/>
                <w:szCs w:val="18"/>
                <w:lang w:val="fr-MA"/>
              </w:rPr>
              <w:t>Visite d'entreprises proposant des stages</w:t>
            </w:r>
            <w:r w:rsidRPr="007F66BE">
              <w:rPr>
                <w:rFonts w:ascii="Arial" w:hAnsi="Arial" w:cs="Arial"/>
                <w:sz w:val="18"/>
                <w:szCs w:val="18"/>
              </w:rPr>
              <w:t xml:space="preserve"> </w:t>
            </w:r>
            <w:r w:rsidR="00CD669A" w:rsidRPr="00F20B1D">
              <w:rPr>
                <w:rFonts w:ascii="Arial" w:hAnsi="Arial" w:cs="Arial"/>
                <w:sz w:val="18"/>
                <w:szCs w:val="18"/>
              </w:rPr>
              <w:t>(1 par jeune et par phase</w:t>
            </w:r>
            <w:r w:rsidR="00CD669A" w:rsidRPr="00CD669A" w:rsidDel="00BC2427">
              <w:rPr>
                <w:rFonts w:ascii="Arial" w:hAnsi="Arial" w:cs="Arial"/>
                <w:sz w:val="18"/>
                <w:szCs w:val="18"/>
              </w:rPr>
              <w:t xml:space="preserve"> </w:t>
            </w:r>
          </w:p>
          <w:p w14:paraId="0A26E745" w14:textId="427DBFCC" w:rsidR="00F95D62" w:rsidRPr="00C240B0" w:rsidRDefault="00F95D62" w:rsidP="0053290C">
            <w:pPr>
              <w:numPr>
                <w:ilvl w:val="0"/>
                <w:numId w:val="8"/>
              </w:numPr>
              <w:spacing w:line="240" w:lineRule="auto"/>
              <w:rPr>
                <w:rFonts w:ascii="Arial" w:hAnsi="Arial" w:cs="Arial"/>
                <w:sz w:val="18"/>
                <w:szCs w:val="18"/>
              </w:rPr>
            </w:pPr>
            <w:r w:rsidRPr="00C240B0">
              <w:rPr>
                <w:rFonts w:ascii="Arial" w:hAnsi="Arial" w:cs="Arial"/>
                <w:sz w:val="18"/>
                <w:szCs w:val="18"/>
              </w:rPr>
              <w:t xml:space="preserve">Conseiller et accompagner une personne dans la gestion de </w:t>
            </w:r>
            <w:r w:rsidR="00CD669A">
              <w:rPr>
                <w:rFonts w:ascii="Arial" w:hAnsi="Arial" w:cs="Arial"/>
                <w:sz w:val="18"/>
                <w:szCs w:val="18"/>
              </w:rPr>
              <w:t xml:space="preserve">sa </w:t>
            </w:r>
            <w:r w:rsidRPr="00C240B0">
              <w:rPr>
                <w:rFonts w:ascii="Arial" w:hAnsi="Arial" w:cs="Arial"/>
                <w:sz w:val="18"/>
                <w:szCs w:val="18"/>
              </w:rPr>
              <w:t>carrière</w:t>
            </w:r>
            <w:r w:rsidR="00CD669A">
              <w:rPr>
                <w:rFonts w:ascii="Arial" w:hAnsi="Arial" w:cs="Arial"/>
                <w:sz w:val="18"/>
                <w:szCs w:val="18"/>
              </w:rPr>
              <w:t xml:space="preserve"> professionnelle</w:t>
            </w:r>
          </w:p>
        </w:tc>
      </w:tr>
      <w:tr w:rsidR="00EC1DF0" w:rsidRPr="00C240B0" w14:paraId="7151401F" w14:textId="77777777" w:rsidTr="0033299F">
        <w:tc>
          <w:tcPr>
            <w:tcW w:w="0" w:type="auto"/>
            <w:tcBorders>
              <w:right w:val="single" w:sz="6" w:space="0" w:color="DDDDDD"/>
            </w:tcBorders>
            <w:shd w:val="clear" w:color="auto" w:fill="EEEEEE"/>
            <w:tcMar>
              <w:top w:w="150" w:type="dxa"/>
              <w:left w:w="150" w:type="dxa"/>
              <w:bottom w:w="150" w:type="dxa"/>
              <w:right w:w="150" w:type="dxa"/>
            </w:tcMar>
            <w:vAlign w:val="center"/>
            <w:hideMark/>
          </w:tcPr>
          <w:p w14:paraId="69B3746A" w14:textId="77777777" w:rsidR="00F95D62" w:rsidRPr="00C240B0" w:rsidRDefault="00F95D62" w:rsidP="0053290C">
            <w:pPr>
              <w:spacing w:line="240" w:lineRule="auto"/>
              <w:rPr>
                <w:rFonts w:ascii="Arial" w:hAnsi="Arial" w:cs="Arial"/>
                <w:b/>
                <w:bCs/>
                <w:sz w:val="18"/>
                <w:szCs w:val="18"/>
              </w:rPr>
            </w:pPr>
            <w:r w:rsidRPr="00C240B0">
              <w:rPr>
                <w:rFonts w:ascii="Arial" w:hAnsi="Arial" w:cs="Arial"/>
                <w:b/>
                <w:bCs/>
                <w:sz w:val="18"/>
                <w:szCs w:val="18"/>
              </w:rPr>
              <w:t>Vente et négociation</w:t>
            </w:r>
          </w:p>
        </w:tc>
        <w:tc>
          <w:tcPr>
            <w:tcW w:w="0" w:type="auto"/>
            <w:tcBorders>
              <w:right w:val="single" w:sz="6" w:space="0" w:color="DDDDDD"/>
            </w:tcBorders>
            <w:shd w:val="clear" w:color="auto" w:fill="EEEEEE"/>
            <w:tcMar>
              <w:top w:w="150" w:type="dxa"/>
              <w:left w:w="150" w:type="dxa"/>
              <w:bottom w:w="150" w:type="dxa"/>
              <w:right w:w="150" w:type="dxa"/>
            </w:tcMar>
            <w:vAlign w:val="center"/>
            <w:hideMark/>
          </w:tcPr>
          <w:p w14:paraId="2485F029" w14:textId="14B82E6D" w:rsidR="00F95D62" w:rsidRPr="007F66BE" w:rsidRDefault="007F66BE" w:rsidP="0053290C">
            <w:pPr>
              <w:numPr>
                <w:ilvl w:val="0"/>
                <w:numId w:val="9"/>
              </w:numPr>
              <w:spacing w:line="240" w:lineRule="auto"/>
              <w:rPr>
                <w:rFonts w:ascii="Arial" w:hAnsi="Arial" w:cs="Arial"/>
                <w:sz w:val="18"/>
                <w:szCs w:val="18"/>
              </w:rPr>
            </w:pPr>
            <w:r w:rsidRPr="00F20B1D">
              <w:rPr>
                <w:rFonts w:ascii="Arial" w:hAnsi="Arial" w:cs="Arial"/>
                <w:sz w:val="18"/>
                <w:szCs w:val="18"/>
              </w:rPr>
              <w:t>Connaissance des possibilités sur le marché du travail</w:t>
            </w:r>
            <w:r>
              <w:rPr>
                <w:rFonts w:ascii="Arial" w:hAnsi="Arial" w:cs="Arial"/>
                <w:sz w:val="18"/>
                <w:szCs w:val="18"/>
              </w:rPr>
              <w:t>,</w:t>
            </w:r>
            <w:r w:rsidRPr="00F20B1D">
              <w:rPr>
                <w:rFonts w:ascii="Arial" w:hAnsi="Arial" w:cs="Arial"/>
                <w:sz w:val="18"/>
                <w:szCs w:val="18"/>
              </w:rPr>
              <w:t xml:space="preserve"> perspectives de carrière possibles</w:t>
            </w:r>
          </w:p>
          <w:p w14:paraId="5D03AEAE" w14:textId="43AF8982" w:rsidR="00F95D62" w:rsidRPr="00C240B0" w:rsidRDefault="007F66BE" w:rsidP="00DA5015">
            <w:pPr>
              <w:numPr>
                <w:ilvl w:val="0"/>
                <w:numId w:val="9"/>
              </w:numPr>
              <w:spacing w:line="240" w:lineRule="auto"/>
              <w:rPr>
                <w:rFonts w:ascii="Arial" w:hAnsi="Arial" w:cs="Arial"/>
                <w:sz w:val="18"/>
                <w:szCs w:val="18"/>
              </w:rPr>
            </w:pPr>
            <w:r>
              <w:rPr>
                <w:rFonts w:ascii="Arial" w:hAnsi="Arial" w:cs="Arial"/>
                <w:sz w:val="18"/>
                <w:szCs w:val="18"/>
              </w:rPr>
              <w:t>C</w:t>
            </w:r>
            <w:r w:rsidRPr="009B6B0D">
              <w:rPr>
                <w:rFonts w:ascii="Arial" w:hAnsi="Arial" w:cs="Arial"/>
                <w:sz w:val="18"/>
                <w:szCs w:val="18"/>
              </w:rPr>
              <w:t>onnaissance du secteur pour les 2 m</w:t>
            </w:r>
            <w:r>
              <w:rPr>
                <w:rFonts w:ascii="Arial" w:hAnsi="Arial" w:cs="Arial"/>
                <w:sz w:val="18"/>
                <w:szCs w:val="18"/>
              </w:rPr>
              <w:t>étiers</w:t>
            </w:r>
            <w:r w:rsidRPr="009B6B0D">
              <w:rPr>
                <w:rFonts w:ascii="Arial" w:hAnsi="Arial" w:cs="Arial"/>
                <w:sz w:val="18"/>
                <w:szCs w:val="18"/>
              </w:rPr>
              <w:t xml:space="preserve"> (électricien industriel, technicien en climatisation)</w:t>
            </w:r>
          </w:p>
        </w:tc>
      </w:tr>
      <w:tr w:rsidR="00EC1DF0" w:rsidRPr="00C240B0" w14:paraId="511F6643" w14:textId="77777777" w:rsidTr="0033299F">
        <w:tc>
          <w:tcPr>
            <w:tcW w:w="0" w:type="auto"/>
            <w:tcBorders>
              <w:right w:val="single" w:sz="6" w:space="0" w:color="DDDDDD"/>
            </w:tcBorders>
            <w:shd w:val="clear" w:color="auto" w:fill="auto"/>
            <w:tcMar>
              <w:top w:w="150" w:type="dxa"/>
              <w:left w:w="150" w:type="dxa"/>
              <w:bottom w:w="150" w:type="dxa"/>
              <w:right w:w="150" w:type="dxa"/>
            </w:tcMar>
            <w:vAlign w:val="center"/>
            <w:hideMark/>
          </w:tcPr>
          <w:p w14:paraId="5515C937" w14:textId="77777777" w:rsidR="00F95D62" w:rsidRPr="00C240B0" w:rsidRDefault="00F95D62" w:rsidP="0053290C">
            <w:pPr>
              <w:spacing w:line="240" w:lineRule="auto"/>
              <w:rPr>
                <w:rFonts w:ascii="Arial" w:hAnsi="Arial" w:cs="Arial"/>
                <w:b/>
                <w:bCs/>
                <w:sz w:val="18"/>
                <w:szCs w:val="18"/>
              </w:rPr>
            </w:pPr>
            <w:r w:rsidRPr="00C240B0">
              <w:rPr>
                <w:rFonts w:ascii="Arial" w:hAnsi="Arial" w:cs="Arial"/>
                <w:b/>
                <w:bCs/>
                <w:sz w:val="18"/>
                <w:szCs w:val="18"/>
              </w:rPr>
              <w:t>Formation et transmission de connaissances</w:t>
            </w:r>
          </w:p>
        </w:tc>
        <w:tc>
          <w:tcPr>
            <w:tcW w:w="0" w:type="auto"/>
            <w:tcBorders>
              <w:right w:val="single" w:sz="6" w:space="0" w:color="DDDDDD"/>
            </w:tcBorders>
            <w:shd w:val="clear" w:color="auto" w:fill="auto"/>
            <w:tcMar>
              <w:top w:w="150" w:type="dxa"/>
              <w:left w:w="150" w:type="dxa"/>
              <w:bottom w:w="150" w:type="dxa"/>
              <w:right w:w="150" w:type="dxa"/>
            </w:tcMar>
            <w:vAlign w:val="center"/>
            <w:hideMark/>
          </w:tcPr>
          <w:p w14:paraId="3FD528CF" w14:textId="7A147ABD" w:rsidR="00F95D62" w:rsidRPr="00C240B0" w:rsidRDefault="00F95D62" w:rsidP="0053290C">
            <w:pPr>
              <w:numPr>
                <w:ilvl w:val="0"/>
                <w:numId w:val="10"/>
              </w:numPr>
              <w:spacing w:line="240" w:lineRule="auto"/>
              <w:rPr>
                <w:rFonts w:ascii="Arial" w:hAnsi="Arial" w:cs="Arial"/>
                <w:sz w:val="18"/>
                <w:szCs w:val="18"/>
              </w:rPr>
            </w:pPr>
            <w:r w:rsidRPr="00C240B0">
              <w:rPr>
                <w:rFonts w:ascii="Arial" w:hAnsi="Arial" w:cs="Arial"/>
                <w:sz w:val="18"/>
                <w:szCs w:val="18"/>
              </w:rPr>
              <w:t>Synthétiser une méthodologie ou des connaissances à capitaliser et transmettre</w:t>
            </w:r>
            <w:r w:rsidR="002B6CEB">
              <w:rPr>
                <w:rFonts w:ascii="Arial" w:hAnsi="Arial" w:cs="Arial"/>
                <w:sz w:val="18"/>
                <w:szCs w:val="18"/>
              </w:rPr>
              <w:t xml:space="preserve"> aux jeunes stagiaires </w:t>
            </w:r>
          </w:p>
          <w:p w14:paraId="6F8B6144" w14:textId="312B5D3C" w:rsidR="00F95D62" w:rsidRPr="00C240B0" w:rsidRDefault="00F95D62" w:rsidP="0053290C">
            <w:pPr>
              <w:numPr>
                <w:ilvl w:val="0"/>
                <w:numId w:val="10"/>
              </w:numPr>
              <w:spacing w:line="240" w:lineRule="auto"/>
              <w:rPr>
                <w:rFonts w:ascii="Arial" w:hAnsi="Arial" w:cs="Arial"/>
                <w:sz w:val="18"/>
                <w:szCs w:val="18"/>
              </w:rPr>
            </w:pPr>
            <w:r w:rsidRPr="00C240B0">
              <w:rPr>
                <w:rFonts w:ascii="Arial" w:hAnsi="Arial" w:cs="Arial"/>
                <w:sz w:val="18"/>
                <w:szCs w:val="18"/>
              </w:rPr>
              <w:t>Former de</w:t>
            </w:r>
            <w:r w:rsidR="00EC1DF0">
              <w:rPr>
                <w:rFonts w:ascii="Arial" w:hAnsi="Arial" w:cs="Arial"/>
                <w:sz w:val="18"/>
                <w:szCs w:val="18"/>
              </w:rPr>
              <w:t xml:space="preserve"> nouveaux bénéficiaires</w:t>
            </w:r>
          </w:p>
        </w:tc>
      </w:tr>
      <w:tr w:rsidR="00EC1DF0" w:rsidRPr="00C240B0" w14:paraId="506BE1AB" w14:textId="77777777" w:rsidTr="0033299F">
        <w:tc>
          <w:tcPr>
            <w:tcW w:w="0" w:type="auto"/>
            <w:tcBorders>
              <w:right w:val="single" w:sz="6" w:space="0" w:color="DDDDDD"/>
            </w:tcBorders>
            <w:shd w:val="clear" w:color="auto" w:fill="EEEEEE"/>
            <w:tcMar>
              <w:top w:w="150" w:type="dxa"/>
              <w:left w:w="150" w:type="dxa"/>
              <w:bottom w:w="150" w:type="dxa"/>
              <w:right w:w="150" w:type="dxa"/>
            </w:tcMar>
            <w:vAlign w:val="center"/>
            <w:hideMark/>
          </w:tcPr>
          <w:p w14:paraId="3CA2FC38" w14:textId="77777777" w:rsidR="00F95D62" w:rsidRPr="00C240B0" w:rsidRDefault="00F95D62" w:rsidP="0053290C">
            <w:pPr>
              <w:spacing w:line="240" w:lineRule="auto"/>
              <w:rPr>
                <w:rFonts w:ascii="Arial" w:hAnsi="Arial" w:cs="Arial"/>
                <w:b/>
                <w:bCs/>
                <w:sz w:val="18"/>
                <w:szCs w:val="18"/>
              </w:rPr>
            </w:pPr>
            <w:r w:rsidRPr="00C240B0">
              <w:rPr>
                <w:rFonts w:ascii="Arial" w:hAnsi="Arial" w:cs="Arial"/>
                <w:b/>
                <w:bCs/>
                <w:sz w:val="18"/>
                <w:szCs w:val="18"/>
              </w:rPr>
              <w:t>Gestion réglementaire et contractuelle</w:t>
            </w:r>
          </w:p>
        </w:tc>
        <w:tc>
          <w:tcPr>
            <w:tcW w:w="0" w:type="auto"/>
            <w:tcBorders>
              <w:right w:val="single" w:sz="6" w:space="0" w:color="DDDDDD"/>
            </w:tcBorders>
            <w:shd w:val="clear" w:color="auto" w:fill="EEEEEE"/>
            <w:tcMar>
              <w:top w:w="150" w:type="dxa"/>
              <w:left w:w="150" w:type="dxa"/>
              <w:bottom w:w="150" w:type="dxa"/>
              <w:right w:w="150" w:type="dxa"/>
            </w:tcMar>
            <w:vAlign w:val="center"/>
            <w:hideMark/>
          </w:tcPr>
          <w:p w14:paraId="53B2CF0D" w14:textId="77777777" w:rsidR="00F95D62" w:rsidRPr="00C240B0" w:rsidRDefault="00F95D62" w:rsidP="0053290C">
            <w:pPr>
              <w:numPr>
                <w:ilvl w:val="0"/>
                <w:numId w:val="11"/>
              </w:numPr>
              <w:spacing w:line="240" w:lineRule="auto"/>
              <w:rPr>
                <w:rFonts w:ascii="Arial" w:hAnsi="Arial" w:cs="Arial"/>
                <w:sz w:val="18"/>
                <w:szCs w:val="18"/>
              </w:rPr>
            </w:pPr>
            <w:r w:rsidRPr="00C240B0">
              <w:rPr>
                <w:rFonts w:ascii="Arial" w:hAnsi="Arial" w:cs="Arial"/>
                <w:sz w:val="18"/>
                <w:szCs w:val="18"/>
              </w:rPr>
              <w:t>Connaître le droit du travail</w:t>
            </w:r>
          </w:p>
          <w:p w14:paraId="0DBE1658" w14:textId="77777777" w:rsidR="00F95D62" w:rsidRPr="00C240B0" w:rsidRDefault="00F95D62" w:rsidP="0053290C">
            <w:pPr>
              <w:numPr>
                <w:ilvl w:val="0"/>
                <w:numId w:val="11"/>
              </w:numPr>
              <w:spacing w:line="240" w:lineRule="auto"/>
              <w:rPr>
                <w:rFonts w:ascii="Arial" w:hAnsi="Arial" w:cs="Arial"/>
                <w:sz w:val="18"/>
                <w:szCs w:val="18"/>
              </w:rPr>
            </w:pPr>
            <w:r w:rsidRPr="00C240B0">
              <w:rPr>
                <w:rFonts w:ascii="Arial" w:hAnsi="Arial" w:cs="Arial"/>
                <w:sz w:val="18"/>
                <w:szCs w:val="18"/>
              </w:rPr>
              <w:t>Assurer la gestion administrative et économique d'un contrat</w:t>
            </w:r>
          </w:p>
        </w:tc>
      </w:tr>
      <w:tr w:rsidR="00EC1DF0" w:rsidRPr="00C240B0" w14:paraId="6344A36F" w14:textId="77777777" w:rsidTr="0033299F">
        <w:tc>
          <w:tcPr>
            <w:tcW w:w="0" w:type="auto"/>
            <w:tcBorders>
              <w:right w:val="single" w:sz="6" w:space="0" w:color="DDDDDD"/>
            </w:tcBorders>
            <w:shd w:val="clear" w:color="auto" w:fill="auto"/>
            <w:tcMar>
              <w:top w:w="150" w:type="dxa"/>
              <w:left w:w="150" w:type="dxa"/>
              <w:bottom w:w="150" w:type="dxa"/>
              <w:right w:w="150" w:type="dxa"/>
            </w:tcMar>
            <w:vAlign w:val="center"/>
            <w:hideMark/>
          </w:tcPr>
          <w:p w14:paraId="55BD43B2" w14:textId="77777777" w:rsidR="00F95D62" w:rsidRPr="00C240B0" w:rsidRDefault="00F95D62" w:rsidP="0053290C">
            <w:pPr>
              <w:spacing w:line="240" w:lineRule="auto"/>
              <w:rPr>
                <w:rFonts w:ascii="Arial" w:hAnsi="Arial" w:cs="Arial"/>
                <w:b/>
                <w:bCs/>
                <w:sz w:val="18"/>
                <w:szCs w:val="18"/>
              </w:rPr>
            </w:pPr>
            <w:r w:rsidRPr="00C240B0">
              <w:rPr>
                <w:rFonts w:ascii="Arial" w:hAnsi="Arial" w:cs="Arial"/>
                <w:b/>
                <w:bCs/>
                <w:sz w:val="18"/>
                <w:szCs w:val="18"/>
              </w:rPr>
              <w:t>Veille, analyse et gestion documentaire</w:t>
            </w:r>
          </w:p>
        </w:tc>
        <w:tc>
          <w:tcPr>
            <w:tcW w:w="0" w:type="auto"/>
            <w:tcBorders>
              <w:right w:val="single" w:sz="6" w:space="0" w:color="DDDDDD"/>
            </w:tcBorders>
            <w:shd w:val="clear" w:color="auto" w:fill="auto"/>
            <w:tcMar>
              <w:top w:w="150" w:type="dxa"/>
              <w:left w:w="150" w:type="dxa"/>
              <w:bottom w:w="150" w:type="dxa"/>
              <w:right w:w="150" w:type="dxa"/>
            </w:tcMar>
            <w:vAlign w:val="center"/>
            <w:hideMark/>
          </w:tcPr>
          <w:p w14:paraId="58DAF70D" w14:textId="403B2814" w:rsidR="00F95D62" w:rsidRPr="00C240B0" w:rsidRDefault="000F2720" w:rsidP="0053290C">
            <w:pPr>
              <w:numPr>
                <w:ilvl w:val="0"/>
                <w:numId w:val="12"/>
              </w:numPr>
              <w:spacing w:line="240" w:lineRule="auto"/>
              <w:rPr>
                <w:rFonts w:ascii="Arial" w:hAnsi="Arial" w:cs="Arial"/>
                <w:sz w:val="18"/>
                <w:szCs w:val="18"/>
              </w:rPr>
            </w:pPr>
            <w:r w:rsidRPr="000F2720">
              <w:rPr>
                <w:rFonts w:ascii="Arial" w:hAnsi="Arial" w:cs="Arial"/>
                <w:sz w:val="18"/>
                <w:szCs w:val="18"/>
              </w:rPr>
              <w:t xml:space="preserve">Suivi, évaluation, </w:t>
            </w:r>
            <w:r w:rsidR="00F95D62" w:rsidRPr="00C240B0">
              <w:rPr>
                <w:rFonts w:ascii="Arial" w:hAnsi="Arial" w:cs="Arial"/>
                <w:sz w:val="18"/>
                <w:szCs w:val="18"/>
              </w:rPr>
              <w:t>C</w:t>
            </w:r>
            <w:r>
              <w:rPr>
                <w:rFonts w:ascii="Arial" w:hAnsi="Arial" w:cs="Arial"/>
                <w:sz w:val="18"/>
                <w:szCs w:val="18"/>
              </w:rPr>
              <w:t>ase Management</w:t>
            </w:r>
          </w:p>
        </w:tc>
      </w:tr>
      <w:tr w:rsidR="00EC1DF0" w:rsidRPr="00C240B0" w14:paraId="1700ECD8" w14:textId="77777777" w:rsidTr="0033299F">
        <w:tc>
          <w:tcPr>
            <w:tcW w:w="0" w:type="auto"/>
            <w:tcBorders>
              <w:right w:val="single" w:sz="6" w:space="0" w:color="DDDDDD"/>
            </w:tcBorders>
            <w:shd w:val="clear" w:color="auto" w:fill="EEEEEE"/>
            <w:tcMar>
              <w:top w:w="150" w:type="dxa"/>
              <w:left w:w="150" w:type="dxa"/>
              <w:bottom w:w="150" w:type="dxa"/>
              <w:right w:w="150" w:type="dxa"/>
            </w:tcMar>
            <w:vAlign w:val="center"/>
            <w:hideMark/>
          </w:tcPr>
          <w:p w14:paraId="5B3EC0E0" w14:textId="77777777" w:rsidR="00F95D62" w:rsidRPr="00C240B0" w:rsidRDefault="00F95D62" w:rsidP="0053290C">
            <w:pPr>
              <w:spacing w:line="240" w:lineRule="auto"/>
              <w:rPr>
                <w:rFonts w:ascii="Arial" w:hAnsi="Arial" w:cs="Arial"/>
                <w:b/>
                <w:bCs/>
                <w:sz w:val="18"/>
                <w:szCs w:val="18"/>
              </w:rPr>
            </w:pPr>
            <w:r w:rsidRPr="00C240B0">
              <w:rPr>
                <w:rFonts w:ascii="Arial" w:hAnsi="Arial" w:cs="Arial"/>
                <w:b/>
                <w:bCs/>
                <w:sz w:val="18"/>
                <w:szCs w:val="18"/>
              </w:rPr>
              <w:t>Maîtrise des logiciels</w:t>
            </w:r>
          </w:p>
        </w:tc>
        <w:tc>
          <w:tcPr>
            <w:tcW w:w="0" w:type="auto"/>
            <w:tcBorders>
              <w:right w:val="single" w:sz="6" w:space="0" w:color="DDDDDD"/>
            </w:tcBorders>
            <w:shd w:val="clear" w:color="auto" w:fill="EEEEEE"/>
            <w:tcMar>
              <w:top w:w="150" w:type="dxa"/>
              <w:left w:w="150" w:type="dxa"/>
              <w:bottom w:w="150" w:type="dxa"/>
              <w:right w:w="150" w:type="dxa"/>
            </w:tcMar>
            <w:vAlign w:val="center"/>
            <w:hideMark/>
          </w:tcPr>
          <w:p w14:paraId="117A2C44" w14:textId="387D57AA" w:rsidR="00F95D62" w:rsidRPr="00C240B0" w:rsidRDefault="00F95D62" w:rsidP="0053290C">
            <w:pPr>
              <w:numPr>
                <w:ilvl w:val="0"/>
                <w:numId w:val="13"/>
              </w:numPr>
              <w:spacing w:line="240" w:lineRule="auto"/>
              <w:rPr>
                <w:rFonts w:ascii="Arial" w:hAnsi="Arial" w:cs="Arial"/>
                <w:sz w:val="18"/>
                <w:szCs w:val="18"/>
              </w:rPr>
            </w:pPr>
            <w:r w:rsidRPr="00C240B0">
              <w:rPr>
                <w:rFonts w:ascii="Arial" w:hAnsi="Arial" w:cs="Arial"/>
                <w:sz w:val="18"/>
                <w:szCs w:val="18"/>
              </w:rPr>
              <w:t>Maîtriser les logiciels de bureautique (traitement de texte, tableur, présentation)</w:t>
            </w:r>
          </w:p>
        </w:tc>
      </w:tr>
      <w:tr w:rsidR="00EC1DF0" w:rsidRPr="00C240B0" w14:paraId="40B11CB5" w14:textId="77777777" w:rsidTr="00E97B85">
        <w:tc>
          <w:tcPr>
            <w:tcW w:w="0" w:type="auto"/>
            <w:tcBorders>
              <w:right w:val="single" w:sz="6" w:space="0" w:color="DDDDDD"/>
            </w:tcBorders>
            <w:shd w:val="clear" w:color="auto" w:fill="FFFFFF" w:themeFill="background1"/>
            <w:tcMar>
              <w:top w:w="150" w:type="dxa"/>
              <w:left w:w="150" w:type="dxa"/>
              <w:bottom w:w="150" w:type="dxa"/>
              <w:right w:w="150" w:type="dxa"/>
            </w:tcMar>
            <w:vAlign w:val="center"/>
            <w:hideMark/>
          </w:tcPr>
          <w:p w14:paraId="269652A7" w14:textId="77777777" w:rsidR="00F95D62" w:rsidRPr="00C240B0" w:rsidRDefault="00F95D62" w:rsidP="0053290C">
            <w:pPr>
              <w:spacing w:line="240" w:lineRule="auto"/>
              <w:rPr>
                <w:rFonts w:ascii="Arial" w:hAnsi="Arial" w:cs="Arial"/>
                <w:b/>
                <w:bCs/>
                <w:sz w:val="18"/>
                <w:szCs w:val="18"/>
              </w:rPr>
            </w:pPr>
            <w:r w:rsidRPr="00C240B0">
              <w:rPr>
                <w:rFonts w:ascii="Arial" w:hAnsi="Arial" w:cs="Arial"/>
                <w:b/>
                <w:bCs/>
                <w:sz w:val="18"/>
                <w:szCs w:val="18"/>
              </w:rPr>
              <w:t>Gestion des compétences</w:t>
            </w:r>
          </w:p>
        </w:tc>
        <w:tc>
          <w:tcPr>
            <w:tcW w:w="0" w:type="auto"/>
            <w:tcBorders>
              <w:right w:val="single" w:sz="6" w:space="0" w:color="DDDDDD"/>
            </w:tcBorders>
            <w:shd w:val="clear" w:color="auto" w:fill="FFFFFF" w:themeFill="background1"/>
            <w:tcMar>
              <w:top w:w="150" w:type="dxa"/>
              <w:left w:w="150" w:type="dxa"/>
              <w:bottom w:w="150" w:type="dxa"/>
              <w:right w:w="150" w:type="dxa"/>
            </w:tcMar>
            <w:vAlign w:val="center"/>
            <w:hideMark/>
          </w:tcPr>
          <w:p w14:paraId="6FED90BB" w14:textId="26787266" w:rsidR="00F95D62" w:rsidRPr="00C240B0" w:rsidRDefault="000F2720" w:rsidP="0053290C">
            <w:pPr>
              <w:numPr>
                <w:ilvl w:val="0"/>
                <w:numId w:val="15"/>
              </w:numPr>
              <w:spacing w:line="240" w:lineRule="auto"/>
              <w:rPr>
                <w:rFonts w:ascii="Arial" w:hAnsi="Arial" w:cs="Arial"/>
                <w:sz w:val="18"/>
                <w:szCs w:val="18"/>
              </w:rPr>
            </w:pPr>
            <w:proofErr w:type="spellStart"/>
            <w:r>
              <w:rPr>
                <w:rFonts w:ascii="Arial" w:hAnsi="Arial" w:cs="Arial"/>
                <w:sz w:val="18"/>
                <w:szCs w:val="18"/>
              </w:rPr>
              <w:t>Etre</w:t>
            </w:r>
            <w:proofErr w:type="spellEnd"/>
            <w:r w:rsidRPr="000F2720">
              <w:rPr>
                <w:rFonts w:ascii="Arial" w:hAnsi="Arial" w:cs="Arial"/>
                <w:sz w:val="18"/>
                <w:szCs w:val="18"/>
              </w:rPr>
              <w:t xml:space="preserve"> une surface de réflexion pour les jeunes, </w:t>
            </w:r>
            <w:r>
              <w:rPr>
                <w:rFonts w:ascii="Arial" w:hAnsi="Arial" w:cs="Arial"/>
                <w:sz w:val="18"/>
                <w:szCs w:val="18"/>
              </w:rPr>
              <w:t>les former</w:t>
            </w:r>
            <w:r w:rsidRPr="000F2720">
              <w:rPr>
                <w:rFonts w:ascii="Arial" w:hAnsi="Arial" w:cs="Arial"/>
                <w:sz w:val="18"/>
                <w:szCs w:val="18"/>
              </w:rPr>
              <w:t xml:space="preserve"> à la gestion des retours</w:t>
            </w:r>
          </w:p>
          <w:p w14:paraId="07D63B64" w14:textId="75C98087" w:rsidR="00F95D62" w:rsidRPr="00C240B0" w:rsidRDefault="00F95D62" w:rsidP="0053290C">
            <w:pPr>
              <w:numPr>
                <w:ilvl w:val="0"/>
                <w:numId w:val="15"/>
              </w:numPr>
              <w:spacing w:line="240" w:lineRule="auto"/>
              <w:rPr>
                <w:rFonts w:ascii="Arial" w:hAnsi="Arial" w:cs="Arial"/>
                <w:sz w:val="18"/>
                <w:szCs w:val="18"/>
              </w:rPr>
            </w:pPr>
            <w:r w:rsidRPr="00C240B0">
              <w:rPr>
                <w:rFonts w:ascii="Arial" w:hAnsi="Arial" w:cs="Arial"/>
                <w:sz w:val="18"/>
                <w:szCs w:val="18"/>
              </w:rPr>
              <w:t xml:space="preserve">Accompagner les </w:t>
            </w:r>
            <w:r w:rsidR="00EC1DF0">
              <w:rPr>
                <w:rFonts w:ascii="Arial" w:hAnsi="Arial" w:cs="Arial"/>
                <w:sz w:val="18"/>
                <w:szCs w:val="18"/>
              </w:rPr>
              <w:t>jeunes</w:t>
            </w:r>
            <w:r w:rsidRPr="00C240B0">
              <w:rPr>
                <w:rFonts w:ascii="Arial" w:hAnsi="Arial" w:cs="Arial"/>
                <w:sz w:val="18"/>
                <w:szCs w:val="18"/>
              </w:rPr>
              <w:t xml:space="preserve"> </w:t>
            </w:r>
            <w:r w:rsidR="00EC1DF0">
              <w:rPr>
                <w:rFonts w:ascii="Arial" w:hAnsi="Arial" w:cs="Arial"/>
                <w:sz w:val="18"/>
                <w:szCs w:val="18"/>
              </w:rPr>
              <w:t xml:space="preserve">dans les </w:t>
            </w:r>
            <w:r w:rsidRPr="00C240B0">
              <w:rPr>
                <w:rFonts w:ascii="Arial" w:hAnsi="Arial" w:cs="Arial"/>
                <w:sz w:val="18"/>
                <w:szCs w:val="18"/>
              </w:rPr>
              <w:t>entreprise</w:t>
            </w:r>
            <w:r w:rsidR="00EC1DF0">
              <w:rPr>
                <w:rFonts w:ascii="Arial" w:hAnsi="Arial" w:cs="Arial"/>
                <w:sz w:val="18"/>
                <w:szCs w:val="18"/>
              </w:rPr>
              <w:t>s</w:t>
            </w:r>
            <w:r w:rsidRPr="00C240B0">
              <w:rPr>
                <w:rFonts w:ascii="Arial" w:hAnsi="Arial" w:cs="Arial"/>
                <w:sz w:val="18"/>
                <w:szCs w:val="18"/>
              </w:rPr>
              <w:t xml:space="preserve"> </w:t>
            </w:r>
            <w:r w:rsidR="00EC1DF0">
              <w:rPr>
                <w:rFonts w:ascii="Arial" w:hAnsi="Arial" w:cs="Arial"/>
                <w:sz w:val="18"/>
                <w:szCs w:val="18"/>
              </w:rPr>
              <w:t>sur</w:t>
            </w:r>
            <w:r w:rsidRPr="00C240B0">
              <w:rPr>
                <w:rFonts w:ascii="Arial" w:hAnsi="Arial" w:cs="Arial"/>
                <w:sz w:val="18"/>
                <w:szCs w:val="18"/>
              </w:rPr>
              <w:t xml:space="preserve"> le développement de leurs compétences clés (formation, développement, apprentissage)</w:t>
            </w:r>
          </w:p>
        </w:tc>
      </w:tr>
    </w:tbl>
    <w:p w14:paraId="4A4F36A3" w14:textId="5BEFDF82" w:rsidR="00AB7BDE" w:rsidRDefault="00AB7BDE" w:rsidP="0053290C">
      <w:pPr>
        <w:spacing w:after="0" w:line="240" w:lineRule="auto"/>
        <w:rPr>
          <w:rFonts w:ascii="Arial" w:hAnsi="Arial" w:cs="Arial"/>
          <w:b/>
          <w:bCs/>
          <w:u w:val="single"/>
        </w:rPr>
      </w:pPr>
    </w:p>
    <w:p w14:paraId="689F7D44" w14:textId="77777777" w:rsidR="0053290C" w:rsidRDefault="0053290C" w:rsidP="0053290C">
      <w:pPr>
        <w:spacing w:after="0" w:line="240" w:lineRule="auto"/>
        <w:rPr>
          <w:rFonts w:ascii="Arial" w:hAnsi="Arial" w:cs="Arial"/>
          <w:b/>
          <w:bCs/>
          <w:sz w:val="20"/>
          <w:szCs w:val="20"/>
        </w:rPr>
      </w:pPr>
    </w:p>
    <w:p w14:paraId="4DE1DF55" w14:textId="4E54B434" w:rsidR="00692FA2" w:rsidRDefault="00692FA2">
      <w:pPr>
        <w:rPr>
          <w:rFonts w:ascii="Arial" w:hAnsi="Arial" w:cs="Arial"/>
          <w:b/>
          <w:bCs/>
          <w:sz w:val="20"/>
          <w:szCs w:val="20"/>
        </w:rPr>
      </w:pPr>
    </w:p>
    <w:p w14:paraId="23E6C655" w14:textId="77777777" w:rsidR="0029711B" w:rsidRDefault="0029711B" w:rsidP="0053290C">
      <w:pPr>
        <w:spacing w:after="0" w:line="240" w:lineRule="auto"/>
        <w:rPr>
          <w:rFonts w:ascii="Arial" w:hAnsi="Arial" w:cs="Arial"/>
          <w:b/>
          <w:bCs/>
          <w:sz w:val="20"/>
          <w:szCs w:val="20"/>
        </w:rPr>
      </w:pPr>
    </w:p>
    <w:p w14:paraId="452A1D5C" w14:textId="0F5DFE05" w:rsidR="00EC1DF0" w:rsidRPr="00165B84" w:rsidRDefault="00EC1DF0" w:rsidP="0053290C">
      <w:pPr>
        <w:spacing w:after="0" w:line="240" w:lineRule="auto"/>
        <w:rPr>
          <w:rFonts w:ascii="Arial" w:hAnsi="Arial" w:cs="Arial"/>
          <w:b/>
          <w:bCs/>
          <w:sz w:val="20"/>
          <w:szCs w:val="20"/>
        </w:rPr>
      </w:pPr>
      <w:r w:rsidRPr="00EC1DF0">
        <w:rPr>
          <w:rFonts w:ascii="Arial" w:hAnsi="Arial" w:cs="Arial"/>
          <w:b/>
          <w:bCs/>
          <w:sz w:val="20"/>
          <w:szCs w:val="20"/>
        </w:rPr>
        <w:t>Prérequis d'accès au métier</w:t>
      </w:r>
      <w:r w:rsidRPr="00165B84">
        <w:rPr>
          <w:rFonts w:ascii="Arial" w:hAnsi="Arial" w:cs="Arial"/>
          <w:b/>
          <w:bCs/>
          <w:sz w:val="20"/>
          <w:szCs w:val="20"/>
        </w:rPr>
        <w:t> :</w:t>
      </w:r>
    </w:p>
    <w:p w14:paraId="382F75A3" w14:textId="77777777" w:rsidR="00EC1DF0" w:rsidRPr="00EC1DF0" w:rsidRDefault="00EC1DF0" w:rsidP="0053290C">
      <w:pPr>
        <w:spacing w:after="0" w:line="240" w:lineRule="auto"/>
        <w:rPr>
          <w:rFonts w:ascii="Arial" w:hAnsi="Arial" w:cs="Arial"/>
          <w:b/>
          <w:bCs/>
          <w:u w:val="single"/>
        </w:rPr>
      </w:pPr>
    </w:p>
    <w:tbl>
      <w:tblPr>
        <w:tblW w:w="0" w:type="auto"/>
        <w:tblBorders>
          <w:top w:val="single" w:sz="6" w:space="0" w:color="DDDDDD"/>
          <w:left w:val="single" w:sz="6" w:space="0" w:color="DDDDDD"/>
          <w:bottom w:val="single" w:sz="6" w:space="0" w:color="DDDDDD"/>
        </w:tblBorders>
        <w:tblCellMar>
          <w:top w:w="15" w:type="dxa"/>
          <w:left w:w="15" w:type="dxa"/>
          <w:bottom w:w="15" w:type="dxa"/>
          <w:right w:w="15" w:type="dxa"/>
        </w:tblCellMar>
        <w:tblLook w:val="04A0" w:firstRow="1" w:lastRow="0" w:firstColumn="1" w:lastColumn="0" w:noHBand="0" w:noVBand="1"/>
      </w:tblPr>
      <w:tblGrid>
        <w:gridCol w:w="2985"/>
        <w:gridCol w:w="6063"/>
      </w:tblGrid>
      <w:tr w:rsidR="00EC1DF0" w:rsidRPr="00EC1DF0" w14:paraId="0587A2C5" w14:textId="77777777" w:rsidTr="0033299F">
        <w:tc>
          <w:tcPr>
            <w:tcW w:w="0" w:type="auto"/>
            <w:tcBorders>
              <w:right w:val="single" w:sz="6" w:space="0" w:color="DDDDDD"/>
            </w:tcBorders>
            <w:shd w:val="clear" w:color="auto" w:fill="auto"/>
            <w:tcMar>
              <w:top w:w="150" w:type="dxa"/>
              <w:left w:w="150" w:type="dxa"/>
              <w:bottom w:w="150" w:type="dxa"/>
              <w:right w:w="150" w:type="dxa"/>
            </w:tcMar>
            <w:vAlign w:val="center"/>
            <w:hideMark/>
          </w:tcPr>
          <w:p w14:paraId="7BB539D2" w14:textId="77777777" w:rsidR="00EC1DF0" w:rsidRPr="00EC1DF0" w:rsidRDefault="00EC1DF0" w:rsidP="0053290C">
            <w:pPr>
              <w:spacing w:after="0" w:line="240" w:lineRule="auto"/>
              <w:rPr>
                <w:rFonts w:ascii="Arial" w:hAnsi="Arial" w:cs="Arial"/>
                <w:b/>
                <w:bCs/>
                <w:sz w:val="18"/>
                <w:szCs w:val="18"/>
              </w:rPr>
            </w:pPr>
            <w:r w:rsidRPr="00EC1DF0">
              <w:rPr>
                <w:rFonts w:ascii="Arial" w:hAnsi="Arial" w:cs="Arial"/>
                <w:b/>
                <w:bCs/>
                <w:sz w:val="18"/>
                <w:szCs w:val="18"/>
              </w:rPr>
              <w:t>Années d'expériences requises</w:t>
            </w:r>
          </w:p>
        </w:tc>
        <w:tc>
          <w:tcPr>
            <w:tcW w:w="0" w:type="auto"/>
            <w:tcBorders>
              <w:right w:val="single" w:sz="6" w:space="0" w:color="DDDDDD"/>
            </w:tcBorders>
            <w:shd w:val="clear" w:color="auto" w:fill="auto"/>
            <w:tcMar>
              <w:top w:w="150" w:type="dxa"/>
              <w:left w:w="150" w:type="dxa"/>
              <w:bottom w:w="150" w:type="dxa"/>
              <w:right w:w="150" w:type="dxa"/>
            </w:tcMar>
            <w:vAlign w:val="center"/>
            <w:hideMark/>
          </w:tcPr>
          <w:p w14:paraId="7278209A" w14:textId="2291FDCB" w:rsidR="00EC1DF0" w:rsidRPr="00EC1DF0" w:rsidRDefault="00EC1DF0" w:rsidP="0053290C">
            <w:pPr>
              <w:numPr>
                <w:ilvl w:val="0"/>
                <w:numId w:val="16"/>
              </w:numPr>
              <w:spacing w:after="0" w:line="240" w:lineRule="auto"/>
              <w:rPr>
                <w:rFonts w:ascii="Arial" w:hAnsi="Arial" w:cs="Arial"/>
                <w:sz w:val="18"/>
                <w:szCs w:val="18"/>
              </w:rPr>
            </w:pPr>
            <w:r w:rsidRPr="0053290C">
              <w:rPr>
                <w:rFonts w:ascii="Arial" w:hAnsi="Arial" w:cs="Arial"/>
                <w:sz w:val="18"/>
                <w:szCs w:val="18"/>
              </w:rPr>
              <w:t>Plus</w:t>
            </w:r>
            <w:r w:rsidRPr="00EC1DF0">
              <w:rPr>
                <w:rFonts w:ascii="Arial" w:hAnsi="Arial" w:cs="Arial"/>
                <w:sz w:val="18"/>
                <w:szCs w:val="18"/>
              </w:rPr>
              <w:t xml:space="preserve"> de </w:t>
            </w:r>
            <w:r w:rsidRPr="0053290C">
              <w:rPr>
                <w:rFonts w:ascii="Arial" w:hAnsi="Arial" w:cs="Arial"/>
                <w:sz w:val="18"/>
                <w:szCs w:val="18"/>
              </w:rPr>
              <w:t>0</w:t>
            </w:r>
            <w:r w:rsidR="000C6B6C">
              <w:rPr>
                <w:rFonts w:ascii="Arial" w:hAnsi="Arial" w:cs="Arial"/>
                <w:sz w:val="18"/>
                <w:szCs w:val="18"/>
              </w:rPr>
              <w:t>3</w:t>
            </w:r>
            <w:r w:rsidRPr="00EC1DF0">
              <w:rPr>
                <w:rFonts w:ascii="Arial" w:hAnsi="Arial" w:cs="Arial"/>
                <w:sz w:val="18"/>
                <w:szCs w:val="18"/>
              </w:rPr>
              <w:t xml:space="preserve"> ans</w:t>
            </w:r>
          </w:p>
        </w:tc>
      </w:tr>
      <w:tr w:rsidR="00EC1DF0" w:rsidRPr="00EC1DF0" w14:paraId="2B012B31" w14:textId="77777777" w:rsidTr="0033299F">
        <w:tc>
          <w:tcPr>
            <w:tcW w:w="0" w:type="auto"/>
            <w:tcBorders>
              <w:right w:val="single" w:sz="6" w:space="0" w:color="DDDDDD"/>
            </w:tcBorders>
            <w:shd w:val="clear" w:color="auto" w:fill="EEEEEE"/>
            <w:tcMar>
              <w:top w:w="150" w:type="dxa"/>
              <w:left w:w="150" w:type="dxa"/>
              <w:bottom w:w="150" w:type="dxa"/>
              <w:right w:w="150" w:type="dxa"/>
            </w:tcMar>
            <w:vAlign w:val="center"/>
            <w:hideMark/>
          </w:tcPr>
          <w:p w14:paraId="3F7C058E" w14:textId="77777777" w:rsidR="00EC1DF0" w:rsidRPr="00EC1DF0" w:rsidRDefault="00EC1DF0" w:rsidP="0053290C">
            <w:pPr>
              <w:spacing w:after="0" w:line="240" w:lineRule="auto"/>
              <w:rPr>
                <w:rFonts w:ascii="Arial" w:hAnsi="Arial" w:cs="Arial"/>
                <w:b/>
                <w:bCs/>
                <w:sz w:val="18"/>
                <w:szCs w:val="18"/>
              </w:rPr>
            </w:pPr>
            <w:r w:rsidRPr="00EC1DF0">
              <w:rPr>
                <w:rFonts w:ascii="Arial" w:hAnsi="Arial" w:cs="Arial"/>
                <w:b/>
                <w:bCs/>
                <w:sz w:val="18"/>
                <w:szCs w:val="18"/>
              </w:rPr>
              <w:t>Commentaire et conditions</w:t>
            </w:r>
          </w:p>
        </w:tc>
        <w:tc>
          <w:tcPr>
            <w:tcW w:w="0" w:type="auto"/>
            <w:tcBorders>
              <w:right w:val="single" w:sz="6" w:space="0" w:color="DDDDDD"/>
            </w:tcBorders>
            <w:shd w:val="clear" w:color="auto" w:fill="EEEEEE"/>
            <w:tcMar>
              <w:top w:w="150" w:type="dxa"/>
              <w:left w:w="150" w:type="dxa"/>
              <w:bottom w:w="150" w:type="dxa"/>
              <w:right w:w="150" w:type="dxa"/>
            </w:tcMar>
            <w:vAlign w:val="center"/>
            <w:hideMark/>
          </w:tcPr>
          <w:p w14:paraId="13EDF5F3" w14:textId="77777777" w:rsidR="00EC1DF0" w:rsidRPr="00EC1DF0" w:rsidRDefault="00EC1DF0" w:rsidP="0053290C">
            <w:pPr>
              <w:numPr>
                <w:ilvl w:val="0"/>
                <w:numId w:val="17"/>
              </w:numPr>
              <w:spacing w:after="0" w:line="240" w:lineRule="auto"/>
              <w:rPr>
                <w:rFonts w:ascii="Arial" w:hAnsi="Arial" w:cs="Arial"/>
                <w:sz w:val="18"/>
                <w:szCs w:val="18"/>
              </w:rPr>
            </w:pPr>
            <w:r w:rsidRPr="00EC1DF0">
              <w:rPr>
                <w:rFonts w:ascii="Arial" w:hAnsi="Arial" w:cs="Arial"/>
                <w:sz w:val="18"/>
                <w:szCs w:val="18"/>
              </w:rPr>
              <w:t>Expérience comme consultant RH ou en entreprise souhaitable</w:t>
            </w:r>
          </w:p>
        </w:tc>
      </w:tr>
    </w:tbl>
    <w:p w14:paraId="100363A2" w14:textId="453CB28F" w:rsidR="00EC1DF0" w:rsidRDefault="00EC1DF0" w:rsidP="0053290C">
      <w:pPr>
        <w:spacing w:after="0" w:line="240" w:lineRule="auto"/>
        <w:rPr>
          <w:rFonts w:ascii="Arial" w:hAnsi="Arial" w:cs="Arial"/>
          <w:b/>
          <w:bCs/>
        </w:rPr>
      </w:pPr>
    </w:p>
    <w:p w14:paraId="449AFA7B" w14:textId="77777777" w:rsidR="00692FA2" w:rsidRDefault="00692FA2" w:rsidP="0053290C">
      <w:pPr>
        <w:spacing w:after="0" w:line="240" w:lineRule="auto"/>
        <w:rPr>
          <w:rFonts w:ascii="Arial" w:hAnsi="Arial" w:cs="Arial"/>
          <w:b/>
          <w:bCs/>
        </w:rPr>
      </w:pPr>
    </w:p>
    <w:p w14:paraId="66E2CE51" w14:textId="508C08A9" w:rsidR="00EC1DF0" w:rsidRPr="00EC1DF0" w:rsidRDefault="00A75C5A" w:rsidP="0053290C">
      <w:pPr>
        <w:spacing w:after="0" w:line="240" w:lineRule="auto"/>
        <w:rPr>
          <w:rFonts w:ascii="Arial" w:hAnsi="Arial" w:cs="Arial"/>
          <w:b/>
          <w:bCs/>
          <w:u w:val="single"/>
        </w:rPr>
      </w:pPr>
      <w:r>
        <w:rPr>
          <w:rFonts w:ascii="Arial" w:hAnsi="Arial" w:cs="Arial"/>
          <w:b/>
          <w:bCs/>
          <w:u w:val="single"/>
        </w:rPr>
        <w:t xml:space="preserve">4. </w:t>
      </w:r>
      <w:r w:rsidR="00EC1DF0" w:rsidRPr="00EC1DF0">
        <w:rPr>
          <w:rFonts w:ascii="Arial" w:hAnsi="Arial" w:cs="Arial"/>
          <w:b/>
          <w:bCs/>
          <w:u w:val="single"/>
        </w:rPr>
        <w:t>Formations</w:t>
      </w:r>
      <w:r w:rsidR="00EC1DF0">
        <w:rPr>
          <w:rFonts w:ascii="Arial" w:hAnsi="Arial" w:cs="Arial"/>
          <w:b/>
          <w:bCs/>
          <w:u w:val="single"/>
        </w:rPr>
        <w:t> :</w:t>
      </w:r>
    </w:p>
    <w:p w14:paraId="68326958" w14:textId="77777777" w:rsidR="00EC1DF0" w:rsidRPr="00EC1DF0" w:rsidRDefault="00EC1DF0" w:rsidP="0053290C">
      <w:pPr>
        <w:spacing w:after="0" w:line="240" w:lineRule="auto"/>
        <w:rPr>
          <w:rFonts w:ascii="Arial" w:hAnsi="Arial" w:cs="Arial"/>
          <w:b/>
          <w:bCs/>
        </w:rPr>
      </w:pPr>
    </w:p>
    <w:p w14:paraId="2611D943" w14:textId="374545C2" w:rsidR="00EC1DF0" w:rsidRPr="00EC1DF0" w:rsidRDefault="00EC1DF0" w:rsidP="0053290C">
      <w:pPr>
        <w:numPr>
          <w:ilvl w:val="0"/>
          <w:numId w:val="20"/>
        </w:numPr>
        <w:spacing w:after="0" w:line="240" w:lineRule="auto"/>
        <w:jc w:val="both"/>
        <w:rPr>
          <w:rFonts w:ascii="Arial" w:hAnsi="Arial" w:cs="Arial"/>
        </w:rPr>
      </w:pPr>
      <w:r w:rsidRPr="00EC1DF0">
        <w:rPr>
          <w:rFonts w:ascii="Arial" w:hAnsi="Arial" w:cs="Arial"/>
        </w:rPr>
        <w:t>Bac +</w:t>
      </w:r>
      <w:r w:rsidR="00833955">
        <w:rPr>
          <w:rFonts w:ascii="Arial" w:hAnsi="Arial" w:cs="Arial"/>
        </w:rPr>
        <w:t>3</w:t>
      </w:r>
      <w:r w:rsidRPr="00EC1DF0">
        <w:rPr>
          <w:rFonts w:ascii="Arial" w:hAnsi="Arial" w:cs="Arial"/>
        </w:rPr>
        <w:t xml:space="preserve"> (école de commerce ou université) avec spécialisation en Ressources </w:t>
      </w:r>
      <w:r w:rsidR="0029711B">
        <w:rPr>
          <w:rFonts w:ascii="Arial" w:hAnsi="Arial" w:cs="Arial"/>
        </w:rPr>
        <w:t>H</w:t>
      </w:r>
      <w:r w:rsidRPr="00EC1DF0">
        <w:rPr>
          <w:rFonts w:ascii="Arial" w:hAnsi="Arial" w:cs="Arial"/>
        </w:rPr>
        <w:t>umaines</w:t>
      </w:r>
      <w:r w:rsidR="0029711B">
        <w:rPr>
          <w:rFonts w:ascii="Arial" w:hAnsi="Arial" w:cs="Arial"/>
        </w:rPr>
        <w:t>,</w:t>
      </w:r>
      <w:r w:rsidRPr="00EC1DF0">
        <w:rPr>
          <w:rFonts w:ascii="Arial" w:hAnsi="Arial" w:cs="Arial"/>
        </w:rPr>
        <w:t xml:space="preserve"> </w:t>
      </w:r>
      <w:r w:rsidR="0029711B">
        <w:rPr>
          <w:rFonts w:ascii="Arial" w:hAnsi="Arial" w:cs="Arial"/>
        </w:rPr>
        <w:t xml:space="preserve">sociologie </w:t>
      </w:r>
      <w:r w:rsidRPr="00EC1DF0">
        <w:rPr>
          <w:rFonts w:ascii="Arial" w:hAnsi="Arial" w:cs="Arial"/>
        </w:rPr>
        <w:t xml:space="preserve">ou </w:t>
      </w:r>
      <w:r w:rsidR="00BC2D25" w:rsidRPr="00BC2D25">
        <w:rPr>
          <w:rFonts w:ascii="Arial" w:hAnsi="Arial" w:cs="Arial"/>
        </w:rPr>
        <w:t>pédagogie sociale</w:t>
      </w:r>
      <w:r w:rsidR="00BC2D25">
        <w:rPr>
          <w:rFonts w:ascii="Arial" w:hAnsi="Arial" w:cs="Arial"/>
        </w:rPr>
        <w:t>.</w:t>
      </w:r>
    </w:p>
    <w:p w14:paraId="4C89B884" w14:textId="32F58909" w:rsidR="00EC1DF0" w:rsidRDefault="00EC1DF0" w:rsidP="0053290C">
      <w:pPr>
        <w:numPr>
          <w:ilvl w:val="0"/>
          <w:numId w:val="20"/>
        </w:numPr>
        <w:spacing w:after="0" w:line="240" w:lineRule="auto"/>
        <w:jc w:val="both"/>
        <w:rPr>
          <w:rFonts w:ascii="Arial" w:hAnsi="Arial" w:cs="Arial"/>
        </w:rPr>
      </w:pPr>
      <w:r w:rsidRPr="00EC1DF0">
        <w:rPr>
          <w:rFonts w:ascii="Arial" w:hAnsi="Arial" w:cs="Arial"/>
        </w:rPr>
        <w:t xml:space="preserve">Certificat de formation </w:t>
      </w:r>
      <w:r w:rsidR="00833955">
        <w:rPr>
          <w:rFonts w:ascii="Arial" w:hAnsi="Arial" w:cs="Arial"/>
        </w:rPr>
        <w:t>similaire</w:t>
      </w:r>
      <w:r w:rsidR="00BC2D25">
        <w:rPr>
          <w:rFonts w:ascii="Arial" w:hAnsi="Arial" w:cs="Arial"/>
        </w:rPr>
        <w:t>.</w:t>
      </w:r>
    </w:p>
    <w:p w14:paraId="01709C92" w14:textId="73571044" w:rsidR="00833955" w:rsidRPr="00EC1DF0" w:rsidRDefault="00BC2D25" w:rsidP="0053290C">
      <w:pPr>
        <w:numPr>
          <w:ilvl w:val="0"/>
          <w:numId w:val="20"/>
        </w:numPr>
        <w:spacing w:after="0" w:line="240" w:lineRule="auto"/>
        <w:jc w:val="both"/>
        <w:rPr>
          <w:rFonts w:ascii="Arial" w:hAnsi="Arial" w:cs="Arial"/>
        </w:rPr>
      </w:pPr>
      <w:r>
        <w:rPr>
          <w:rFonts w:ascii="Arial" w:hAnsi="Arial" w:cs="Arial"/>
        </w:rPr>
        <w:t>P</w:t>
      </w:r>
      <w:r w:rsidRPr="00BC2D25">
        <w:rPr>
          <w:rFonts w:ascii="Arial" w:hAnsi="Arial" w:cs="Arial"/>
        </w:rPr>
        <w:t>reuve</w:t>
      </w:r>
      <w:r>
        <w:rPr>
          <w:rFonts w:ascii="Arial" w:hAnsi="Arial" w:cs="Arial"/>
        </w:rPr>
        <w:t>s</w:t>
      </w:r>
      <w:r w:rsidRPr="00BC2D25">
        <w:rPr>
          <w:rFonts w:ascii="Arial" w:hAnsi="Arial" w:cs="Arial"/>
        </w:rPr>
        <w:t xml:space="preserve"> d</w:t>
      </w:r>
      <w:r>
        <w:rPr>
          <w:rFonts w:ascii="Arial" w:hAnsi="Arial" w:cs="Arial"/>
        </w:rPr>
        <w:t>es</w:t>
      </w:r>
      <w:r w:rsidRPr="00BC2D25">
        <w:rPr>
          <w:rFonts w:ascii="Arial" w:hAnsi="Arial" w:cs="Arial"/>
        </w:rPr>
        <w:t xml:space="preserve"> emploi</w:t>
      </w:r>
      <w:r>
        <w:rPr>
          <w:rFonts w:ascii="Arial" w:hAnsi="Arial" w:cs="Arial"/>
        </w:rPr>
        <w:t>s</w:t>
      </w:r>
      <w:r w:rsidRPr="00BC2D25">
        <w:rPr>
          <w:rFonts w:ascii="Arial" w:hAnsi="Arial" w:cs="Arial"/>
        </w:rPr>
        <w:t xml:space="preserve"> antérieur</w:t>
      </w:r>
    </w:p>
    <w:p w14:paraId="5A788C26" w14:textId="55C2127C" w:rsidR="00EC1DF0" w:rsidRDefault="000C6B6C" w:rsidP="0053290C">
      <w:pPr>
        <w:numPr>
          <w:ilvl w:val="0"/>
          <w:numId w:val="20"/>
        </w:numPr>
        <w:spacing w:after="0" w:line="240" w:lineRule="auto"/>
        <w:jc w:val="both"/>
        <w:rPr>
          <w:rFonts w:ascii="Arial" w:hAnsi="Arial" w:cs="Arial"/>
        </w:rPr>
      </w:pPr>
      <w:r w:rsidRPr="000C6B6C">
        <w:rPr>
          <w:rFonts w:ascii="Arial" w:hAnsi="Arial" w:cs="Arial"/>
        </w:rPr>
        <w:t xml:space="preserve">Volonté facultative de participer à des tests de sélection </w:t>
      </w:r>
    </w:p>
    <w:p w14:paraId="679C81CA" w14:textId="77777777" w:rsidR="00692FA2" w:rsidRPr="00C305E9" w:rsidRDefault="00692FA2" w:rsidP="0053290C">
      <w:pPr>
        <w:spacing w:after="0" w:line="240" w:lineRule="auto"/>
        <w:rPr>
          <w:rFonts w:ascii="Arial" w:hAnsi="Arial" w:cs="Arial"/>
          <w:b/>
          <w:bCs/>
          <w:u w:val="single"/>
        </w:rPr>
      </w:pPr>
    </w:p>
    <w:p w14:paraId="431DC880" w14:textId="330FE6AE" w:rsidR="00F95D62" w:rsidRDefault="00A75C5A" w:rsidP="0053290C">
      <w:pPr>
        <w:spacing w:after="0" w:line="240" w:lineRule="auto"/>
        <w:rPr>
          <w:rFonts w:ascii="Arial" w:hAnsi="Arial" w:cs="Arial"/>
          <w:b/>
          <w:bCs/>
          <w:u w:val="single"/>
        </w:rPr>
      </w:pPr>
      <w:r>
        <w:rPr>
          <w:rFonts w:ascii="Arial" w:hAnsi="Arial" w:cs="Arial"/>
          <w:b/>
          <w:bCs/>
          <w:u w:val="single"/>
        </w:rPr>
        <w:t xml:space="preserve">5. </w:t>
      </w:r>
      <w:r w:rsidR="00EC1DF0">
        <w:rPr>
          <w:rFonts w:ascii="Arial" w:hAnsi="Arial" w:cs="Arial"/>
          <w:b/>
          <w:bCs/>
          <w:u w:val="single"/>
        </w:rPr>
        <w:t>Autres :</w:t>
      </w:r>
    </w:p>
    <w:p w14:paraId="19E0338E" w14:textId="77777777" w:rsidR="00EC1DF0" w:rsidRPr="007A2268" w:rsidRDefault="00EC1DF0" w:rsidP="0053290C">
      <w:pPr>
        <w:spacing w:after="0" w:line="240" w:lineRule="auto"/>
        <w:rPr>
          <w:rFonts w:ascii="Arial" w:hAnsi="Arial" w:cs="Arial"/>
          <w:b/>
          <w:bCs/>
          <w:u w:val="single"/>
        </w:rPr>
      </w:pPr>
    </w:p>
    <w:p w14:paraId="1D81726E" w14:textId="7047AC59" w:rsidR="00944EBF" w:rsidRDefault="00944EBF" w:rsidP="0053290C">
      <w:pPr>
        <w:pStyle w:val="ListParagraph"/>
        <w:numPr>
          <w:ilvl w:val="0"/>
          <w:numId w:val="3"/>
        </w:numPr>
        <w:spacing w:line="240" w:lineRule="auto"/>
        <w:jc w:val="both"/>
        <w:rPr>
          <w:rFonts w:ascii="Arial" w:hAnsi="Arial" w:cs="Arial"/>
          <w:sz w:val="24"/>
          <w:szCs w:val="24"/>
          <w:lang w:val="fr-FR"/>
        </w:rPr>
      </w:pPr>
      <w:r w:rsidRPr="000C6B6C">
        <w:rPr>
          <w:rFonts w:ascii="Arial" w:hAnsi="Arial" w:cs="Arial"/>
          <w:sz w:val="24"/>
          <w:szCs w:val="24"/>
          <w:lang w:val="fr-FR"/>
        </w:rPr>
        <w:t xml:space="preserve">Démontrer un </w:t>
      </w:r>
      <w:r w:rsidRPr="00F20B1D">
        <w:rPr>
          <w:rFonts w:ascii="Arial" w:hAnsi="Arial" w:cs="Arial"/>
          <w:sz w:val="24"/>
          <w:szCs w:val="24"/>
          <w:lang w:val="fr-FR"/>
        </w:rPr>
        <w:t>engagement professionnel et une passion pour l’accompagnement des jeunes</w:t>
      </w:r>
      <w:r w:rsidR="00692FA2" w:rsidRPr="00F20B1D">
        <w:rPr>
          <w:rFonts w:ascii="Arial" w:hAnsi="Arial" w:cs="Arial"/>
          <w:sz w:val="24"/>
          <w:szCs w:val="24"/>
          <w:lang w:val="fr-FR"/>
        </w:rPr>
        <w:t>.</w:t>
      </w:r>
    </w:p>
    <w:p w14:paraId="08ABD862" w14:textId="1AE70199" w:rsidR="006D06CC" w:rsidRPr="00F20B1D" w:rsidRDefault="006D06CC" w:rsidP="0053290C">
      <w:pPr>
        <w:pStyle w:val="ListParagraph"/>
        <w:numPr>
          <w:ilvl w:val="0"/>
          <w:numId w:val="3"/>
        </w:numPr>
        <w:spacing w:line="240" w:lineRule="auto"/>
        <w:jc w:val="both"/>
        <w:rPr>
          <w:rFonts w:ascii="Arial" w:hAnsi="Arial" w:cs="Arial"/>
          <w:sz w:val="24"/>
          <w:szCs w:val="24"/>
          <w:lang w:val="fr-FR"/>
        </w:rPr>
      </w:pPr>
      <w:r w:rsidRPr="006D06CC">
        <w:rPr>
          <w:rFonts w:ascii="Arial" w:hAnsi="Arial" w:cs="Arial"/>
          <w:sz w:val="24"/>
          <w:szCs w:val="24"/>
          <w:lang w:val="fr-FR"/>
        </w:rPr>
        <w:t>Brève description de votre motivation</w:t>
      </w:r>
    </w:p>
    <w:p w14:paraId="0A0FB0D1" w14:textId="621DB536" w:rsidR="00944EBF" w:rsidRPr="0001615C" w:rsidRDefault="00944EBF" w:rsidP="0053290C">
      <w:pPr>
        <w:pStyle w:val="ListParagraph"/>
        <w:numPr>
          <w:ilvl w:val="0"/>
          <w:numId w:val="3"/>
        </w:numPr>
        <w:spacing w:line="240" w:lineRule="auto"/>
        <w:jc w:val="both"/>
        <w:rPr>
          <w:rFonts w:ascii="Arial" w:hAnsi="Arial" w:cs="Arial"/>
          <w:sz w:val="24"/>
          <w:szCs w:val="24"/>
          <w:lang w:val="fr-FR"/>
        </w:rPr>
      </w:pPr>
      <w:r w:rsidRPr="0001615C">
        <w:rPr>
          <w:rFonts w:ascii="Arial" w:hAnsi="Arial" w:cs="Arial"/>
          <w:sz w:val="24"/>
          <w:szCs w:val="24"/>
          <w:lang w:val="fr-FR"/>
        </w:rPr>
        <w:t>Communiquer aisément à l’écrit et à l’oral en</w:t>
      </w:r>
      <w:r w:rsidR="00802119" w:rsidRPr="0001615C">
        <w:rPr>
          <w:rFonts w:ascii="Arial" w:hAnsi="Arial" w:cs="Arial"/>
          <w:sz w:val="24"/>
          <w:szCs w:val="24"/>
          <w:lang w:val="fr-FR"/>
        </w:rPr>
        <w:t xml:space="preserve"> </w:t>
      </w:r>
      <w:r w:rsidRPr="0001615C">
        <w:rPr>
          <w:rFonts w:ascii="Arial" w:hAnsi="Arial" w:cs="Arial"/>
          <w:sz w:val="24"/>
          <w:szCs w:val="24"/>
          <w:lang w:val="fr-FR"/>
        </w:rPr>
        <w:t>arabe, avoir une bonne maîtrise du français</w:t>
      </w:r>
      <w:r w:rsidR="00692FA2">
        <w:rPr>
          <w:rFonts w:ascii="Arial" w:hAnsi="Arial" w:cs="Arial"/>
          <w:sz w:val="24"/>
          <w:szCs w:val="24"/>
          <w:lang w:val="fr-FR"/>
        </w:rPr>
        <w:t>,</w:t>
      </w:r>
      <w:r w:rsidRPr="0001615C">
        <w:rPr>
          <w:rFonts w:ascii="Arial" w:hAnsi="Arial" w:cs="Arial"/>
          <w:sz w:val="24"/>
          <w:szCs w:val="24"/>
          <w:lang w:val="fr-FR"/>
        </w:rPr>
        <w:t xml:space="preserve"> la connaissance de l’Amazigh est un atout</w:t>
      </w:r>
      <w:r w:rsidR="00692FA2">
        <w:rPr>
          <w:rFonts w:ascii="Arial" w:hAnsi="Arial" w:cs="Arial"/>
          <w:sz w:val="24"/>
          <w:szCs w:val="24"/>
          <w:lang w:val="fr-FR"/>
        </w:rPr>
        <w:t>.</w:t>
      </w:r>
    </w:p>
    <w:p w14:paraId="16FF0703" w14:textId="4693E6F0" w:rsidR="00944EBF" w:rsidRPr="0001615C" w:rsidRDefault="00944EBF" w:rsidP="0053290C">
      <w:pPr>
        <w:pStyle w:val="ListParagraph"/>
        <w:numPr>
          <w:ilvl w:val="0"/>
          <w:numId w:val="3"/>
        </w:numPr>
        <w:spacing w:line="240" w:lineRule="auto"/>
        <w:jc w:val="both"/>
        <w:rPr>
          <w:rFonts w:ascii="Arial" w:hAnsi="Arial" w:cs="Arial"/>
          <w:sz w:val="24"/>
          <w:szCs w:val="24"/>
          <w:lang w:val="fr-FR"/>
        </w:rPr>
      </w:pPr>
      <w:r w:rsidRPr="0001615C">
        <w:rPr>
          <w:rFonts w:ascii="Arial" w:hAnsi="Arial" w:cs="Arial"/>
          <w:sz w:val="24"/>
          <w:szCs w:val="24"/>
          <w:lang w:val="fr-FR"/>
        </w:rPr>
        <w:t xml:space="preserve">Être disponible pour suivre la formation des jeunes à partir de </w:t>
      </w:r>
      <w:r w:rsidR="00307E07">
        <w:rPr>
          <w:rFonts w:ascii="Arial" w:hAnsi="Arial" w:cs="Arial"/>
          <w:sz w:val="24"/>
          <w:szCs w:val="24"/>
          <w:lang w:val="fr-FR"/>
        </w:rPr>
        <w:t>05</w:t>
      </w:r>
      <w:r w:rsidR="00A75C5A" w:rsidRPr="0001615C">
        <w:rPr>
          <w:rFonts w:ascii="Arial" w:hAnsi="Arial" w:cs="Arial"/>
          <w:sz w:val="24"/>
          <w:szCs w:val="24"/>
          <w:lang w:val="fr-FR"/>
        </w:rPr>
        <w:t>/</w:t>
      </w:r>
      <w:r w:rsidR="00307E07">
        <w:rPr>
          <w:rFonts w:ascii="Arial" w:hAnsi="Arial" w:cs="Arial"/>
          <w:sz w:val="24"/>
          <w:szCs w:val="24"/>
          <w:lang w:val="fr-FR"/>
        </w:rPr>
        <w:t>20</w:t>
      </w:r>
      <w:r w:rsidRPr="0001615C">
        <w:rPr>
          <w:rFonts w:ascii="Arial" w:hAnsi="Arial" w:cs="Arial"/>
          <w:sz w:val="24"/>
          <w:szCs w:val="24"/>
          <w:lang w:val="fr-FR"/>
        </w:rPr>
        <w:t>2</w:t>
      </w:r>
      <w:r w:rsidR="00307E07">
        <w:rPr>
          <w:rFonts w:ascii="Arial" w:hAnsi="Arial" w:cs="Arial"/>
          <w:sz w:val="24"/>
          <w:szCs w:val="24"/>
          <w:lang w:val="fr-FR"/>
        </w:rPr>
        <w:t>2</w:t>
      </w:r>
      <w:r w:rsidRPr="0001615C">
        <w:rPr>
          <w:rFonts w:ascii="Arial" w:hAnsi="Arial" w:cs="Arial"/>
          <w:sz w:val="24"/>
          <w:szCs w:val="24"/>
          <w:lang w:val="fr-FR"/>
        </w:rPr>
        <w:t xml:space="preserve"> et les activités de renforcement des capacités organisées au cours de l’année </w:t>
      </w:r>
      <w:r w:rsidR="00307E07">
        <w:rPr>
          <w:rFonts w:ascii="Arial" w:hAnsi="Arial" w:cs="Arial"/>
          <w:sz w:val="24"/>
          <w:szCs w:val="24"/>
          <w:lang w:val="fr-FR"/>
        </w:rPr>
        <w:t>20</w:t>
      </w:r>
      <w:r w:rsidRPr="0001615C">
        <w:rPr>
          <w:rFonts w:ascii="Arial" w:hAnsi="Arial" w:cs="Arial"/>
          <w:sz w:val="24"/>
          <w:szCs w:val="24"/>
          <w:lang w:val="fr-FR"/>
        </w:rPr>
        <w:t>2</w:t>
      </w:r>
      <w:r w:rsidR="00307E07">
        <w:rPr>
          <w:rFonts w:ascii="Arial" w:hAnsi="Arial" w:cs="Arial"/>
          <w:sz w:val="24"/>
          <w:szCs w:val="24"/>
          <w:lang w:val="fr-FR"/>
        </w:rPr>
        <w:t>2</w:t>
      </w:r>
      <w:r w:rsidRPr="0001615C">
        <w:rPr>
          <w:rFonts w:ascii="Arial" w:hAnsi="Arial" w:cs="Arial"/>
          <w:sz w:val="24"/>
          <w:szCs w:val="24"/>
          <w:lang w:val="fr-FR"/>
        </w:rPr>
        <w:t>/2</w:t>
      </w:r>
      <w:r w:rsidR="00307E07">
        <w:rPr>
          <w:rFonts w:ascii="Arial" w:hAnsi="Arial" w:cs="Arial"/>
          <w:sz w:val="24"/>
          <w:szCs w:val="24"/>
          <w:lang w:val="fr-FR"/>
        </w:rPr>
        <w:t>3</w:t>
      </w:r>
      <w:r w:rsidR="00692FA2">
        <w:rPr>
          <w:rFonts w:ascii="Arial" w:hAnsi="Arial" w:cs="Arial"/>
          <w:sz w:val="24"/>
          <w:szCs w:val="24"/>
          <w:lang w:val="fr-FR"/>
        </w:rPr>
        <w:t>.</w:t>
      </w:r>
    </w:p>
    <w:p w14:paraId="0A04A330" w14:textId="6CBA1512" w:rsidR="0085691B" w:rsidRDefault="00944EBF" w:rsidP="0053290C">
      <w:pPr>
        <w:pStyle w:val="ListParagraph"/>
        <w:numPr>
          <w:ilvl w:val="0"/>
          <w:numId w:val="3"/>
        </w:numPr>
        <w:spacing w:line="240" w:lineRule="auto"/>
        <w:jc w:val="both"/>
        <w:rPr>
          <w:rFonts w:ascii="Arial" w:hAnsi="Arial" w:cs="Arial"/>
          <w:sz w:val="24"/>
          <w:szCs w:val="24"/>
          <w:lang w:val="fr-FR"/>
        </w:rPr>
      </w:pPr>
      <w:r w:rsidRPr="0001615C">
        <w:rPr>
          <w:rFonts w:ascii="Arial" w:hAnsi="Arial" w:cs="Arial"/>
          <w:sz w:val="24"/>
          <w:szCs w:val="24"/>
          <w:lang w:val="fr-FR"/>
        </w:rPr>
        <w:t>Être disposé à dédier 100 % de son temps de travail à l’accompagnement des jeunes</w:t>
      </w:r>
      <w:r w:rsidR="00C95E30">
        <w:rPr>
          <w:rFonts w:ascii="Arial" w:hAnsi="Arial" w:cs="Arial"/>
          <w:sz w:val="24"/>
          <w:szCs w:val="24"/>
          <w:lang w:val="fr-FR"/>
        </w:rPr>
        <w:t>.</w:t>
      </w:r>
    </w:p>
    <w:p w14:paraId="32EE3555" w14:textId="77777777" w:rsidR="000C6B6C" w:rsidRPr="00F20B1D" w:rsidRDefault="000C6B6C" w:rsidP="0033299F">
      <w:pPr>
        <w:pStyle w:val="ListParagraph"/>
        <w:numPr>
          <w:ilvl w:val="0"/>
          <w:numId w:val="3"/>
        </w:numPr>
        <w:spacing w:after="0" w:line="240" w:lineRule="auto"/>
        <w:jc w:val="both"/>
        <w:rPr>
          <w:rFonts w:ascii="Arial" w:hAnsi="Arial" w:cs="Arial"/>
          <w:lang w:val="fr-FR"/>
        </w:rPr>
      </w:pPr>
      <w:r w:rsidRPr="000C6B6C">
        <w:rPr>
          <w:rFonts w:ascii="Arial" w:hAnsi="Arial" w:cs="Arial"/>
          <w:sz w:val="24"/>
          <w:szCs w:val="24"/>
          <w:lang w:val="fr-MA"/>
        </w:rPr>
        <w:t>Volonté de participer à un processus de sélection</w:t>
      </w:r>
    </w:p>
    <w:p w14:paraId="22DB2634" w14:textId="65B3847A" w:rsidR="000C6B6C" w:rsidRPr="00F20B1D" w:rsidRDefault="000C6B6C" w:rsidP="00F20B1D">
      <w:pPr>
        <w:pStyle w:val="ListParagraph"/>
        <w:numPr>
          <w:ilvl w:val="0"/>
          <w:numId w:val="3"/>
        </w:numPr>
        <w:spacing w:after="0" w:line="240" w:lineRule="auto"/>
        <w:jc w:val="both"/>
        <w:rPr>
          <w:rFonts w:ascii="Arial" w:hAnsi="Arial" w:cs="Arial"/>
          <w:lang w:val="fr-FR"/>
        </w:rPr>
      </w:pPr>
      <w:r w:rsidRPr="00F20B1D">
        <w:rPr>
          <w:rFonts w:ascii="Arial" w:hAnsi="Arial" w:cs="Arial"/>
          <w:lang w:val="fr-FR"/>
        </w:rPr>
        <w:t>Volonté de suivre la formation de coach d’emploi (sans frais)</w:t>
      </w:r>
    </w:p>
    <w:p w14:paraId="3E1AB07E" w14:textId="77777777" w:rsidR="000C6B6C" w:rsidRPr="00F20B1D" w:rsidRDefault="000C6B6C" w:rsidP="00F20B1D">
      <w:pPr>
        <w:spacing w:after="0" w:line="240" w:lineRule="auto"/>
        <w:jc w:val="both"/>
        <w:rPr>
          <w:rFonts w:ascii="Arial" w:hAnsi="Arial" w:cs="Arial"/>
          <w:sz w:val="24"/>
          <w:szCs w:val="24"/>
        </w:rPr>
      </w:pPr>
    </w:p>
    <w:p w14:paraId="766B8C70" w14:textId="77777777" w:rsidR="00EC1DF0" w:rsidRPr="00F20B1D" w:rsidRDefault="00EC1DF0" w:rsidP="00F20B1D">
      <w:pPr>
        <w:spacing w:line="240" w:lineRule="auto"/>
        <w:jc w:val="both"/>
        <w:rPr>
          <w:rFonts w:ascii="Arial" w:hAnsi="Arial" w:cs="Arial"/>
          <w:sz w:val="24"/>
          <w:szCs w:val="24"/>
        </w:rPr>
      </w:pPr>
    </w:p>
    <w:p w14:paraId="17D31E44" w14:textId="6D5068A8" w:rsidR="00944EBF" w:rsidRDefault="00A75C5A" w:rsidP="0053290C">
      <w:pPr>
        <w:spacing w:after="0" w:line="240" w:lineRule="auto"/>
        <w:rPr>
          <w:rFonts w:ascii="Arial" w:hAnsi="Arial" w:cs="Arial"/>
          <w:b/>
          <w:bCs/>
          <w:u w:val="single"/>
        </w:rPr>
      </w:pPr>
      <w:r>
        <w:rPr>
          <w:rFonts w:ascii="Arial" w:hAnsi="Arial" w:cs="Arial"/>
          <w:b/>
          <w:bCs/>
          <w:u w:val="single"/>
        </w:rPr>
        <w:t xml:space="preserve">6. </w:t>
      </w:r>
      <w:r w:rsidR="00944EBF" w:rsidRPr="00802119">
        <w:rPr>
          <w:rFonts w:ascii="Arial" w:hAnsi="Arial" w:cs="Arial"/>
          <w:b/>
          <w:bCs/>
          <w:u w:val="single"/>
        </w:rPr>
        <w:t>Candidatures :</w:t>
      </w:r>
    </w:p>
    <w:p w14:paraId="40CBE5A6" w14:textId="77777777" w:rsidR="00A75C5A" w:rsidRPr="00802119" w:rsidRDefault="00A75C5A" w:rsidP="0053290C">
      <w:pPr>
        <w:spacing w:after="0" w:line="240" w:lineRule="auto"/>
        <w:rPr>
          <w:rFonts w:ascii="Arial" w:hAnsi="Arial" w:cs="Arial"/>
          <w:b/>
          <w:bCs/>
          <w:u w:val="single"/>
        </w:rPr>
      </w:pPr>
    </w:p>
    <w:p w14:paraId="1D55A2EE" w14:textId="0F1A2A77" w:rsidR="0085691B" w:rsidRDefault="00944EBF" w:rsidP="0053290C">
      <w:pPr>
        <w:spacing w:line="240" w:lineRule="auto"/>
        <w:jc w:val="both"/>
        <w:rPr>
          <w:rFonts w:ascii="Arial" w:hAnsi="Arial" w:cs="Arial"/>
          <w:sz w:val="24"/>
          <w:szCs w:val="24"/>
        </w:rPr>
      </w:pPr>
      <w:r w:rsidRPr="007A2268">
        <w:rPr>
          <w:rFonts w:ascii="Arial" w:hAnsi="Arial" w:cs="Arial"/>
          <w:sz w:val="24"/>
          <w:szCs w:val="24"/>
        </w:rPr>
        <w:t xml:space="preserve">Les candidats dont le profil correspond à celui recherché sont invités à envoyer à l’équipe, par email, leurs CV et lettres de motivation à l’adresse </w:t>
      </w:r>
      <w:r w:rsidR="00307E07" w:rsidRPr="007A2268">
        <w:rPr>
          <w:rFonts w:ascii="Arial" w:hAnsi="Arial" w:cs="Arial"/>
          <w:sz w:val="24"/>
          <w:szCs w:val="24"/>
        </w:rPr>
        <w:t>suivante :</w:t>
      </w:r>
    </w:p>
    <w:p w14:paraId="193CCC94" w14:textId="788EE78A" w:rsidR="00944EBF" w:rsidRPr="007A2268" w:rsidRDefault="0085691B" w:rsidP="0053290C">
      <w:pPr>
        <w:spacing w:line="240" w:lineRule="auto"/>
        <w:jc w:val="both"/>
        <w:rPr>
          <w:rFonts w:ascii="Arial" w:hAnsi="Arial" w:cs="Arial"/>
          <w:sz w:val="24"/>
          <w:szCs w:val="24"/>
        </w:rPr>
      </w:pPr>
      <w:r w:rsidRPr="0085691B">
        <w:rPr>
          <w:rFonts w:ascii="Arial" w:hAnsi="Arial" w:cs="Arial"/>
          <w:sz w:val="24"/>
          <w:szCs w:val="24"/>
        </w:rPr>
        <w:t>Abde-llahElMeslouhi@altazir.ma</w:t>
      </w:r>
      <w:r>
        <w:rPr>
          <w:rFonts w:ascii="Arial" w:hAnsi="Arial" w:cs="Arial"/>
          <w:sz w:val="24"/>
          <w:szCs w:val="24"/>
        </w:rPr>
        <w:t xml:space="preserve"> </w:t>
      </w:r>
      <w:r w:rsidR="00944EBF" w:rsidRPr="007A2268">
        <w:rPr>
          <w:rFonts w:ascii="Arial" w:hAnsi="Arial" w:cs="Arial"/>
          <w:sz w:val="24"/>
          <w:szCs w:val="24"/>
        </w:rPr>
        <w:t xml:space="preserve">au plus tard le </w:t>
      </w:r>
      <w:proofErr w:type="spellStart"/>
      <w:r w:rsidR="00944EBF" w:rsidRPr="007A2268">
        <w:rPr>
          <w:rFonts w:ascii="Arial" w:hAnsi="Arial" w:cs="Arial"/>
          <w:sz w:val="24"/>
          <w:szCs w:val="24"/>
        </w:rPr>
        <w:t>xx.</w:t>
      </w:r>
      <w:proofErr w:type="gramStart"/>
      <w:r w:rsidR="00944EBF" w:rsidRPr="007A2268">
        <w:rPr>
          <w:rFonts w:ascii="Arial" w:hAnsi="Arial" w:cs="Arial"/>
          <w:sz w:val="24"/>
          <w:szCs w:val="24"/>
        </w:rPr>
        <w:t>xx.xxxx</w:t>
      </w:r>
      <w:proofErr w:type="spellEnd"/>
      <w:proofErr w:type="gramEnd"/>
      <w:r w:rsidR="00944EBF" w:rsidRPr="007A2268">
        <w:rPr>
          <w:rFonts w:ascii="Arial" w:hAnsi="Arial" w:cs="Arial"/>
          <w:sz w:val="24"/>
          <w:szCs w:val="24"/>
        </w:rPr>
        <w:t xml:space="preserve"> ;</w:t>
      </w:r>
    </w:p>
    <w:p w14:paraId="4C81143E" w14:textId="5FFF5BFB" w:rsidR="00944EBF" w:rsidRPr="007A2268" w:rsidRDefault="00944EBF" w:rsidP="0053290C">
      <w:pPr>
        <w:spacing w:line="240" w:lineRule="auto"/>
        <w:jc w:val="both"/>
        <w:rPr>
          <w:rFonts w:ascii="Arial" w:hAnsi="Arial" w:cs="Arial"/>
          <w:sz w:val="24"/>
          <w:szCs w:val="24"/>
        </w:rPr>
      </w:pPr>
      <w:r w:rsidRPr="007A2268">
        <w:rPr>
          <w:rFonts w:ascii="Arial" w:hAnsi="Arial" w:cs="Arial"/>
          <w:sz w:val="24"/>
          <w:szCs w:val="24"/>
        </w:rPr>
        <w:t xml:space="preserve">Le nombre de candidats retenu est fixé selon le besoin et le potentiel en termes de nombre de jeunes accompagnés dans </w:t>
      </w:r>
      <w:r w:rsidR="002B318A">
        <w:rPr>
          <w:rFonts w:ascii="Arial" w:hAnsi="Arial" w:cs="Arial"/>
          <w:sz w:val="24"/>
          <w:szCs w:val="24"/>
        </w:rPr>
        <w:t>la</w:t>
      </w:r>
      <w:r w:rsidRPr="007A2268">
        <w:rPr>
          <w:rFonts w:ascii="Arial" w:hAnsi="Arial" w:cs="Arial"/>
          <w:sz w:val="24"/>
          <w:szCs w:val="24"/>
        </w:rPr>
        <w:t xml:space="preserve"> région</w:t>
      </w:r>
      <w:r w:rsidR="002B318A">
        <w:rPr>
          <w:rFonts w:ascii="Arial" w:hAnsi="Arial" w:cs="Arial"/>
          <w:sz w:val="24"/>
          <w:szCs w:val="24"/>
        </w:rPr>
        <w:t xml:space="preserve"> </w:t>
      </w:r>
      <w:r w:rsidRPr="007A2268">
        <w:rPr>
          <w:rFonts w:ascii="Arial" w:hAnsi="Arial" w:cs="Arial"/>
          <w:sz w:val="24"/>
          <w:szCs w:val="24"/>
        </w:rPr>
        <w:t>d’intervention.</w:t>
      </w:r>
    </w:p>
    <w:p w14:paraId="3128CC10" w14:textId="703AE96A" w:rsidR="00944EBF" w:rsidRDefault="00A75C5A" w:rsidP="0053290C">
      <w:pPr>
        <w:spacing w:after="0" w:line="240" w:lineRule="auto"/>
        <w:rPr>
          <w:rFonts w:ascii="Arial" w:hAnsi="Arial" w:cs="Arial"/>
          <w:b/>
          <w:bCs/>
          <w:u w:val="single"/>
        </w:rPr>
      </w:pPr>
      <w:r>
        <w:rPr>
          <w:rFonts w:ascii="Arial" w:hAnsi="Arial" w:cs="Arial"/>
          <w:b/>
          <w:bCs/>
          <w:u w:val="single"/>
        </w:rPr>
        <w:t xml:space="preserve">7. </w:t>
      </w:r>
      <w:r w:rsidR="00944EBF" w:rsidRPr="00802119">
        <w:rPr>
          <w:rFonts w:ascii="Arial" w:hAnsi="Arial" w:cs="Arial"/>
          <w:b/>
          <w:bCs/>
          <w:u w:val="single"/>
        </w:rPr>
        <w:t>Processus de sélection :</w:t>
      </w:r>
    </w:p>
    <w:p w14:paraId="379CDC0E" w14:textId="77777777" w:rsidR="00802119" w:rsidRPr="00802119" w:rsidRDefault="00802119" w:rsidP="0053290C">
      <w:pPr>
        <w:spacing w:after="0" w:line="240" w:lineRule="auto"/>
        <w:rPr>
          <w:rFonts w:ascii="Arial" w:hAnsi="Arial" w:cs="Arial"/>
          <w:b/>
          <w:bCs/>
          <w:u w:val="single"/>
        </w:rPr>
      </w:pPr>
    </w:p>
    <w:p w14:paraId="0529469A" w14:textId="5B18A003" w:rsidR="00944EBF" w:rsidRPr="0001615C" w:rsidRDefault="00944EBF" w:rsidP="0053290C">
      <w:pPr>
        <w:pStyle w:val="ListParagraph"/>
        <w:numPr>
          <w:ilvl w:val="0"/>
          <w:numId w:val="4"/>
        </w:numPr>
        <w:spacing w:line="240" w:lineRule="auto"/>
        <w:jc w:val="both"/>
        <w:rPr>
          <w:rFonts w:ascii="Arial" w:hAnsi="Arial" w:cs="Arial"/>
          <w:sz w:val="24"/>
          <w:szCs w:val="24"/>
          <w:lang w:val="fr-FR"/>
        </w:rPr>
      </w:pPr>
      <w:r w:rsidRPr="0001615C">
        <w:rPr>
          <w:rFonts w:ascii="Arial" w:hAnsi="Arial" w:cs="Arial"/>
          <w:sz w:val="24"/>
          <w:szCs w:val="24"/>
          <w:lang w:val="fr-FR"/>
        </w:rPr>
        <w:t xml:space="preserve">Présélection </w:t>
      </w:r>
      <w:r w:rsidR="00444683">
        <w:rPr>
          <w:rFonts w:ascii="Arial" w:hAnsi="Arial" w:cs="Arial"/>
          <w:sz w:val="24"/>
          <w:szCs w:val="24"/>
          <w:lang w:val="fr-FR"/>
        </w:rPr>
        <w:t>des</w:t>
      </w:r>
      <w:r w:rsidRPr="0001615C">
        <w:rPr>
          <w:rFonts w:ascii="Arial" w:hAnsi="Arial" w:cs="Arial"/>
          <w:sz w:val="24"/>
          <w:szCs w:val="24"/>
          <w:lang w:val="fr-FR"/>
        </w:rPr>
        <w:t xml:space="preserve"> dossier</w:t>
      </w:r>
      <w:r w:rsidR="00444683">
        <w:rPr>
          <w:rFonts w:ascii="Arial" w:hAnsi="Arial" w:cs="Arial"/>
          <w:sz w:val="24"/>
          <w:szCs w:val="24"/>
          <w:lang w:val="fr-FR"/>
        </w:rPr>
        <w:t>s</w:t>
      </w:r>
      <w:r w:rsidRPr="0001615C">
        <w:rPr>
          <w:rFonts w:ascii="Arial" w:hAnsi="Arial" w:cs="Arial"/>
          <w:sz w:val="24"/>
          <w:szCs w:val="24"/>
          <w:lang w:val="fr-FR"/>
        </w:rPr>
        <w:t xml:space="preserve"> sur la base des CV et lettres de motivation reçu</w:t>
      </w:r>
      <w:r w:rsidR="00165B84" w:rsidRPr="0001615C">
        <w:rPr>
          <w:rFonts w:ascii="Arial" w:hAnsi="Arial" w:cs="Arial"/>
          <w:sz w:val="24"/>
          <w:szCs w:val="24"/>
          <w:lang w:val="fr-FR"/>
        </w:rPr>
        <w:t>e</w:t>
      </w:r>
      <w:r w:rsidRPr="0001615C">
        <w:rPr>
          <w:rFonts w:ascii="Arial" w:hAnsi="Arial" w:cs="Arial"/>
          <w:sz w:val="24"/>
          <w:szCs w:val="24"/>
          <w:lang w:val="fr-FR"/>
        </w:rPr>
        <w:t>s</w:t>
      </w:r>
      <w:r w:rsidR="00692FA2">
        <w:rPr>
          <w:rFonts w:ascii="Arial" w:hAnsi="Arial" w:cs="Arial"/>
          <w:sz w:val="24"/>
          <w:szCs w:val="24"/>
          <w:lang w:val="fr-FR"/>
        </w:rPr>
        <w:t>.</w:t>
      </w:r>
    </w:p>
    <w:p w14:paraId="1B862BAF" w14:textId="4BCC24AD" w:rsidR="00944EBF" w:rsidRPr="0001615C" w:rsidRDefault="00944EBF" w:rsidP="0053290C">
      <w:pPr>
        <w:pStyle w:val="ListParagraph"/>
        <w:numPr>
          <w:ilvl w:val="0"/>
          <w:numId w:val="4"/>
        </w:numPr>
        <w:spacing w:line="240" w:lineRule="auto"/>
        <w:jc w:val="both"/>
        <w:rPr>
          <w:rFonts w:ascii="Arial" w:hAnsi="Arial" w:cs="Arial"/>
          <w:sz w:val="24"/>
          <w:szCs w:val="24"/>
          <w:lang w:val="fr-FR"/>
        </w:rPr>
      </w:pPr>
      <w:r w:rsidRPr="0001615C">
        <w:rPr>
          <w:rFonts w:ascii="Arial" w:hAnsi="Arial" w:cs="Arial"/>
          <w:sz w:val="24"/>
          <w:szCs w:val="24"/>
          <w:lang w:val="fr-FR"/>
        </w:rPr>
        <w:t>Entretiens programmés avec les candidats présélectionnés</w:t>
      </w:r>
      <w:r w:rsidR="00692FA2">
        <w:rPr>
          <w:rFonts w:ascii="Arial" w:hAnsi="Arial" w:cs="Arial"/>
          <w:sz w:val="24"/>
          <w:szCs w:val="24"/>
          <w:lang w:val="fr-FR"/>
        </w:rPr>
        <w:t>.</w:t>
      </w:r>
    </w:p>
    <w:p w14:paraId="0B212395" w14:textId="7094F783" w:rsidR="0053290C" w:rsidRPr="0001615C" w:rsidRDefault="00944EBF" w:rsidP="0053290C">
      <w:pPr>
        <w:pStyle w:val="ListParagraph"/>
        <w:numPr>
          <w:ilvl w:val="0"/>
          <w:numId w:val="4"/>
        </w:numPr>
        <w:spacing w:line="240" w:lineRule="auto"/>
        <w:jc w:val="both"/>
        <w:rPr>
          <w:rFonts w:ascii="Arial" w:hAnsi="Arial" w:cs="Arial"/>
          <w:sz w:val="24"/>
          <w:szCs w:val="24"/>
          <w:lang w:val="fr-FR"/>
        </w:rPr>
      </w:pPr>
      <w:r w:rsidRPr="0001615C">
        <w:rPr>
          <w:rFonts w:ascii="Arial" w:hAnsi="Arial" w:cs="Arial"/>
          <w:sz w:val="24"/>
          <w:szCs w:val="24"/>
          <w:lang w:val="fr-FR"/>
        </w:rPr>
        <w:t xml:space="preserve">Evaluation tout au long de la formation organisée en </w:t>
      </w:r>
      <w:r w:rsidR="00307E07">
        <w:rPr>
          <w:rFonts w:ascii="Arial" w:hAnsi="Arial" w:cs="Arial"/>
          <w:sz w:val="24"/>
          <w:szCs w:val="24"/>
          <w:lang w:val="fr-FR"/>
        </w:rPr>
        <w:t>2022</w:t>
      </w:r>
      <w:r w:rsidR="00A75C5A" w:rsidRPr="0001615C">
        <w:rPr>
          <w:rFonts w:ascii="Arial" w:hAnsi="Arial" w:cs="Arial"/>
          <w:sz w:val="24"/>
          <w:szCs w:val="24"/>
          <w:lang w:val="fr-FR"/>
        </w:rPr>
        <w:t>/</w:t>
      </w:r>
      <w:r w:rsidRPr="0001615C">
        <w:rPr>
          <w:rFonts w:ascii="Arial" w:hAnsi="Arial" w:cs="Arial"/>
          <w:sz w:val="24"/>
          <w:szCs w:val="24"/>
          <w:lang w:val="fr-FR"/>
        </w:rPr>
        <w:t>2</w:t>
      </w:r>
      <w:r w:rsidR="00307E07">
        <w:rPr>
          <w:rFonts w:ascii="Arial" w:hAnsi="Arial" w:cs="Arial"/>
          <w:sz w:val="24"/>
          <w:szCs w:val="24"/>
          <w:lang w:val="fr-FR"/>
        </w:rPr>
        <w:t>3</w:t>
      </w:r>
      <w:r w:rsidR="00692FA2">
        <w:rPr>
          <w:rFonts w:ascii="Arial" w:hAnsi="Arial" w:cs="Arial"/>
          <w:sz w:val="24"/>
          <w:szCs w:val="24"/>
          <w:lang w:val="fr-FR"/>
        </w:rPr>
        <w:t>.</w:t>
      </w:r>
    </w:p>
    <w:p w14:paraId="24CBEC5A" w14:textId="039D46AF" w:rsidR="00944EBF" w:rsidRPr="0001615C" w:rsidRDefault="00944EBF" w:rsidP="0053290C">
      <w:pPr>
        <w:pStyle w:val="ListParagraph"/>
        <w:numPr>
          <w:ilvl w:val="0"/>
          <w:numId w:val="4"/>
        </w:numPr>
        <w:spacing w:line="240" w:lineRule="auto"/>
        <w:jc w:val="both"/>
        <w:rPr>
          <w:rFonts w:ascii="Arial" w:hAnsi="Arial" w:cs="Arial"/>
          <w:sz w:val="24"/>
          <w:szCs w:val="24"/>
          <w:lang w:val="fr-FR"/>
        </w:rPr>
      </w:pPr>
      <w:r w:rsidRPr="0001615C">
        <w:rPr>
          <w:rFonts w:ascii="Arial" w:hAnsi="Arial" w:cs="Arial"/>
          <w:sz w:val="24"/>
          <w:szCs w:val="24"/>
          <w:lang w:val="fr-FR"/>
        </w:rPr>
        <w:t>Contractualisation des formés et positivement évalués</w:t>
      </w:r>
      <w:r w:rsidR="00692FA2">
        <w:rPr>
          <w:rFonts w:ascii="Arial" w:hAnsi="Arial" w:cs="Arial"/>
          <w:sz w:val="24"/>
          <w:szCs w:val="24"/>
          <w:lang w:val="fr-FR"/>
        </w:rPr>
        <w:t>,</w:t>
      </w:r>
      <w:r w:rsidRPr="0001615C">
        <w:rPr>
          <w:rFonts w:ascii="Arial" w:hAnsi="Arial" w:cs="Arial"/>
          <w:sz w:val="24"/>
          <w:szCs w:val="24"/>
          <w:lang w:val="fr-FR"/>
        </w:rPr>
        <w:t xml:space="preserve"> choisies selon leurs engagements respectifs avec le projet en termes de nombre de jeunes accompagnées.</w:t>
      </w:r>
    </w:p>
    <w:p w14:paraId="53B10F7A" w14:textId="138612E5" w:rsidR="00A75C5A" w:rsidRPr="007A2268" w:rsidRDefault="00944EBF" w:rsidP="002B318A">
      <w:pPr>
        <w:spacing w:line="240" w:lineRule="auto"/>
        <w:jc w:val="both"/>
        <w:rPr>
          <w:rFonts w:ascii="Arial" w:hAnsi="Arial" w:cs="Arial"/>
          <w:sz w:val="24"/>
          <w:szCs w:val="24"/>
        </w:rPr>
      </w:pPr>
      <w:r w:rsidRPr="00802119">
        <w:rPr>
          <w:rFonts w:ascii="Arial" w:hAnsi="Arial" w:cs="Arial"/>
          <w:b/>
          <w:bCs/>
          <w:u w:val="single"/>
        </w:rPr>
        <w:lastRenderedPageBreak/>
        <w:t>NB :</w:t>
      </w:r>
      <w:r w:rsidRPr="007A2268">
        <w:rPr>
          <w:rFonts w:ascii="Arial" w:hAnsi="Arial" w:cs="Arial"/>
          <w:sz w:val="24"/>
          <w:szCs w:val="24"/>
        </w:rPr>
        <w:t xml:space="preserve"> La contractualisation </w:t>
      </w:r>
      <w:r w:rsidR="00802119" w:rsidRPr="007A2268">
        <w:rPr>
          <w:rFonts w:ascii="Arial" w:hAnsi="Arial" w:cs="Arial"/>
          <w:sz w:val="24"/>
          <w:szCs w:val="24"/>
        </w:rPr>
        <w:t>des Coachs</w:t>
      </w:r>
      <w:r w:rsidRPr="007A2268">
        <w:rPr>
          <w:rFonts w:ascii="Arial" w:hAnsi="Arial" w:cs="Arial"/>
          <w:sz w:val="24"/>
          <w:szCs w:val="24"/>
        </w:rPr>
        <w:t xml:space="preserve"> d'emploi</w:t>
      </w:r>
      <w:r w:rsidR="002B318A">
        <w:rPr>
          <w:rFonts w:ascii="Arial" w:hAnsi="Arial" w:cs="Arial"/>
          <w:sz w:val="24"/>
          <w:szCs w:val="24"/>
        </w:rPr>
        <w:t xml:space="preserve"> sous forme d’</w:t>
      </w:r>
      <w:r w:rsidRPr="007A2268">
        <w:rPr>
          <w:rFonts w:ascii="Arial" w:hAnsi="Arial" w:cs="Arial"/>
          <w:sz w:val="24"/>
          <w:szCs w:val="24"/>
        </w:rPr>
        <w:t xml:space="preserve">un contrat de prestation de service avec objectifs précis sera </w:t>
      </w:r>
      <w:r w:rsidR="00833955" w:rsidRPr="007A2268">
        <w:rPr>
          <w:rFonts w:ascii="Arial" w:hAnsi="Arial" w:cs="Arial"/>
          <w:sz w:val="24"/>
          <w:szCs w:val="24"/>
        </w:rPr>
        <w:t>établie</w:t>
      </w:r>
      <w:r w:rsidRPr="007A2268">
        <w:rPr>
          <w:rFonts w:ascii="Arial" w:hAnsi="Arial" w:cs="Arial"/>
          <w:sz w:val="24"/>
          <w:szCs w:val="24"/>
        </w:rPr>
        <w:t xml:space="preserve"> </w:t>
      </w:r>
      <w:r w:rsidR="002B318A">
        <w:rPr>
          <w:rFonts w:ascii="Arial" w:hAnsi="Arial" w:cs="Arial"/>
          <w:sz w:val="24"/>
          <w:szCs w:val="24"/>
        </w:rPr>
        <w:t>avec le projet.</w:t>
      </w:r>
    </w:p>
    <w:sectPr w:rsidR="00A75C5A" w:rsidRPr="007A226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3800" w14:textId="77777777" w:rsidR="00677A4C" w:rsidRDefault="00677A4C" w:rsidP="007A2268">
      <w:pPr>
        <w:spacing w:after="0" w:line="240" w:lineRule="auto"/>
      </w:pPr>
      <w:r>
        <w:separator/>
      </w:r>
    </w:p>
  </w:endnote>
  <w:endnote w:type="continuationSeparator" w:id="0">
    <w:p w14:paraId="6EE7939A" w14:textId="77777777" w:rsidR="00677A4C" w:rsidRDefault="00677A4C" w:rsidP="007A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97A3" w14:textId="77777777" w:rsidR="00677A4C" w:rsidRDefault="00677A4C" w:rsidP="007A2268">
      <w:pPr>
        <w:spacing w:after="0" w:line="240" w:lineRule="auto"/>
      </w:pPr>
      <w:r>
        <w:separator/>
      </w:r>
    </w:p>
  </w:footnote>
  <w:footnote w:type="continuationSeparator" w:id="0">
    <w:p w14:paraId="277260E2" w14:textId="77777777" w:rsidR="00677A4C" w:rsidRDefault="00677A4C" w:rsidP="007A2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0439" w14:textId="0B34D12D" w:rsidR="007A2268" w:rsidRDefault="007A2268" w:rsidP="007A2268">
    <w:pPr>
      <w:pStyle w:val="Footer"/>
    </w:pPr>
    <w:r>
      <w:rPr>
        <w:rFonts w:ascii="Colonna MT" w:hAnsi="Colonna MT"/>
        <w:b/>
        <w:noProof/>
        <w:sz w:val="52"/>
        <w:lang w:eastAsia="fr-FR"/>
      </w:rPr>
      <w:drawing>
        <wp:anchor distT="0" distB="0" distL="114300" distR="114300" simplePos="0" relativeHeight="251661312" behindDoc="0" locked="0" layoutInCell="1" allowOverlap="1" wp14:anchorId="24679CE7" wp14:editId="35FB11DA">
          <wp:simplePos x="0" y="0"/>
          <wp:positionH relativeFrom="column">
            <wp:posOffset>2867025</wp:posOffset>
          </wp:positionH>
          <wp:positionV relativeFrom="paragraph">
            <wp:posOffset>125730</wp:posOffset>
          </wp:positionV>
          <wp:extent cx="965200" cy="457200"/>
          <wp:effectExtent l="0" t="0" r="6350" b="0"/>
          <wp:wrapSquare wrapText="bothSides"/>
          <wp:docPr id="25" name="Grafik 25" descr="C:\Users\sKlasen\AppData\Local\Microsoft\Windows\INetCache\Content.Word\Logo O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lasen\AppData\Local\Microsoft\Windows\INetCache\Content.Word\Logo Od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lonna MT" w:hAnsi="Colonna MT"/>
        <w:b/>
        <w:noProof/>
        <w:sz w:val="52"/>
        <w:lang w:eastAsia="fr-FR"/>
      </w:rPr>
      <w:drawing>
        <wp:anchor distT="0" distB="0" distL="114300" distR="114300" simplePos="0" relativeHeight="251663360" behindDoc="0" locked="0" layoutInCell="1" allowOverlap="1" wp14:anchorId="7BE89A0E" wp14:editId="256AFE54">
          <wp:simplePos x="0" y="0"/>
          <wp:positionH relativeFrom="column">
            <wp:posOffset>932815</wp:posOffset>
          </wp:positionH>
          <wp:positionV relativeFrom="paragraph">
            <wp:posOffset>71120</wp:posOffset>
          </wp:positionV>
          <wp:extent cx="1181100" cy="439420"/>
          <wp:effectExtent l="0" t="0" r="0" b="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FR-Markenzeichen-mit-Claim-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1100" cy="43942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14AB9E15" wp14:editId="16DC3CA3">
          <wp:simplePos x="0" y="0"/>
          <wp:positionH relativeFrom="column">
            <wp:posOffset>5029200</wp:posOffset>
          </wp:positionH>
          <wp:positionV relativeFrom="paragraph">
            <wp:posOffset>135255</wp:posOffset>
          </wp:positionV>
          <wp:extent cx="1454150" cy="367665"/>
          <wp:effectExtent l="0" t="0" r="0"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qua_franz.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54150" cy="36766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1A0EE4C0" wp14:editId="486A61AE">
          <wp:simplePos x="0" y="0"/>
          <wp:positionH relativeFrom="column">
            <wp:posOffset>3736975</wp:posOffset>
          </wp:positionH>
          <wp:positionV relativeFrom="paragraph">
            <wp:posOffset>77470</wp:posOffset>
          </wp:positionV>
          <wp:extent cx="1247140" cy="671830"/>
          <wp:effectExtent l="0" t="0" r="0" b="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Z_2017_Office_Farbe_f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7140" cy="671830"/>
                  </a:xfrm>
                  <a:prstGeom prst="rect">
                    <a:avLst/>
                  </a:prstGeom>
                </pic:spPr>
              </pic:pic>
            </a:graphicData>
          </a:graphic>
          <wp14:sizeRelH relativeFrom="page">
            <wp14:pctWidth>0</wp14:pctWidth>
          </wp14:sizeRelH>
          <wp14:sizeRelV relativeFrom="page">
            <wp14:pctHeight>0</wp14:pctHeight>
          </wp14:sizeRelV>
        </wp:anchor>
      </w:drawing>
    </w:r>
    <w:r>
      <w:rPr>
        <w:rFonts w:ascii="Colonna MT" w:hAnsi="Colonna MT"/>
        <w:b/>
        <w:noProof/>
        <w:sz w:val="52"/>
        <w:lang w:eastAsia="fr-FR"/>
      </w:rPr>
      <w:drawing>
        <wp:anchor distT="0" distB="0" distL="114300" distR="114300" simplePos="0" relativeHeight="251662336" behindDoc="0" locked="0" layoutInCell="1" allowOverlap="1" wp14:anchorId="34323870" wp14:editId="05ABED91">
          <wp:simplePos x="0" y="0"/>
          <wp:positionH relativeFrom="column">
            <wp:posOffset>2181225</wp:posOffset>
          </wp:positionH>
          <wp:positionV relativeFrom="paragraph">
            <wp:posOffset>75565</wp:posOffset>
          </wp:positionV>
          <wp:extent cx="803275" cy="532765"/>
          <wp:effectExtent l="0" t="0" r="0" b="635"/>
          <wp:wrapSquare wrapText="bothSides"/>
          <wp:docPr id="26" name="Grafik 26" descr="C:\Users\sKlasen\AppData\Local\Microsoft\Windows\INetCache\Content.Word\logo CG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Klasen\AppData\Local\Microsoft\Windows\INetCache\Content.Word\logo CG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27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384" behindDoc="0" locked="0" layoutInCell="1" allowOverlap="1" wp14:anchorId="2FC59517" wp14:editId="49F55CC9">
          <wp:simplePos x="0" y="0"/>
          <wp:positionH relativeFrom="column">
            <wp:posOffset>-656590</wp:posOffset>
          </wp:positionH>
          <wp:positionV relativeFrom="paragraph">
            <wp:posOffset>147955</wp:posOffset>
          </wp:positionV>
          <wp:extent cx="1580515" cy="317500"/>
          <wp:effectExtent l="0" t="0" r="635" b="6350"/>
          <wp:wrapSquare wrapText="bothSides"/>
          <wp:docPr id="28" name="Grafik 28" descr="\\192.168.70.2\benutzer\kkillmeier\Desktop\Logo\BvBBI\BvBBI Logo aus Arbeitsvert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70.2\benutzer\kkillmeier\Desktop\Logo\BvBBI\BvBBI Logo aus Arbeitsvertra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0515" cy="317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864"/>
    <w:multiLevelType w:val="hybridMultilevel"/>
    <w:tmpl w:val="309C30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1481FFA"/>
    <w:multiLevelType w:val="multilevel"/>
    <w:tmpl w:val="C69A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C358E"/>
    <w:multiLevelType w:val="multilevel"/>
    <w:tmpl w:val="A5FE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75EC1"/>
    <w:multiLevelType w:val="hybridMultilevel"/>
    <w:tmpl w:val="A28089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1C11796"/>
    <w:multiLevelType w:val="multilevel"/>
    <w:tmpl w:val="30C6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B7F0E"/>
    <w:multiLevelType w:val="multilevel"/>
    <w:tmpl w:val="26CA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22514"/>
    <w:multiLevelType w:val="hybridMultilevel"/>
    <w:tmpl w:val="094E6446"/>
    <w:lvl w:ilvl="0" w:tplc="C6FE9A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522904"/>
    <w:multiLevelType w:val="multilevel"/>
    <w:tmpl w:val="7060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43479"/>
    <w:multiLevelType w:val="hybridMultilevel"/>
    <w:tmpl w:val="88B2A6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301966"/>
    <w:multiLevelType w:val="multilevel"/>
    <w:tmpl w:val="27E0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860A50"/>
    <w:multiLevelType w:val="multilevel"/>
    <w:tmpl w:val="B4AE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44E76"/>
    <w:multiLevelType w:val="multilevel"/>
    <w:tmpl w:val="990C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A87195"/>
    <w:multiLevelType w:val="multilevel"/>
    <w:tmpl w:val="7BAC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805CE0"/>
    <w:multiLevelType w:val="multilevel"/>
    <w:tmpl w:val="93FE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221032"/>
    <w:multiLevelType w:val="hybridMultilevel"/>
    <w:tmpl w:val="EC3686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8252E19"/>
    <w:multiLevelType w:val="multilevel"/>
    <w:tmpl w:val="8682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A868E9"/>
    <w:multiLevelType w:val="multilevel"/>
    <w:tmpl w:val="E580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2A172F"/>
    <w:multiLevelType w:val="multilevel"/>
    <w:tmpl w:val="4DE6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516243"/>
    <w:multiLevelType w:val="hybridMultilevel"/>
    <w:tmpl w:val="D3BC7F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D54506A"/>
    <w:multiLevelType w:val="multilevel"/>
    <w:tmpl w:val="8382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4"/>
  </w:num>
  <w:num w:numId="4">
    <w:abstractNumId w:val="3"/>
  </w:num>
  <w:num w:numId="5">
    <w:abstractNumId w:val="0"/>
  </w:num>
  <w:num w:numId="6">
    <w:abstractNumId w:val="16"/>
  </w:num>
  <w:num w:numId="7">
    <w:abstractNumId w:val="1"/>
  </w:num>
  <w:num w:numId="8">
    <w:abstractNumId w:val="7"/>
  </w:num>
  <w:num w:numId="9">
    <w:abstractNumId w:val="12"/>
  </w:num>
  <w:num w:numId="10">
    <w:abstractNumId w:val="17"/>
  </w:num>
  <w:num w:numId="11">
    <w:abstractNumId w:val="5"/>
  </w:num>
  <w:num w:numId="12">
    <w:abstractNumId w:val="19"/>
  </w:num>
  <w:num w:numId="13">
    <w:abstractNumId w:val="10"/>
  </w:num>
  <w:num w:numId="14">
    <w:abstractNumId w:val="13"/>
  </w:num>
  <w:num w:numId="15">
    <w:abstractNumId w:val="4"/>
  </w:num>
  <w:num w:numId="16">
    <w:abstractNumId w:val="9"/>
  </w:num>
  <w:num w:numId="17">
    <w:abstractNumId w:val="11"/>
  </w:num>
  <w:num w:numId="18">
    <w:abstractNumId w:val="2"/>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BF"/>
    <w:rsid w:val="0001615C"/>
    <w:rsid w:val="00027492"/>
    <w:rsid w:val="0003272C"/>
    <w:rsid w:val="000C6B6C"/>
    <w:rsid w:val="000F2720"/>
    <w:rsid w:val="00104F25"/>
    <w:rsid w:val="00106E8F"/>
    <w:rsid w:val="00157DEC"/>
    <w:rsid w:val="00165B84"/>
    <w:rsid w:val="00170A0F"/>
    <w:rsid w:val="00204F59"/>
    <w:rsid w:val="00206D2F"/>
    <w:rsid w:val="00220821"/>
    <w:rsid w:val="0029711B"/>
    <w:rsid w:val="002B184E"/>
    <w:rsid w:val="002B318A"/>
    <w:rsid w:val="002B4565"/>
    <w:rsid w:val="002B6CEB"/>
    <w:rsid w:val="002D134B"/>
    <w:rsid w:val="002E1990"/>
    <w:rsid w:val="00307E07"/>
    <w:rsid w:val="0033299F"/>
    <w:rsid w:val="00355133"/>
    <w:rsid w:val="00394985"/>
    <w:rsid w:val="003D6464"/>
    <w:rsid w:val="00444683"/>
    <w:rsid w:val="004E5171"/>
    <w:rsid w:val="0053290C"/>
    <w:rsid w:val="0060773D"/>
    <w:rsid w:val="00677A4C"/>
    <w:rsid w:val="006875D3"/>
    <w:rsid w:val="00692FA2"/>
    <w:rsid w:val="006B4B10"/>
    <w:rsid w:val="006C098E"/>
    <w:rsid w:val="006D06CC"/>
    <w:rsid w:val="00716BF8"/>
    <w:rsid w:val="007A2268"/>
    <w:rsid w:val="007F66BE"/>
    <w:rsid w:val="00802119"/>
    <w:rsid w:val="00832EEE"/>
    <w:rsid w:val="00833955"/>
    <w:rsid w:val="0085691B"/>
    <w:rsid w:val="008677D7"/>
    <w:rsid w:val="008D4460"/>
    <w:rsid w:val="008E06BC"/>
    <w:rsid w:val="00944EBF"/>
    <w:rsid w:val="00992969"/>
    <w:rsid w:val="009C2B66"/>
    <w:rsid w:val="00A40D62"/>
    <w:rsid w:val="00A75C5A"/>
    <w:rsid w:val="00AB59ED"/>
    <w:rsid w:val="00AB7BDE"/>
    <w:rsid w:val="00BC2427"/>
    <w:rsid w:val="00BC2D25"/>
    <w:rsid w:val="00C24E37"/>
    <w:rsid w:val="00C305E9"/>
    <w:rsid w:val="00C92A4E"/>
    <w:rsid w:val="00C95E30"/>
    <w:rsid w:val="00CD669A"/>
    <w:rsid w:val="00D044C2"/>
    <w:rsid w:val="00D548ED"/>
    <w:rsid w:val="00DA5015"/>
    <w:rsid w:val="00E12493"/>
    <w:rsid w:val="00E21FA3"/>
    <w:rsid w:val="00E903FD"/>
    <w:rsid w:val="00E97B85"/>
    <w:rsid w:val="00EC1DF0"/>
    <w:rsid w:val="00EC7339"/>
    <w:rsid w:val="00EE22FE"/>
    <w:rsid w:val="00F20B1D"/>
    <w:rsid w:val="00F95D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6A75"/>
  <w15:docId w15:val="{AD753B1E-7342-4F2A-BED0-33B1E22B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2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2268"/>
  </w:style>
  <w:style w:type="paragraph" w:styleId="Footer">
    <w:name w:val="footer"/>
    <w:basedOn w:val="Normal"/>
    <w:link w:val="FooterChar"/>
    <w:uiPriority w:val="99"/>
    <w:unhideWhenUsed/>
    <w:rsid w:val="007A22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2268"/>
  </w:style>
  <w:style w:type="paragraph" w:styleId="ListParagraph">
    <w:name w:val="List Paragraph"/>
    <w:aliases w:val="Numbered list,List Paragraph1,Paragraphe de liste du rapport,Paragraph,Bullet Points,Liste Paragraf,Liststycke SKL,List Paragraph2,Bullet List,Numbered paragraph,Farbige Liste - Akzent 11,Ha,TH Chapter,Bullets,titre 3"/>
    <w:basedOn w:val="Normal"/>
    <w:link w:val="ListParagraphChar"/>
    <w:uiPriority w:val="34"/>
    <w:qFormat/>
    <w:rsid w:val="007A2268"/>
    <w:pPr>
      <w:ind w:left="720"/>
      <w:contextualSpacing/>
    </w:pPr>
    <w:rPr>
      <w:lang w:val="de-DE"/>
    </w:rPr>
  </w:style>
  <w:style w:type="paragraph" w:styleId="NormalWeb">
    <w:name w:val="Normal (Web)"/>
    <w:basedOn w:val="Normal"/>
    <w:rsid w:val="007A2268"/>
    <w:pPr>
      <w:suppressAutoHyphens/>
      <w:spacing w:before="280" w:after="280" w:line="240" w:lineRule="auto"/>
    </w:pPr>
    <w:rPr>
      <w:rFonts w:ascii="Times New Roman" w:eastAsia="Times New Roman" w:hAnsi="Times New Roman" w:cs="Times New Roman"/>
      <w:sz w:val="24"/>
      <w:szCs w:val="24"/>
      <w:lang w:val="de-DE" w:eastAsia="ar-SA"/>
    </w:rPr>
  </w:style>
  <w:style w:type="character" w:customStyle="1" w:styleId="ListParagraphChar">
    <w:name w:val="List Paragraph Char"/>
    <w:aliases w:val="Numbered list Char,List Paragraph1 Char,Paragraphe de liste du rapport Char,Paragraph Char,Bullet Points Char,Liste Paragraf Char,Liststycke SKL Char,List Paragraph2 Char,Bullet List Char,Numbered paragraph Char,Ha Char,Bullets Char"/>
    <w:link w:val="ListParagraph"/>
    <w:uiPriority w:val="34"/>
    <w:qFormat/>
    <w:locked/>
    <w:rsid w:val="007A2268"/>
    <w:rPr>
      <w:lang w:val="de-DE"/>
    </w:rPr>
  </w:style>
  <w:style w:type="character" w:styleId="Hyperlink">
    <w:name w:val="Hyperlink"/>
    <w:basedOn w:val="DefaultParagraphFont"/>
    <w:uiPriority w:val="99"/>
    <w:unhideWhenUsed/>
    <w:rsid w:val="0085691B"/>
    <w:rPr>
      <w:color w:val="0563C1" w:themeColor="hyperlink"/>
      <w:u w:val="single"/>
    </w:rPr>
  </w:style>
  <w:style w:type="character" w:styleId="UnresolvedMention">
    <w:name w:val="Unresolved Mention"/>
    <w:basedOn w:val="DefaultParagraphFont"/>
    <w:uiPriority w:val="99"/>
    <w:semiHidden/>
    <w:unhideWhenUsed/>
    <w:rsid w:val="0085691B"/>
    <w:rPr>
      <w:color w:val="605E5C"/>
      <w:shd w:val="clear" w:color="auto" w:fill="E1DFDD"/>
    </w:rPr>
  </w:style>
  <w:style w:type="paragraph" w:styleId="Revision">
    <w:name w:val="Revision"/>
    <w:hidden/>
    <w:uiPriority w:val="99"/>
    <w:semiHidden/>
    <w:rsid w:val="00170A0F"/>
    <w:pPr>
      <w:spacing w:after="0" w:line="240" w:lineRule="auto"/>
    </w:pPr>
  </w:style>
  <w:style w:type="character" w:styleId="CommentReference">
    <w:name w:val="annotation reference"/>
    <w:basedOn w:val="DefaultParagraphFont"/>
    <w:uiPriority w:val="99"/>
    <w:semiHidden/>
    <w:unhideWhenUsed/>
    <w:rsid w:val="00170A0F"/>
    <w:rPr>
      <w:sz w:val="16"/>
      <w:szCs w:val="16"/>
    </w:rPr>
  </w:style>
  <w:style w:type="paragraph" w:styleId="CommentText">
    <w:name w:val="annotation text"/>
    <w:basedOn w:val="Normal"/>
    <w:link w:val="CommentTextChar"/>
    <w:uiPriority w:val="99"/>
    <w:semiHidden/>
    <w:unhideWhenUsed/>
    <w:rsid w:val="00170A0F"/>
    <w:pPr>
      <w:spacing w:line="240" w:lineRule="auto"/>
    </w:pPr>
    <w:rPr>
      <w:sz w:val="20"/>
      <w:szCs w:val="20"/>
    </w:rPr>
  </w:style>
  <w:style w:type="character" w:customStyle="1" w:styleId="CommentTextChar">
    <w:name w:val="Comment Text Char"/>
    <w:basedOn w:val="DefaultParagraphFont"/>
    <w:link w:val="CommentText"/>
    <w:uiPriority w:val="99"/>
    <w:semiHidden/>
    <w:rsid w:val="00170A0F"/>
    <w:rPr>
      <w:sz w:val="20"/>
      <w:szCs w:val="20"/>
    </w:rPr>
  </w:style>
  <w:style w:type="paragraph" w:styleId="CommentSubject">
    <w:name w:val="annotation subject"/>
    <w:basedOn w:val="CommentText"/>
    <w:next w:val="CommentText"/>
    <w:link w:val="CommentSubjectChar"/>
    <w:uiPriority w:val="99"/>
    <w:semiHidden/>
    <w:unhideWhenUsed/>
    <w:rsid w:val="00170A0F"/>
    <w:rPr>
      <w:b/>
      <w:bCs/>
    </w:rPr>
  </w:style>
  <w:style w:type="character" w:customStyle="1" w:styleId="CommentSubjectChar">
    <w:name w:val="Comment Subject Char"/>
    <w:basedOn w:val="CommentTextChar"/>
    <w:link w:val="CommentSubject"/>
    <w:uiPriority w:val="99"/>
    <w:semiHidden/>
    <w:rsid w:val="00170A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7478">
      <w:bodyDiv w:val="1"/>
      <w:marLeft w:val="0"/>
      <w:marRight w:val="0"/>
      <w:marTop w:val="0"/>
      <w:marBottom w:val="0"/>
      <w:divBdr>
        <w:top w:val="none" w:sz="0" w:space="0" w:color="auto"/>
        <w:left w:val="none" w:sz="0" w:space="0" w:color="auto"/>
        <w:bottom w:val="none" w:sz="0" w:space="0" w:color="auto"/>
        <w:right w:val="none" w:sz="0" w:space="0" w:color="auto"/>
      </w:divBdr>
    </w:div>
    <w:div w:id="1750424562">
      <w:bodyDiv w:val="1"/>
      <w:marLeft w:val="0"/>
      <w:marRight w:val="0"/>
      <w:marTop w:val="0"/>
      <w:marBottom w:val="0"/>
      <w:divBdr>
        <w:top w:val="none" w:sz="0" w:space="0" w:color="auto"/>
        <w:left w:val="none" w:sz="0" w:space="0" w:color="auto"/>
        <w:bottom w:val="none" w:sz="0" w:space="0" w:color="auto"/>
        <w:right w:val="none" w:sz="0" w:space="0" w:color="auto"/>
      </w:divBdr>
    </w:div>
    <w:div w:id="1776244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34399-DFEE-4DDD-87E4-973D67CF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3739</TotalTime>
  <Pages>5</Pages>
  <Words>1258</Words>
  <Characters>7172</Characters>
  <Application>Microsoft Office Word</Application>
  <DocSecurity>0</DocSecurity>
  <Lines>59</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Moulay Abde-llah El Meslouhi</dc:creator>
  <cp:keywords/>
  <dc:description/>
  <cp:lastModifiedBy>ALTAZIR</cp:lastModifiedBy>
  <cp:revision>1</cp:revision>
  <dcterms:created xsi:type="dcterms:W3CDTF">2022-02-22T18:03:00Z</dcterms:created>
  <dcterms:modified xsi:type="dcterms:W3CDTF">2022-02-28T16:21:00Z</dcterms:modified>
</cp:coreProperties>
</file>