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572"/>
      </w:tblGrid>
      <w:tr w:rsidR="006C68E8" w:rsidRPr="006C68E8" w14:paraId="4F363DF9" w14:textId="77777777" w:rsidTr="006C68E8">
        <w:tc>
          <w:tcPr>
            <w:tcW w:w="4889" w:type="dxa"/>
          </w:tcPr>
          <w:p w14:paraId="096AE0CF" w14:textId="77777777" w:rsidR="006C68E8" w:rsidRPr="006C68E8" w:rsidRDefault="006C68E8" w:rsidP="006C68E8">
            <w:pPr>
              <w:rPr>
                <w:rFonts w:ascii="Times New Roman" w:eastAsia="Times New Roman" w:hAnsi="Times New Roman" w:cs="Times New Roman"/>
                <w:sz w:val="24"/>
                <w:szCs w:val="24"/>
                <w:lang w:val="en-GB" w:eastAsia="en-GB"/>
              </w:rPr>
            </w:pPr>
            <w:r w:rsidRPr="006C68E8">
              <w:rPr>
                <w:rFonts w:ascii="Times New Roman" w:eastAsia="Times New Roman" w:hAnsi="Times New Roman" w:cs="Times New Roman"/>
                <w:noProof/>
                <w:sz w:val="24"/>
                <w:szCs w:val="24"/>
                <w:lang w:eastAsia="fr-FR"/>
              </w:rPr>
              <mc:AlternateContent>
                <mc:Choice Requires="wpg">
                  <w:drawing>
                    <wp:anchor distT="0" distB="0" distL="114300" distR="114300" simplePos="0" relativeHeight="251659264" behindDoc="0" locked="0" layoutInCell="1" allowOverlap="1" wp14:anchorId="0A298339" wp14:editId="759BD9E6">
                      <wp:simplePos x="0" y="0"/>
                      <wp:positionH relativeFrom="column">
                        <wp:posOffset>10160</wp:posOffset>
                      </wp:positionH>
                      <wp:positionV relativeFrom="paragraph">
                        <wp:posOffset>144145</wp:posOffset>
                      </wp:positionV>
                      <wp:extent cx="1257300" cy="800100"/>
                      <wp:effectExtent l="0" t="0" r="0" b="0"/>
                      <wp:wrapNone/>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800100"/>
                                <a:chOff x="553" y="763"/>
                                <a:chExt cx="1693" cy="1107"/>
                              </a:xfrm>
                            </wpg:grpSpPr>
                            <wps:wsp>
                              <wps:cNvPr id="4" name="Zone de texte 2"/>
                              <wps:cNvSpPr txBox="1">
                                <a:spLocks/>
                              </wps:cNvSpPr>
                              <wps:spPr bwMode="auto">
                                <a:xfrm>
                                  <a:off x="553" y="1580"/>
                                  <a:ext cx="1693" cy="29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46DE06B7" w14:textId="77777777" w:rsidR="006C68E8" w:rsidRPr="007B6213" w:rsidRDefault="006C68E8" w:rsidP="006C68E8">
                                    <w:pPr>
                                      <w:jc w:val="center"/>
                                      <w:rPr>
                                        <w:rFonts w:cs="Calibri"/>
                                        <w:sz w:val="10"/>
                                        <w:szCs w:val="10"/>
                                      </w:rPr>
                                    </w:pPr>
                                    <w:r w:rsidRPr="007B6213">
                                      <w:rPr>
                                        <w:rFonts w:cs="Calibri"/>
                                        <w:sz w:val="10"/>
                                        <w:szCs w:val="10"/>
                                      </w:rPr>
                                      <w:t>Financé par l’Union européenne</w:t>
                                    </w:r>
                                  </w:p>
                                </w:txbxContent>
                              </wps:txbx>
                              <wps:bodyPr rot="0" vert="horz" wrap="square" lIns="91440" tIns="45720" rIns="91440" bIns="45720" anchor="t" anchorCtr="0" upright="1">
                                <a:noAutofit/>
                              </wps:bodyPr>
                            </wps:wsp>
                            <pic:pic xmlns:pic="http://schemas.openxmlformats.org/drawingml/2006/picture">
                              <pic:nvPicPr>
                                <pic:cNvPr id="6" name="Image 1" descr="jaune"/>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737" y="763"/>
                                  <a:ext cx="1360" cy="86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82CA5F" id="Group 13" o:spid="_x0000_s1026" style="position:absolute;margin-left:.8pt;margin-top:11.35pt;width:99pt;height:63pt;z-index:251659264" coordorigin="553,763" coordsize="1693,11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">
                      <v:shapetype id="_x0000_t202" coordsize="21600,21600" o:spt="202" path="m,l,21600r21600,l21600,xe">
                        <v:stroke joinstyle="miter"/>
                        <v:path gradientshapeok="t" o:connecttype="rect"/>
                      </v:shapetype>
                      <v:shape id="Zone de texte 2" o:spid="_x0000_s1027" type="#_x0000_t202" style="position:absolute;left:553;top:1580;width:1693;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6C68E8" w:rsidRPr="007B6213" w:rsidRDefault="006C68E8" w:rsidP="006C68E8">
                              <w:pPr>
                                <w:jc w:val="center"/>
                                <w:rPr>
                                  <w:rFonts w:cs="Calibri"/>
                                  <w:sz w:val="10"/>
                                  <w:szCs w:val="10"/>
                                </w:rPr>
                              </w:pPr>
                              <w:r w:rsidRPr="007B6213">
                                <w:rPr>
                                  <w:rFonts w:cs="Calibri"/>
                                  <w:sz w:val="10"/>
                                  <w:szCs w:val="10"/>
                                </w:rPr>
                                <w:t>Financé par l’Union européenne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8" type="#_x0000_t75" alt="jaune" style="position:absolute;left:737;top:763;width:1360;height: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">
                        <v:imagedata r:id="rId6" o:title="jaune"/>
                        <o:lock v:ext="edit" aspectratio="f"/>
                      </v:shape>
                    </v:group>
                  </w:pict>
                </mc:Fallback>
              </mc:AlternateContent>
            </w:r>
          </w:p>
          <w:p w14:paraId="643F1719" w14:textId="77777777" w:rsidR="006C68E8" w:rsidRPr="006C68E8" w:rsidRDefault="006C68E8" w:rsidP="006C68E8">
            <w:pPr>
              <w:rPr>
                <w:rFonts w:ascii="Times New Roman" w:eastAsia="Times New Roman" w:hAnsi="Times New Roman" w:cs="Times New Roman"/>
                <w:sz w:val="24"/>
                <w:szCs w:val="24"/>
                <w:lang w:val="en-GB" w:eastAsia="en-GB"/>
              </w:rPr>
            </w:pPr>
          </w:p>
          <w:p w14:paraId="6366193C" w14:textId="77777777" w:rsidR="006C68E8" w:rsidRPr="006C68E8" w:rsidRDefault="006C68E8" w:rsidP="006C68E8">
            <w:pPr>
              <w:rPr>
                <w:rFonts w:ascii="Times New Roman" w:eastAsia="Times New Roman" w:hAnsi="Times New Roman" w:cs="Times New Roman"/>
                <w:sz w:val="24"/>
                <w:szCs w:val="24"/>
                <w:lang w:val="en-GB" w:eastAsia="en-GB"/>
              </w:rPr>
            </w:pPr>
          </w:p>
          <w:p w14:paraId="5EE2F600" w14:textId="77777777" w:rsidR="006C68E8" w:rsidRPr="006C68E8" w:rsidRDefault="006C68E8" w:rsidP="006C68E8">
            <w:pPr>
              <w:rPr>
                <w:rFonts w:ascii="Times New Roman" w:eastAsia="Times New Roman" w:hAnsi="Times New Roman" w:cs="Times New Roman"/>
                <w:sz w:val="24"/>
                <w:szCs w:val="24"/>
                <w:lang w:val="en-GB" w:eastAsia="en-GB"/>
              </w:rPr>
            </w:pPr>
          </w:p>
          <w:p w14:paraId="44044AB9" w14:textId="77777777" w:rsidR="006C68E8" w:rsidRPr="006C68E8" w:rsidRDefault="006C68E8" w:rsidP="006C68E8">
            <w:pPr>
              <w:rPr>
                <w:rFonts w:ascii="Times New Roman" w:eastAsia="Times New Roman" w:hAnsi="Times New Roman" w:cs="Times New Roman"/>
                <w:sz w:val="24"/>
                <w:szCs w:val="24"/>
                <w:lang w:val="en-GB" w:eastAsia="en-GB"/>
              </w:rPr>
            </w:pPr>
          </w:p>
          <w:p w14:paraId="73B3642F" w14:textId="77777777" w:rsidR="006C68E8" w:rsidRPr="006C68E8" w:rsidRDefault="006C68E8" w:rsidP="006C68E8">
            <w:pPr>
              <w:rPr>
                <w:rFonts w:ascii="Times New Roman" w:eastAsia="Times New Roman" w:hAnsi="Times New Roman" w:cs="Times New Roman"/>
                <w:sz w:val="24"/>
                <w:szCs w:val="24"/>
                <w:lang w:val="en-GB" w:eastAsia="en-GB"/>
              </w:rPr>
            </w:pPr>
          </w:p>
        </w:tc>
        <w:tc>
          <w:tcPr>
            <w:tcW w:w="4889" w:type="dxa"/>
          </w:tcPr>
          <w:p w14:paraId="44175C21" w14:textId="77777777" w:rsidR="006C68E8" w:rsidRPr="006C68E8" w:rsidRDefault="006C68E8" w:rsidP="006C68E8">
            <w:pPr>
              <w:rPr>
                <w:rFonts w:ascii="Times New Roman" w:eastAsia="Times New Roman" w:hAnsi="Times New Roman" w:cs="Times New Roman"/>
                <w:sz w:val="24"/>
                <w:szCs w:val="24"/>
                <w:lang w:val="en-GB" w:eastAsia="en-GB"/>
              </w:rPr>
            </w:pPr>
            <w:r w:rsidRPr="006C68E8">
              <w:rPr>
                <w:rFonts w:ascii="Times New Roman" w:eastAsia="Times New Roman" w:hAnsi="Times New Roman" w:cs="Times New Roman"/>
                <w:noProof/>
                <w:sz w:val="24"/>
                <w:szCs w:val="24"/>
                <w:lang w:eastAsia="fr-FR"/>
              </w:rPr>
              <w:drawing>
                <wp:anchor distT="0" distB="0" distL="114300" distR="114300" simplePos="0" relativeHeight="251660288" behindDoc="0" locked="0" layoutInCell="1" allowOverlap="1" wp14:anchorId="77035598" wp14:editId="55F7B0F6">
                  <wp:simplePos x="0" y="0"/>
                  <wp:positionH relativeFrom="margin">
                    <wp:posOffset>2286000</wp:posOffset>
                  </wp:positionH>
                  <wp:positionV relativeFrom="paragraph">
                    <wp:posOffset>83185</wp:posOffset>
                  </wp:positionV>
                  <wp:extent cx="546100" cy="872490"/>
                  <wp:effectExtent l="0" t="0" r="6350" b="3810"/>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ESVT AVEC TIFInag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6100" cy="872490"/>
                          </a:xfrm>
                          <a:prstGeom prst="rect">
                            <a:avLst/>
                          </a:prstGeom>
                        </pic:spPr>
                      </pic:pic>
                    </a:graphicData>
                  </a:graphic>
                  <wp14:sizeRelH relativeFrom="margin">
                    <wp14:pctWidth>0</wp14:pctWidth>
                  </wp14:sizeRelH>
                  <wp14:sizeRelV relativeFrom="margin">
                    <wp14:pctHeight>0</wp14:pctHeight>
                  </wp14:sizeRelV>
                </wp:anchor>
              </w:drawing>
            </w:r>
          </w:p>
        </w:tc>
      </w:tr>
    </w:tbl>
    <w:tbl>
      <w:tblPr>
        <w:tblpPr w:leftFromText="141" w:rightFromText="141" w:vertAnchor="page" w:horzAnchor="margin" w:tblpY="5720"/>
        <w:tblW w:w="9371" w:type="dxa"/>
        <w:tblCellMar>
          <w:top w:w="15" w:type="dxa"/>
          <w:left w:w="15" w:type="dxa"/>
          <w:bottom w:w="15" w:type="dxa"/>
          <w:right w:w="15" w:type="dxa"/>
        </w:tblCellMar>
        <w:tblLook w:val="04A0" w:firstRow="1" w:lastRow="0" w:firstColumn="1" w:lastColumn="0" w:noHBand="0" w:noVBand="1"/>
      </w:tblPr>
      <w:tblGrid>
        <w:gridCol w:w="2681"/>
        <w:gridCol w:w="6690"/>
      </w:tblGrid>
      <w:tr w:rsidR="006C68E8" w:rsidRPr="009E6EA2" w14:paraId="4007A371" w14:textId="77777777" w:rsidTr="0062368A">
        <w:tc>
          <w:tcPr>
            <w:tcW w:w="9371" w:type="dxa"/>
            <w:gridSpan w:val="2"/>
            <w:shd w:val="clear" w:color="auto" w:fill="auto"/>
            <w:hideMark/>
          </w:tcPr>
          <w:p w14:paraId="6EF44715" w14:textId="77777777" w:rsidR="006C68E8" w:rsidRPr="009E6EA2" w:rsidRDefault="00D53331" w:rsidP="006C68E8">
            <w:pPr>
              <w:spacing w:after="0" w:line="240" w:lineRule="auto"/>
              <w:textAlignment w:val="baseline"/>
              <w:outlineLvl w:val="2"/>
              <w:rPr>
                <w:rFonts w:asciiTheme="majorBidi" w:eastAsia="Times New Roman" w:hAnsiTheme="majorBidi" w:cstheme="majorBidi"/>
                <w:b/>
                <w:bCs/>
                <w:lang w:eastAsia="fr-FR"/>
              </w:rPr>
            </w:pPr>
            <w:r>
              <w:rPr>
                <w:rFonts w:asciiTheme="majorBidi" w:eastAsia="Times New Roman" w:hAnsiTheme="majorBidi" w:cstheme="majorBidi"/>
                <w:b/>
                <w:bCs/>
                <w:lang w:eastAsia="fr-FR"/>
              </w:rPr>
              <w:t>Animateur (</w:t>
            </w:r>
            <w:proofErr w:type="spellStart"/>
            <w:r>
              <w:rPr>
                <w:rFonts w:asciiTheme="majorBidi" w:eastAsia="Times New Roman" w:hAnsiTheme="majorBidi" w:cstheme="majorBidi"/>
                <w:b/>
                <w:bCs/>
                <w:lang w:eastAsia="fr-FR"/>
              </w:rPr>
              <w:t>trice</w:t>
            </w:r>
            <w:proofErr w:type="spellEnd"/>
            <w:r>
              <w:rPr>
                <w:rFonts w:asciiTheme="majorBidi" w:eastAsia="Times New Roman" w:hAnsiTheme="majorBidi" w:cstheme="majorBidi"/>
                <w:b/>
                <w:bCs/>
                <w:lang w:eastAsia="fr-FR"/>
              </w:rPr>
              <w:t>) de projet</w:t>
            </w:r>
          </w:p>
          <w:p w14:paraId="2C57D15D" w14:textId="77777777" w:rsidR="006C68E8" w:rsidRPr="009E6EA2" w:rsidRDefault="006C68E8" w:rsidP="006C68E8">
            <w:pPr>
              <w:spacing w:after="0" w:line="240" w:lineRule="auto"/>
              <w:rPr>
                <w:rFonts w:asciiTheme="majorBidi" w:eastAsia="Times New Roman" w:hAnsiTheme="majorBidi" w:cstheme="majorBidi"/>
                <w:lang w:eastAsia="fr-FR"/>
              </w:rPr>
            </w:pPr>
          </w:p>
        </w:tc>
      </w:tr>
      <w:tr w:rsidR="006C68E8" w:rsidRPr="009E6EA2" w14:paraId="569098D1" w14:textId="77777777" w:rsidTr="00975E45">
        <w:tc>
          <w:tcPr>
            <w:tcW w:w="0" w:type="auto"/>
            <w:shd w:val="clear" w:color="auto" w:fill="auto"/>
            <w:hideMark/>
          </w:tcPr>
          <w:p w14:paraId="00160AE9" w14:textId="77777777" w:rsidR="006C68E8" w:rsidRPr="009E6EA2" w:rsidRDefault="006C68E8" w:rsidP="006C68E8">
            <w:pPr>
              <w:spacing w:after="0" w:line="240" w:lineRule="auto"/>
              <w:rPr>
                <w:rFonts w:asciiTheme="majorBidi" w:eastAsia="Times New Roman" w:hAnsiTheme="majorBidi" w:cstheme="majorBidi"/>
                <w:lang w:eastAsia="fr-FR"/>
              </w:rPr>
            </w:pPr>
            <w:r w:rsidRPr="009E6EA2">
              <w:rPr>
                <w:rFonts w:asciiTheme="majorBidi" w:eastAsia="Times New Roman" w:hAnsiTheme="majorBidi" w:cstheme="majorBidi"/>
                <w:b/>
                <w:bCs/>
                <w:bdr w:val="none" w:sz="0" w:space="0" w:color="auto" w:frame="1"/>
                <w:lang w:eastAsia="fr-FR"/>
              </w:rPr>
              <w:t>Lieu</w:t>
            </w:r>
            <w:r w:rsidRPr="007A230C">
              <w:rPr>
                <w:rFonts w:asciiTheme="majorBidi" w:eastAsia="Times New Roman" w:hAnsiTheme="majorBidi" w:cstheme="majorBidi"/>
                <w:b/>
                <w:bCs/>
                <w:bdr w:val="none" w:sz="0" w:space="0" w:color="auto" w:frame="1"/>
                <w:lang w:eastAsia="fr-FR"/>
              </w:rPr>
              <w:t>x</w:t>
            </w:r>
            <w:r w:rsidRPr="009E6EA2">
              <w:rPr>
                <w:rFonts w:asciiTheme="majorBidi" w:eastAsia="Times New Roman" w:hAnsiTheme="majorBidi" w:cstheme="majorBidi"/>
                <w:b/>
                <w:bCs/>
                <w:bdr w:val="none" w:sz="0" w:space="0" w:color="auto" w:frame="1"/>
                <w:lang w:eastAsia="fr-FR"/>
              </w:rPr>
              <w:t xml:space="preserve"> :</w:t>
            </w:r>
          </w:p>
        </w:tc>
        <w:tc>
          <w:tcPr>
            <w:tcW w:w="6633" w:type="dxa"/>
            <w:shd w:val="clear" w:color="auto" w:fill="auto"/>
            <w:hideMark/>
          </w:tcPr>
          <w:p w14:paraId="68AD2C7D" w14:textId="06DE7390" w:rsidR="006C68E8" w:rsidRPr="009E6EA2" w:rsidRDefault="006C68E8" w:rsidP="006C68E8">
            <w:pPr>
              <w:spacing w:after="0" w:line="240" w:lineRule="auto"/>
              <w:rPr>
                <w:rFonts w:asciiTheme="majorBidi" w:eastAsia="Times New Roman" w:hAnsiTheme="majorBidi" w:cstheme="majorBidi"/>
                <w:color w:val="000000" w:themeColor="text1"/>
                <w:lang w:eastAsia="fr-FR"/>
              </w:rPr>
            </w:pPr>
            <w:r w:rsidRPr="007A230C">
              <w:rPr>
                <w:rFonts w:asciiTheme="majorBidi" w:eastAsia="Times New Roman" w:hAnsiTheme="majorBidi" w:cstheme="majorBidi"/>
                <w:color w:val="000000" w:themeColor="text1"/>
                <w:lang w:eastAsia="fr-FR"/>
              </w:rPr>
              <w:t xml:space="preserve">Oasis </w:t>
            </w:r>
            <w:proofErr w:type="spellStart"/>
            <w:r w:rsidR="003A16D1">
              <w:rPr>
                <w:rFonts w:asciiTheme="majorBidi" w:eastAsia="Times New Roman" w:hAnsiTheme="majorBidi" w:cstheme="majorBidi"/>
                <w:color w:val="000000" w:themeColor="text1"/>
                <w:lang w:eastAsia="fr-FR"/>
              </w:rPr>
              <w:t>Ferkla</w:t>
            </w:r>
            <w:proofErr w:type="spellEnd"/>
            <w:r w:rsidR="003A16D1">
              <w:rPr>
                <w:rFonts w:asciiTheme="majorBidi" w:eastAsia="Times New Roman" w:hAnsiTheme="majorBidi" w:cstheme="majorBidi"/>
                <w:color w:val="000000" w:themeColor="text1"/>
                <w:lang w:eastAsia="fr-FR"/>
              </w:rPr>
              <w:t xml:space="preserve">, </w:t>
            </w:r>
            <w:proofErr w:type="spellStart"/>
            <w:r w:rsidR="00761FE9">
              <w:rPr>
                <w:rFonts w:asciiTheme="majorBidi" w:eastAsia="Times New Roman" w:hAnsiTheme="majorBidi" w:cstheme="majorBidi"/>
                <w:color w:val="000000" w:themeColor="text1"/>
                <w:lang w:eastAsia="fr-FR"/>
              </w:rPr>
              <w:t>Tinejdad</w:t>
            </w:r>
            <w:proofErr w:type="spellEnd"/>
          </w:p>
        </w:tc>
      </w:tr>
      <w:tr w:rsidR="006C68E8" w:rsidRPr="009E6EA2" w14:paraId="6364FE6E" w14:textId="77777777" w:rsidTr="00975E45">
        <w:tc>
          <w:tcPr>
            <w:tcW w:w="0" w:type="auto"/>
            <w:shd w:val="clear" w:color="auto" w:fill="auto"/>
            <w:hideMark/>
          </w:tcPr>
          <w:p w14:paraId="04437680" w14:textId="77777777" w:rsidR="006C68E8" w:rsidRPr="009E6EA2" w:rsidRDefault="006C68E8" w:rsidP="006C68E8">
            <w:pPr>
              <w:spacing w:after="0" w:line="240" w:lineRule="auto"/>
              <w:rPr>
                <w:rFonts w:asciiTheme="majorBidi" w:eastAsia="Times New Roman" w:hAnsiTheme="majorBidi" w:cstheme="majorBidi"/>
                <w:lang w:eastAsia="fr-FR"/>
              </w:rPr>
            </w:pPr>
            <w:r w:rsidRPr="009E6EA2">
              <w:rPr>
                <w:rFonts w:asciiTheme="majorBidi" w:eastAsia="Times New Roman" w:hAnsiTheme="majorBidi" w:cstheme="majorBidi"/>
                <w:b/>
                <w:bCs/>
                <w:bdr w:val="none" w:sz="0" w:space="0" w:color="auto" w:frame="1"/>
                <w:lang w:eastAsia="fr-FR"/>
              </w:rPr>
              <w:t>Date limite de candidature :</w:t>
            </w:r>
          </w:p>
        </w:tc>
        <w:tc>
          <w:tcPr>
            <w:tcW w:w="6633" w:type="dxa"/>
            <w:shd w:val="clear" w:color="auto" w:fill="auto"/>
          </w:tcPr>
          <w:p w14:paraId="2B25C78C" w14:textId="3F6003E4" w:rsidR="006C68E8" w:rsidRPr="0065780A" w:rsidRDefault="003A16D1" w:rsidP="006C68E8">
            <w:pPr>
              <w:spacing w:after="0" w:line="240" w:lineRule="auto"/>
              <w:rPr>
                <w:rFonts w:asciiTheme="majorBidi" w:eastAsia="Times New Roman" w:hAnsiTheme="majorBidi" w:cstheme="majorBidi"/>
                <w:color w:val="000000" w:themeColor="text1"/>
                <w:lang w:eastAsia="fr-FR"/>
              </w:rPr>
            </w:pPr>
            <w:r>
              <w:rPr>
                <w:rFonts w:asciiTheme="majorBidi" w:eastAsia="Times New Roman" w:hAnsiTheme="majorBidi" w:cstheme="majorBidi"/>
                <w:color w:val="000000" w:themeColor="text1"/>
                <w:lang w:eastAsia="fr-FR"/>
              </w:rPr>
              <w:t>1</w:t>
            </w:r>
            <w:r w:rsidR="00975E45">
              <w:rPr>
                <w:rFonts w:asciiTheme="majorBidi" w:eastAsia="Times New Roman" w:hAnsiTheme="majorBidi" w:cstheme="majorBidi"/>
                <w:color w:val="000000" w:themeColor="text1"/>
                <w:lang w:eastAsia="fr-FR"/>
              </w:rPr>
              <w:t xml:space="preserve">0 </w:t>
            </w:r>
            <w:r>
              <w:rPr>
                <w:rFonts w:asciiTheme="majorBidi" w:eastAsia="Times New Roman" w:hAnsiTheme="majorBidi" w:cstheme="majorBidi"/>
                <w:color w:val="000000" w:themeColor="text1"/>
                <w:lang w:eastAsia="fr-FR"/>
              </w:rPr>
              <w:t>Février 2022</w:t>
            </w:r>
          </w:p>
        </w:tc>
      </w:tr>
      <w:tr w:rsidR="006C68E8" w:rsidRPr="009E6EA2" w14:paraId="14189812" w14:textId="77777777" w:rsidTr="00975E45">
        <w:tc>
          <w:tcPr>
            <w:tcW w:w="0" w:type="auto"/>
            <w:shd w:val="clear" w:color="auto" w:fill="auto"/>
            <w:hideMark/>
          </w:tcPr>
          <w:p w14:paraId="3481A11F" w14:textId="77777777" w:rsidR="006C68E8" w:rsidRPr="009E6EA2" w:rsidRDefault="006C68E8" w:rsidP="006C68E8">
            <w:pPr>
              <w:spacing w:after="0" w:line="240" w:lineRule="auto"/>
              <w:rPr>
                <w:rFonts w:asciiTheme="majorBidi" w:eastAsia="Times New Roman" w:hAnsiTheme="majorBidi" w:cstheme="majorBidi"/>
                <w:lang w:eastAsia="fr-FR"/>
              </w:rPr>
            </w:pPr>
            <w:r w:rsidRPr="009E6EA2">
              <w:rPr>
                <w:rFonts w:asciiTheme="majorBidi" w:eastAsia="Times New Roman" w:hAnsiTheme="majorBidi" w:cstheme="majorBidi"/>
                <w:b/>
                <w:bCs/>
                <w:bdr w:val="none" w:sz="0" w:space="0" w:color="auto" w:frame="1"/>
                <w:lang w:eastAsia="fr-FR"/>
              </w:rPr>
              <w:t xml:space="preserve">Catégorie </w:t>
            </w:r>
            <w:r w:rsidRPr="007A230C">
              <w:rPr>
                <w:rFonts w:asciiTheme="majorBidi" w:eastAsia="Times New Roman" w:hAnsiTheme="majorBidi" w:cstheme="majorBidi"/>
                <w:b/>
                <w:bCs/>
                <w:bdr w:val="none" w:sz="0" w:space="0" w:color="auto" w:frame="1"/>
                <w:lang w:eastAsia="fr-FR"/>
              </w:rPr>
              <w:t xml:space="preserve"> de projet</w:t>
            </w:r>
            <w:r w:rsidRPr="009E6EA2">
              <w:rPr>
                <w:rFonts w:asciiTheme="majorBidi" w:eastAsia="Times New Roman" w:hAnsiTheme="majorBidi" w:cstheme="majorBidi"/>
                <w:b/>
                <w:bCs/>
                <w:bdr w:val="none" w:sz="0" w:space="0" w:color="auto" w:frame="1"/>
                <w:lang w:eastAsia="fr-FR"/>
              </w:rPr>
              <w:t>:</w:t>
            </w:r>
          </w:p>
        </w:tc>
        <w:tc>
          <w:tcPr>
            <w:tcW w:w="6633" w:type="dxa"/>
            <w:shd w:val="clear" w:color="auto" w:fill="auto"/>
            <w:hideMark/>
          </w:tcPr>
          <w:p w14:paraId="6C0EEFF6" w14:textId="77777777" w:rsidR="006C68E8" w:rsidRPr="0065780A" w:rsidRDefault="006C68E8" w:rsidP="006C68E8">
            <w:pPr>
              <w:spacing w:after="120" w:line="240" w:lineRule="auto"/>
              <w:rPr>
                <w:rFonts w:asciiTheme="majorBidi" w:eastAsia="Times New Roman" w:hAnsiTheme="majorBidi" w:cstheme="majorBidi"/>
                <w:color w:val="000000" w:themeColor="text1"/>
                <w:lang w:eastAsia="fr-FR"/>
              </w:rPr>
            </w:pPr>
            <w:r w:rsidRPr="0065780A">
              <w:rPr>
                <w:rFonts w:asciiTheme="majorBidi" w:eastAsia="Times New Roman" w:hAnsiTheme="majorBidi" w:cstheme="majorBidi"/>
                <w:color w:val="000000" w:themeColor="text1"/>
                <w:lang w:eastAsia="fr-FR"/>
              </w:rPr>
              <w:t>Projets de démonstration sur l’utilisation efficace de l’eau</w:t>
            </w:r>
          </w:p>
        </w:tc>
      </w:tr>
      <w:tr w:rsidR="006C68E8" w:rsidRPr="009E6EA2" w14:paraId="2E764C26" w14:textId="77777777" w:rsidTr="00975E45">
        <w:tc>
          <w:tcPr>
            <w:tcW w:w="0" w:type="auto"/>
            <w:shd w:val="clear" w:color="auto" w:fill="auto"/>
            <w:hideMark/>
          </w:tcPr>
          <w:p w14:paraId="0E8EAD01" w14:textId="77777777" w:rsidR="006C68E8" w:rsidRPr="009E6EA2" w:rsidRDefault="006C68E8" w:rsidP="006C68E8">
            <w:pPr>
              <w:spacing w:after="0" w:line="240" w:lineRule="auto"/>
              <w:rPr>
                <w:rFonts w:asciiTheme="majorBidi" w:eastAsia="Times New Roman" w:hAnsiTheme="majorBidi" w:cstheme="majorBidi"/>
                <w:lang w:eastAsia="fr-FR"/>
              </w:rPr>
            </w:pPr>
            <w:r w:rsidRPr="009E6EA2">
              <w:rPr>
                <w:rFonts w:asciiTheme="majorBidi" w:eastAsia="Times New Roman" w:hAnsiTheme="majorBidi" w:cstheme="majorBidi"/>
                <w:b/>
                <w:bCs/>
                <w:bdr w:val="none" w:sz="0" w:space="0" w:color="auto" w:frame="1"/>
                <w:lang w:eastAsia="fr-FR"/>
              </w:rPr>
              <w:t>Type de contrat :</w:t>
            </w:r>
          </w:p>
        </w:tc>
        <w:tc>
          <w:tcPr>
            <w:tcW w:w="6633" w:type="dxa"/>
            <w:shd w:val="clear" w:color="auto" w:fill="auto"/>
            <w:hideMark/>
          </w:tcPr>
          <w:p w14:paraId="128FB743" w14:textId="77777777" w:rsidR="006C68E8" w:rsidRPr="0065780A" w:rsidRDefault="006C68E8" w:rsidP="006C68E8">
            <w:pPr>
              <w:spacing w:after="0" w:line="240" w:lineRule="auto"/>
              <w:rPr>
                <w:rFonts w:asciiTheme="majorBidi" w:eastAsia="Times New Roman" w:hAnsiTheme="majorBidi" w:cstheme="majorBidi"/>
                <w:color w:val="000000" w:themeColor="text1"/>
                <w:lang w:eastAsia="fr-FR"/>
              </w:rPr>
            </w:pPr>
            <w:r w:rsidRPr="0065780A">
              <w:rPr>
                <w:rFonts w:asciiTheme="majorBidi" w:eastAsia="Times New Roman" w:hAnsiTheme="majorBidi" w:cstheme="majorBidi"/>
                <w:color w:val="000000" w:themeColor="text1"/>
                <w:lang w:eastAsia="fr-FR"/>
              </w:rPr>
              <w:t>Contrat Durée Déterminée (CDD)</w:t>
            </w:r>
          </w:p>
        </w:tc>
      </w:tr>
      <w:tr w:rsidR="006C68E8" w:rsidRPr="009E6EA2" w14:paraId="0E0B7400" w14:textId="77777777" w:rsidTr="00975E45">
        <w:tc>
          <w:tcPr>
            <w:tcW w:w="0" w:type="auto"/>
            <w:shd w:val="clear" w:color="auto" w:fill="auto"/>
            <w:hideMark/>
          </w:tcPr>
          <w:p w14:paraId="0B541A3C" w14:textId="77777777" w:rsidR="006C68E8" w:rsidRPr="009E6EA2" w:rsidRDefault="006C68E8" w:rsidP="006C68E8">
            <w:pPr>
              <w:spacing w:after="0" w:line="240" w:lineRule="auto"/>
              <w:rPr>
                <w:rFonts w:asciiTheme="majorBidi" w:eastAsia="Times New Roman" w:hAnsiTheme="majorBidi" w:cstheme="majorBidi"/>
                <w:lang w:eastAsia="fr-FR"/>
              </w:rPr>
            </w:pPr>
            <w:r w:rsidRPr="009E6EA2">
              <w:rPr>
                <w:rFonts w:asciiTheme="majorBidi" w:eastAsia="Times New Roman" w:hAnsiTheme="majorBidi" w:cstheme="majorBidi"/>
                <w:b/>
                <w:bCs/>
                <w:bdr w:val="none" w:sz="0" w:space="0" w:color="auto" w:frame="1"/>
                <w:lang w:eastAsia="fr-FR"/>
              </w:rPr>
              <w:t>Langues requises :</w:t>
            </w:r>
          </w:p>
        </w:tc>
        <w:tc>
          <w:tcPr>
            <w:tcW w:w="6633" w:type="dxa"/>
            <w:shd w:val="clear" w:color="auto" w:fill="auto"/>
            <w:hideMark/>
          </w:tcPr>
          <w:p w14:paraId="347F2DC3" w14:textId="03E03851" w:rsidR="006C68E8" w:rsidRPr="0065780A" w:rsidRDefault="006B26E1" w:rsidP="006C68E8">
            <w:pPr>
              <w:spacing w:after="0" w:line="240" w:lineRule="auto"/>
              <w:rPr>
                <w:rFonts w:asciiTheme="majorBidi" w:eastAsia="Times New Roman" w:hAnsiTheme="majorBidi" w:cstheme="majorBidi"/>
                <w:color w:val="000000" w:themeColor="text1"/>
                <w:lang w:eastAsia="fr-FR"/>
              </w:rPr>
            </w:pPr>
            <w:r>
              <w:rPr>
                <w:rFonts w:asciiTheme="majorBidi" w:eastAsia="Times New Roman" w:hAnsiTheme="majorBidi" w:cstheme="majorBidi"/>
                <w:color w:val="000000" w:themeColor="text1"/>
                <w:lang w:eastAsia="fr-FR"/>
              </w:rPr>
              <w:t xml:space="preserve">Amazighe,   </w:t>
            </w:r>
            <w:proofErr w:type="gramStart"/>
            <w:r>
              <w:rPr>
                <w:rFonts w:asciiTheme="majorBidi" w:eastAsia="Times New Roman" w:hAnsiTheme="majorBidi" w:cstheme="majorBidi"/>
                <w:color w:val="000000" w:themeColor="text1"/>
                <w:lang w:eastAsia="fr-FR"/>
              </w:rPr>
              <w:t>Arabe</w:t>
            </w:r>
            <w:r w:rsidR="006C68E8" w:rsidRPr="0065780A">
              <w:rPr>
                <w:rFonts w:asciiTheme="majorBidi" w:eastAsia="Times New Roman" w:hAnsiTheme="majorBidi" w:cstheme="majorBidi"/>
                <w:color w:val="000000" w:themeColor="text1"/>
                <w:lang w:eastAsia="fr-FR"/>
              </w:rPr>
              <w:t xml:space="preserve">  et</w:t>
            </w:r>
            <w:proofErr w:type="gramEnd"/>
            <w:r w:rsidR="006C68E8" w:rsidRPr="0065780A">
              <w:rPr>
                <w:rFonts w:asciiTheme="majorBidi" w:eastAsia="Times New Roman" w:hAnsiTheme="majorBidi" w:cstheme="majorBidi"/>
                <w:color w:val="000000" w:themeColor="text1"/>
                <w:lang w:eastAsia="fr-FR"/>
              </w:rPr>
              <w:t>  Français  </w:t>
            </w:r>
          </w:p>
        </w:tc>
      </w:tr>
      <w:tr w:rsidR="006C68E8" w:rsidRPr="009E6EA2" w14:paraId="5F070C81" w14:textId="77777777" w:rsidTr="00975E45">
        <w:tc>
          <w:tcPr>
            <w:tcW w:w="0" w:type="auto"/>
            <w:shd w:val="clear" w:color="auto" w:fill="auto"/>
            <w:hideMark/>
          </w:tcPr>
          <w:p w14:paraId="686DD587" w14:textId="77777777" w:rsidR="006C68E8" w:rsidRPr="009E6EA2" w:rsidRDefault="006C68E8" w:rsidP="006C68E8">
            <w:pPr>
              <w:spacing w:after="0" w:line="240" w:lineRule="auto"/>
              <w:rPr>
                <w:rFonts w:asciiTheme="majorBidi" w:eastAsia="Times New Roman" w:hAnsiTheme="majorBidi" w:cstheme="majorBidi"/>
                <w:lang w:eastAsia="fr-FR"/>
              </w:rPr>
            </w:pPr>
            <w:r w:rsidRPr="009E6EA2">
              <w:rPr>
                <w:rFonts w:asciiTheme="majorBidi" w:eastAsia="Times New Roman" w:hAnsiTheme="majorBidi" w:cstheme="majorBidi"/>
                <w:b/>
                <w:bCs/>
                <w:bdr w:val="none" w:sz="0" w:space="0" w:color="auto" w:frame="1"/>
                <w:lang w:eastAsia="fr-FR"/>
              </w:rPr>
              <w:t>Date de commencement :</w:t>
            </w:r>
            <w:r w:rsidRPr="009E6EA2">
              <w:rPr>
                <w:rFonts w:asciiTheme="majorBidi" w:eastAsia="Times New Roman" w:hAnsiTheme="majorBidi" w:cstheme="majorBidi"/>
                <w:lang w:eastAsia="fr-FR"/>
              </w:rPr>
              <w:br/>
            </w:r>
          </w:p>
        </w:tc>
        <w:tc>
          <w:tcPr>
            <w:tcW w:w="6633" w:type="dxa"/>
            <w:shd w:val="clear" w:color="auto" w:fill="auto"/>
            <w:hideMark/>
          </w:tcPr>
          <w:p w14:paraId="58A5785A" w14:textId="398CC74B" w:rsidR="006C68E8" w:rsidRPr="0065780A" w:rsidRDefault="003A16D1" w:rsidP="006C68E8">
            <w:pPr>
              <w:spacing w:after="0" w:line="240" w:lineRule="auto"/>
              <w:rPr>
                <w:rFonts w:asciiTheme="majorBidi" w:eastAsia="Times New Roman" w:hAnsiTheme="majorBidi" w:cstheme="majorBidi"/>
                <w:color w:val="000000" w:themeColor="text1"/>
                <w:lang w:eastAsia="fr-FR"/>
              </w:rPr>
            </w:pPr>
            <w:r>
              <w:rPr>
                <w:rFonts w:asciiTheme="majorBidi" w:eastAsia="Times New Roman" w:hAnsiTheme="majorBidi" w:cstheme="majorBidi"/>
                <w:color w:val="000000" w:themeColor="text1"/>
                <w:lang w:eastAsia="fr-FR"/>
              </w:rPr>
              <w:t xml:space="preserve">15 </w:t>
            </w:r>
            <w:r w:rsidR="00975E45">
              <w:rPr>
                <w:rFonts w:asciiTheme="majorBidi" w:eastAsia="Times New Roman" w:hAnsiTheme="majorBidi" w:cstheme="majorBidi"/>
                <w:color w:val="000000" w:themeColor="text1"/>
                <w:lang w:eastAsia="fr-FR"/>
              </w:rPr>
              <w:t>Février</w:t>
            </w:r>
            <w:r w:rsidR="00D53331" w:rsidRPr="0065780A">
              <w:rPr>
                <w:rFonts w:asciiTheme="majorBidi" w:eastAsia="Times New Roman" w:hAnsiTheme="majorBidi" w:cstheme="majorBidi"/>
                <w:color w:val="000000" w:themeColor="text1"/>
                <w:lang w:eastAsia="fr-FR"/>
              </w:rPr>
              <w:t xml:space="preserve"> </w:t>
            </w:r>
            <w:r w:rsidR="006C68E8" w:rsidRPr="0065780A">
              <w:rPr>
                <w:rFonts w:asciiTheme="majorBidi" w:eastAsia="Times New Roman" w:hAnsiTheme="majorBidi" w:cstheme="majorBidi"/>
                <w:lang w:eastAsia="fr-FR"/>
              </w:rPr>
              <w:t>(date à laquelle le candidat sélectionné doit commencer)</w:t>
            </w:r>
          </w:p>
        </w:tc>
      </w:tr>
      <w:tr w:rsidR="006C68E8" w:rsidRPr="009E6EA2" w14:paraId="49D33D62" w14:textId="77777777" w:rsidTr="00975E45">
        <w:tc>
          <w:tcPr>
            <w:tcW w:w="0" w:type="auto"/>
            <w:shd w:val="clear" w:color="auto" w:fill="auto"/>
            <w:hideMark/>
          </w:tcPr>
          <w:p w14:paraId="2C779BB6" w14:textId="77777777" w:rsidR="006C68E8" w:rsidRPr="009E6EA2" w:rsidRDefault="006C68E8" w:rsidP="006C68E8">
            <w:pPr>
              <w:spacing w:after="0" w:line="240" w:lineRule="auto"/>
              <w:rPr>
                <w:rFonts w:asciiTheme="majorBidi" w:eastAsia="Times New Roman" w:hAnsiTheme="majorBidi" w:cstheme="majorBidi"/>
                <w:lang w:eastAsia="fr-FR"/>
              </w:rPr>
            </w:pPr>
            <w:r w:rsidRPr="009E6EA2">
              <w:rPr>
                <w:rFonts w:asciiTheme="majorBidi" w:eastAsia="Times New Roman" w:hAnsiTheme="majorBidi" w:cstheme="majorBidi"/>
                <w:b/>
                <w:bCs/>
                <w:bdr w:val="none" w:sz="0" w:space="0" w:color="auto" w:frame="1"/>
                <w:lang w:eastAsia="fr-FR"/>
              </w:rPr>
              <w:t>Durée du contrat initial</w:t>
            </w:r>
          </w:p>
        </w:tc>
        <w:tc>
          <w:tcPr>
            <w:tcW w:w="6633" w:type="dxa"/>
            <w:shd w:val="clear" w:color="auto" w:fill="auto"/>
            <w:hideMark/>
          </w:tcPr>
          <w:p w14:paraId="039D6FB6" w14:textId="77777777" w:rsidR="006C68E8" w:rsidRPr="009E6EA2" w:rsidRDefault="006C68E8" w:rsidP="006C68E8">
            <w:pPr>
              <w:spacing w:after="0" w:line="240" w:lineRule="auto"/>
              <w:rPr>
                <w:rFonts w:asciiTheme="majorBidi" w:eastAsia="Times New Roman" w:hAnsiTheme="majorBidi" w:cstheme="majorBidi"/>
                <w:color w:val="000000" w:themeColor="text1"/>
                <w:lang w:eastAsia="fr-FR"/>
              </w:rPr>
            </w:pPr>
            <w:r w:rsidRPr="009E6EA2">
              <w:rPr>
                <w:rFonts w:asciiTheme="majorBidi" w:eastAsia="Times New Roman" w:hAnsiTheme="majorBidi" w:cstheme="majorBidi"/>
                <w:color w:val="000000" w:themeColor="text1"/>
                <w:lang w:eastAsia="fr-FR"/>
              </w:rPr>
              <w:t>Une année</w:t>
            </w:r>
            <w:r w:rsidRPr="007A230C">
              <w:rPr>
                <w:rFonts w:asciiTheme="majorBidi" w:eastAsia="Times New Roman" w:hAnsiTheme="majorBidi" w:cstheme="majorBidi"/>
                <w:color w:val="000000" w:themeColor="text1"/>
                <w:lang w:eastAsia="fr-FR"/>
              </w:rPr>
              <w:t xml:space="preserve"> (renouvellement après la 1ère année sur la durée du projet si satisfaction)</w:t>
            </w:r>
          </w:p>
        </w:tc>
      </w:tr>
      <w:tr w:rsidR="006C68E8" w:rsidRPr="009E6EA2" w14:paraId="2408F0AA" w14:textId="77777777" w:rsidTr="0062368A">
        <w:tc>
          <w:tcPr>
            <w:tcW w:w="9371" w:type="dxa"/>
            <w:gridSpan w:val="2"/>
            <w:shd w:val="clear" w:color="auto" w:fill="auto"/>
            <w:hideMark/>
          </w:tcPr>
          <w:p w14:paraId="471C36F6" w14:textId="77777777" w:rsidR="006C68E8" w:rsidRPr="009E6EA2" w:rsidRDefault="006C68E8" w:rsidP="006C68E8">
            <w:pPr>
              <w:spacing w:after="0" w:line="240" w:lineRule="auto"/>
              <w:rPr>
                <w:rFonts w:asciiTheme="majorBidi" w:eastAsia="Times New Roman" w:hAnsiTheme="majorBidi" w:cstheme="majorBidi"/>
                <w:color w:val="666666"/>
                <w:sz w:val="20"/>
                <w:szCs w:val="20"/>
                <w:lang w:eastAsia="fr-FR"/>
              </w:rPr>
            </w:pPr>
          </w:p>
          <w:p w14:paraId="20754FAA" w14:textId="77777777" w:rsidR="006C68E8" w:rsidRPr="009E6EA2" w:rsidRDefault="006C68E8" w:rsidP="006C68E8">
            <w:pPr>
              <w:shd w:val="clear" w:color="auto" w:fill="D6E3BC" w:themeFill="accent3" w:themeFillTint="66"/>
              <w:spacing w:after="0" w:line="240" w:lineRule="auto"/>
              <w:jc w:val="both"/>
              <w:textAlignment w:val="baseline"/>
              <w:rPr>
                <w:rFonts w:asciiTheme="majorBidi" w:eastAsia="Times New Roman" w:hAnsiTheme="majorBidi" w:cstheme="majorBidi"/>
                <w:bdr w:val="none" w:sz="0" w:space="0" w:color="auto" w:frame="1"/>
                <w:lang w:eastAsia="fr-FR"/>
              </w:rPr>
            </w:pPr>
          </w:p>
          <w:p w14:paraId="4F7DED7F" w14:textId="42E05882" w:rsidR="006C68E8" w:rsidRPr="009E6EA2" w:rsidRDefault="006C68E8" w:rsidP="00D53331">
            <w:pPr>
              <w:shd w:val="clear" w:color="auto" w:fill="D6E3BC" w:themeFill="accent3" w:themeFillTint="66"/>
              <w:spacing w:after="0" w:line="240" w:lineRule="auto"/>
              <w:jc w:val="both"/>
              <w:textAlignment w:val="baseline"/>
              <w:rPr>
                <w:rFonts w:asciiTheme="majorBidi" w:eastAsia="Times New Roman" w:hAnsiTheme="majorBidi" w:cstheme="majorBidi"/>
                <w:bdr w:val="none" w:sz="0" w:space="0" w:color="auto" w:frame="1"/>
                <w:lang w:eastAsia="fr-FR"/>
              </w:rPr>
            </w:pPr>
            <w:r w:rsidRPr="009E6EA2">
              <w:rPr>
                <w:rFonts w:asciiTheme="majorBidi" w:eastAsia="Times New Roman" w:hAnsiTheme="majorBidi" w:cstheme="majorBidi"/>
                <w:bdr w:val="none" w:sz="0" w:space="0" w:color="auto" w:frame="1"/>
                <w:lang w:eastAsia="fr-FR"/>
              </w:rPr>
              <w:t>L’AESVT s’attache à recruter un personnel qualifié et diversifié en terme</w:t>
            </w:r>
            <w:r>
              <w:rPr>
                <w:rFonts w:asciiTheme="majorBidi" w:eastAsia="Times New Roman" w:hAnsiTheme="majorBidi" w:cstheme="majorBidi"/>
                <w:bdr w:val="none" w:sz="0" w:space="0" w:color="auto" w:frame="1"/>
                <w:lang w:eastAsia="fr-FR"/>
              </w:rPr>
              <w:t>s</w:t>
            </w:r>
            <w:r w:rsidRPr="009E6EA2">
              <w:rPr>
                <w:rFonts w:asciiTheme="majorBidi" w:eastAsia="Times New Roman" w:hAnsiTheme="majorBidi" w:cstheme="majorBidi"/>
                <w:bdr w:val="none" w:sz="0" w:space="0" w:color="auto" w:frame="1"/>
                <w:lang w:eastAsia="fr-FR"/>
              </w:rPr>
              <w:t xml:space="preserve"> de genre ; </w:t>
            </w:r>
            <w:r w:rsidRPr="009E6EA2">
              <w:rPr>
                <w:rFonts w:asciiTheme="majorBidi" w:hAnsiTheme="majorBidi" w:cstheme="majorBidi"/>
              </w:rPr>
              <w:t>les candidatures féminines sont fortement encouragées. T</w:t>
            </w:r>
            <w:r w:rsidRPr="009E6EA2">
              <w:rPr>
                <w:rFonts w:asciiTheme="majorBidi" w:eastAsia="Times New Roman" w:hAnsiTheme="majorBidi" w:cstheme="majorBidi"/>
                <w:bdr w:val="none" w:sz="0" w:space="0" w:color="auto" w:frame="1"/>
                <w:lang w:eastAsia="fr-FR"/>
              </w:rPr>
              <w:t>outes les candidatures seront soumises à l’examen d’un comité multiacteurs</w:t>
            </w:r>
            <w:r>
              <w:rPr>
                <w:rFonts w:asciiTheme="majorBidi" w:eastAsia="Times New Roman" w:hAnsiTheme="majorBidi" w:cstheme="majorBidi"/>
                <w:bdr w:val="none" w:sz="0" w:space="0" w:color="auto" w:frame="1"/>
                <w:lang w:eastAsia="fr-FR"/>
              </w:rPr>
              <w:t xml:space="preserve"> (AESVT et autres acteurs)</w:t>
            </w:r>
            <w:r w:rsidR="006B26E1">
              <w:rPr>
                <w:rFonts w:asciiTheme="majorBidi" w:eastAsia="Times New Roman" w:hAnsiTheme="majorBidi" w:cstheme="majorBidi"/>
                <w:bdr w:val="none" w:sz="0" w:space="0" w:color="auto" w:frame="1"/>
                <w:lang w:eastAsia="fr-FR"/>
              </w:rPr>
              <w:t xml:space="preserve">. </w:t>
            </w:r>
            <w:proofErr w:type="spellStart"/>
            <w:r w:rsidR="006B26E1">
              <w:rPr>
                <w:rFonts w:asciiTheme="majorBidi" w:eastAsia="Times New Roman" w:hAnsiTheme="majorBidi" w:cstheme="majorBidi"/>
                <w:bdr w:val="none" w:sz="0" w:space="0" w:color="auto" w:frame="1"/>
                <w:lang w:eastAsia="fr-FR"/>
              </w:rPr>
              <w:t>Tous.</w:t>
            </w:r>
            <w:r w:rsidRPr="009E6EA2">
              <w:rPr>
                <w:rFonts w:asciiTheme="majorBidi" w:eastAsia="Times New Roman" w:hAnsiTheme="majorBidi" w:cstheme="majorBidi"/>
                <w:bdr w:val="none" w:sz="0" w:space="0" w:color="auto" w:frame="1"/>
                <w:lang w:eastAsia="fr-FR"/>
              </w:rPr>
              <w:t>tes</w:t>
            </w:r>
            <w:proofErr w:type="spellEnd"/>
            <w:r w:rsidRPr="009E6EA2">
              <w:rPr>
                <w:rFonts w:asciiTheme="majorBidi" w:eastAsia="Times New Roman" w:hAnsiTheme="majorBidi" w:cstheme="majorBidi"/>
                <w:bdr w:val="none" w:sz="0" w:space="0" w:color="auto" w:frame="1"/>
                <w:lang w:eastAsia="fr-FR"/>
              </w:rPr>
              <w:t xml:space="preserve"> les</w:t>
            </w:r>
            <w:r w:rsidR="006B26E1">
              <w:rPr>
                <w:rFonts w:asciiTheme="majorBidi" w:eastAsia="Times New Roman" w:hAnsiTheme="majorBidi" w:cstheme="majorBidi"/>
                <w:bdr w:val="none" w:sz="0" w:space="0" w:color="auto" w:frame="1"/>
                <w:lang w:eastAsia="fr-FR"/>
              </w:rPr>
              <w:t xml:space="preserve"> </w:t>
            </w:r>
            <w:proofErr w:type="spellStart"/>
            <w:r w:rsidR="006B26E1">
              <w:rPr>
                <w:rFonts w:asciiTheme="majorBidi" w:eastAsia="Times New Roman" w:hAnsiTheme="majorBidi" w:cstheme="majorBidi"/>
                <w:bdr w:val="none" w:sz="0" w:space="0" w:color="auto" w:frame="1"/>
                <w:lang w:eastAsia="fr-FR"/>
              </w:rPr>
              <w:t>candidat.e.s</w:t>
            </w:r>
            <w:proofErr w:type="spellEnd"/>
            <w:r w:rsidR="006B26E1">
              <w:rPr>
                <w:rFonts w:asciiTheme="majorBidi" w:eastAsia="Times New Roman" w:hAnsiTheme="majorBidi" w:cstheme="majorBidi"/>
                <w:bdr w:val="none" w:sz="0" w:space="0" w:color="auto" w:frame="1"/>
                <w:lang w:eastAsia="fr-FR"/>
              </w:rPr>
              <w:t xml:space="preserve"> </w:t>
            </w:r>
            <w:proofErr w:type="spellStart"/>
            <w:r w:rsidR="006B26E1">
              <w:rPr>
                <w:rFonts w:asciiTheme="majorBidi" w:eastAsia="Times New Roman" w:hAnsiTheme="majorBidi" w:cstheme="majorBidi"/>
                <w:bdr w:val="none" w:sz="0" w:space="0" w:color="auto" w:frame="1"/>
                <w:lang w:eastAsia="fr-FR"/>
              </w:rPr>
              <w:t>sélectionné.e.s</w:t>
            </w:r>
            <w:proofErr w:type="spellEnd"/>
            <w:r w:rsidRPr="009E6EA2">
              <w:rPr>
                <w:rFonts w:asciiTheme="majorBidi" w:eastAsia="Times New Roman" w:hAnsiTheme="majorBidi" w:cstheme="majorBidi"/>
                <w:bdr w:val="none" w:sz="0" w:space="0" w:color="auto" w:frame="1"/>
                <w:lang w:eastAsia="fr-FR"/>
              </w:rPr>
              <w:t xml:space="preserve"> devront se soumettre à de rigoureuses vérifications relatives aux références fournies.</w:t>
            </w:r>
          </w:p>
          <w:p w14:paraId="2D0CF894" w14:textId="77777777" w:rsidR="006C68E8" w:rsidRPr="009E6EA2" w:rsidRDefault="006C68E8" w:rsidP="006C68E8">
            <w:pPr>
              <w:shd w:val="clear" w:color="auto" w:fill="D6E3BC" w:themeFill="accent3" w:themeFillTint="66"/>
              <w:spacing w:after="0" w:line="240" w:lineRule="auto"/>
              <w:jc w:val="both"/>
              <w:textAlignment w:val="baseline"/>
              <w:rPr>
                <w:rFonts w:asciiTheme="majorBidi" w:eastAsia="Times New Roman" w:hAnsiTheme="majorBidi" w:cstheme="majorBidi"/>
                <w:lang w:eastAsia="fr-FR"/>
              </w:rPr>
            </w:pPr>
          </w:p>
          <w:p w14:paraId="65A91EA1" w14:textId="77777777" w:rsidR="006C68E8" w:rsidRPr="009E6EA2" w:rsidRDefault="006C68E8" w:rsidP="006C68E8">
            <w:pPr>
              <w:spacing w:after="0" w:line="240" w:lineRule="auto"/>
              <w:rPr>
                <w:rFonts w:asciiTheme="majorBidi" w:eastAsia="Times New Roman" w:hAnsiTheme="majorBidi" w:cstheme="majorBidi"/>
                <w:color w:val="666666"/>
                <w:sz w:val="20"/>
                <w:szCs w:val="20"/>
                <w:lang w:eastAsia="fr-FR"/>
              </w:rPr>
            </w:pPr>
          </w:p>
        </w:tc>
      </w:tr>
      <w:tr w:rsidR="006C68E8" w:rsidRPr="009E6EA2" w14:paraId="574CA5B7" w14:textId="77777777" w:rsidTr="0062368A">
        <w:trPr>
          <w:trHeight w:val="3819"/>
        </w:trPr>
        <w:tc>
          <w:tcPr>
            <w:tcW w:w="9371" w:type="dxa"/>
            <w:gridSpan w:val="2"/>
            <w:shd w:val="clear" w:color="auto" w:fill="auto"/>
          </w:tcPr>
          <w:p w14:paraId="06056C00" w14:textId="77777777" w:rsidR="006C68E8" w:rsidRPr="007A230C" w:rsidRDefault="007A230C" w:rsidP="006C68E8">
            <w:pPr>
              <w:spacing w:line="240" w:lineRule="auto"/>
              <w:rPr>
                <w:rFonts w:asciiTheme="majorBidi" w:eastAsia="Garamond" w:hAnsiTheme="majorBidi" w:cstheme="majorBidi"/>
                <w:b/>
                <w:color w:val="000000" w:themeColor="text1"/>
                <w:highlight w:val="white"/>
                <w:u w:val="single"/>
              </w:rPr>
            </w:pPr>
            <w:r w:rsidRPr="007A230C">
              <w:rPr>
                <w:rFonts w:asciiTheme="majorBidi" w:eastAsia="Garamond" w:hAnsiTheme="majorBidi" w:cstheme="majorBidi"/>
                <w:b/>
                <w:color w:val="000000" w:themeColor="text1"/>
                <w:highlight w:val="white"/>
                <w:u w:val="single"/>
              </w:rPr>
              <w:t>S</w:t>
            </w:r>
            <w:r w:rsidR="006C68E8" w:rsidRPr="007A230C">
              <w:rPr>
                <w:rFonts w:asciiTheme="majorBidi" w:eastAsia="Garamond" w:hAnsiTheme="majorBidi" w:cstheme="majorBidi"/>
                <w:b/>
                <w:color w:val="000000" w:themeColor="text1"/>
                <w:highlight w:val="white"/>
                <w:u w:val="single"/>
              </w:rPr>
              <w:t xml:space="preserve">tructure émettrice : AESVT-Maroc </w:t>
            </w:r>
          </w:p>
          <w:p w14:paraId="190CDEFF" w14:textId="77777777" w:rsidR="006C68E8" w:rsidRPr="007A230C" w:rsidRDefault="006C68E8" w:rsidP="006C68E8">
            <w:pPr>
              <w:pBdr>
                <w:top w:val="nil"/>
                <w:left w:val="nil"/>
                <w:bottom w:val="nil"/>
                <w:right w:val="nil"/>
                <w:between w:val="nil"/>
              </w:pBdr>
              <w:spacing w:after="0" w:line="240" w:lineRule="auto"/>
              <w:ind w:right="141"/>
              <w:jc w:val="both"/>
              <w:rPr>
                <w:rFonts w:ascii="Times New Roman" w:eastAsia="Garamond" w:hAnsi="Times New Roman" w:cs="Times New Roman"/>
                <w:b/>
                <w:color w:val="000000"/>
                <w:highlight w:val="white"/>
              </w:rPr>
            </w:pPr>
            <w:r w:rsidRPr="007A230C">
              <w:rPr>
                <w:rFonts w:ascii="Times New Roman" w:hAnsi="Times New Roman" w:cs="Times New Roman"/>
              </w:rPr>
              <w:t xml:space="preserve">L’Association des Enseignants des Sciences de la Vie et de la Terre au Maroc (AESVT Maroc) est une association à but non lucratif. Elle a été créée en 1994 et est constituée d’un réseau de 40 sections régionales (couverture de presque tout le territoire national).  L’AESVT Maroc vise à contribuer à l’édification d’une société moderne et solidaire conformément aux principes et valeurs du développement durable.  L’association agit dans le domaine du  développement  durable et de l’éducation. Grâce à l’engagement des membres, l’association a pu se construire une notoriété au niveau national. Elle compte à son actif des  actions concrètes diverses en faveur de l’environnement ( </w:t>
            </w:r>
            <w:hyperlink r:id="rId8">
              <w:r w:rsidRPr="007A230C">
                <w:rPr>
                  <w:rFonts w:ascii="Times New Roman" w:hAnsi="Times New Roman" w:cs="Times New Roman"/>
                </w:rPr>
                <w:t>Education à la transition</w:t>
              </w:r>
            </w:hyperlink>
            <w:r w:rsidRPr="007A230C">
              <w:rPr>
                <w:rFonts w:ascii="Times New Roman" w:hAnsi="Times New Roman" w:cs="Times New Roman"/>
              </w:rPr>
              <w:t xml:space="preserve"> écologique ; Education à l’environnement et au Développement durable ; réalisation de projets de gestion durable des </w:t>
            </w:r>
            <w:hyperlink r:id="rId9">
              <w:r w:rsidRPr="007A230C">
                <w:rPr>
                  <w:rFonts w:ascii="Times New Roman" w:hAnsi="Times New Roman" w:cs="Times New Roman"/>
                </w:rPr>
                <w:t>écosystèmes et des  ressources naturelles</w:t>
              </w:r>
            </w:hyperlink>
            <w:r w:rsidRPr="007A230C">
              <w:rPr>
                <w:rFonts w:ascii="Times New Roman" w:hAnsi="Times New Roman" w:cs="Times New Roman"/>
              </w:rPr>
              <w:t xml:space="preserve"> dans des zones fragiles ; promotion d’approche novatrices de gestion des </w:t>
            </w:r>
            <w:hyperlink r:id="rId10">
              <w:r w:rsidRPr="007A230C">
                <w:rPr>
                  <w:rFonts w:ascii="Times New Roman" w:hAnsi="Times New Roman" w:cs="Times New Roman"/>
                </w:rPr>
                <w:t xml:space="preserve">territoires, </w:t>
              </w:r>
            </w:hyperlink>
            <w:r w:rsidRPr="007A230C">
              <w:rPr>
                <w:rFonts w:ascii="Times New Roman" w:hAnsi="Times New Roman" w:cs="Times New Roman"/>
              </w:rPr>
              <w:t>….).</w:t>
            </w:r>
          </w:p>
          <w:p w14:paraId="1DD38972" w14:textId="77777777" w:rsidR="006C68E8" w:rsidRPr="009E6EA2" w:rsidRDefault="006C68E8" w:rsidP="006C68E8">
            <w:pPr>
              <w:spacing w:after="0" w:line="240" w:lineRule="auto"/>
              <w:ind w:right="141"/>
              <w:rPr>
                <w:rFonts w:ascii="Arial" w:eastAsia="Times New Roman" w:hAnsi="Arial" w:cs="Arial"/>
                <w:color w:val="666666"/>
                <w:sz w:val="20"/>
                <w:szCs w:val="20"/>
                <w:lang w:eastAsia="fr-FR"/>
              </w:rPr>
            </w:pPr>
            <w:r w:rsidRPr="007A230C">
              <w:rPr>
                <w:rFonts w:ascii="Times New Roman" w:hAnsi="Times New Roman" w:cs="Times New Roman"/>
              </w:rPr>
              <w:t>Pour plus d’informations consultez le site</w:t>
            </w:r>
            <w:r w:rsidRPr="007A230C">
              <w:rPr>
                <w:rFonts w:ascii="Times New Roman" w:eastAsia="Garamond" w:hAnsi="Times New Roman" w:cs="Times New Roman"/>
                <w:color w:val="000000"/>
                <w:highlight w:val="white"/>
              </w:rPr>
              <w:t xml:space="preserve"> web : </w:t>
            </w:r>
            <w:hyperlink r:id="rId11" w:history="1">
              <w:r w:rsidRPr="007A230C">
                <w:rPr>
                  <w:rStyle w:val="Lienhypertexte"/>
                  <w:rFonts w:ascii="Times New Roman" w:eastAsia="Garamond" w:hAnsi="Times New Roman" w:cs="Times New Roman"/>
                  <w:b/>
                  <w:bCs/>
                </w:rPr>
                <w:t>http://www.aesvtmaroc.org</w:t>
              </w:r>
            </w:hyperlink>
          </w:p>
        </w:tc>
      </w:tr>
    </w:tbl>
    <w:p w14:paraId="327E4C60" w14:textId="77777777" w:rsidR="008F7926" w:rsidRDefault="008F7926"/>
    <w:p w14:paraId="3244D21F" w14:textId="77777777" w:rsidR="006C68E8" w:rsidRPr="006C68E8" w:rsidRDefault="006C68E8">
      <w:pPr>
        <w:rPr>
          <w:rFonts w:asciiTheme="majorBidi" w:hAnsiTheme="majorBidi" w:cstheme="majorBidi"/>
          <w:b/>
          <w:bCs/>
          <w:sz w:val="28"/>
          <w:szCs w:val="28"/>
        </w:rPr>
      </w:pPr>
      <w:r>
        <w:rPr>
          <w:rFonts w:asciiTheme="majorBidi" w:hAnsiTheme="majorBidi" w:cstheme="majorBidi"/>
          <w:b/>
          <w:bCs/>
          <w:sz w:val="28"/>
          <w:szCs w:val="28"/>
        </w:rPr>
        <w:t>Projet de « </w:t>
      </w:r>
      <w:r w:rsidRPr="006C68E8">
        <w:rPr>
          <w:rFonts w:asciiTheme="majorBidi" w:hAnsiTheme="majorBidi" w:cstheme="majorBidi"/>
          <w:b/>
          <w:bCs/>
          <w:sz w:val="28"/>
          <w:szCs w:val="28"/>
        </w:rPr>
        <w:t>Promotion de la gestion intégrée des ressources en eau en milieu oasien: cas des Oasis de Ferkla et d’Aguinane</w:t>
      </w:r>
      <w:r>
        <w:rPr>
          <w:rFonts w:asciiTheme="majorBidi" w:hAnsiTheme="majorBidi" w:cstheme="majorBidi"/>
          <w:b/>
          <w:bCs/>
          <w:sz w:val="28"/>
          <w:szCs w:val="28"/>
        </w:rPr>
        <w:t> »</w:t>
      </w:r>
    </w:p>
    <w:p w14:paraId="153DC189" w14:textId="517EDD60" w:rsidR="006C68E8" w:rsidRDefault="006C68E8" w:rsidP="006C68E8">
      <w:pPr>
        <w:pStyle w:val="En-tte"/>
        <w:rPr>
          <w:rFonts w:asciiTheme="majorBidi" w:hAnsiTheme="majorBidi" w:cstheme="majorBidi"/>
          <w:sz w:val="28"/>
          <w:szCs w:val="28"/>
        </w:rPr>
      </w:pPr>
      <w:r w:rsidRPr="009E6EA2">
        <w:rPr>
          <w:rFonts w:asciiTheme="majorBidi" w:hAnsiTheme="majorBidi" w:cstheme="majorBidi"/>
          <w:sz w:val="28"/>
          <w:szCs w:val="28"/>
        </w:rPr>
        <w:t xml:space="preserve">Termes de référence pour le recrutement </w:t>
      </w:r>
      <w:r w:rsidR="003A16D1">
        <w:rPr>
          <w:rFonts w:asciiTheme="majorBidi" w:hAnsiTheme="majorBidi" w:cstheme="majorBidi"/>
          <w:sz w:val="28"/>
          <w:szCs w:val="28"/>
        </w:rPr>
        <w:t>d’</w:t>
      </w:r>
      <w:proofErr w:type="spellStart"/>
      <w:r w:rsidR="003A16D1">
        <w:rPr>
          <w:rFonts w:asciiTheme="majorBidi" w:hAnsiTheme="majorBidi" w:cstheme="majorBidi"/>
          <w:sz w:val="28"/>
          <w:szCs w:val="28"/>
        </w:rPr>
        <w:t>un.e</w:t>
      </w:r>
      <w:proofErr w:type="spellEnd"/>
      <w:r w:rsidR="003A16D1">
        <w:rPr>
          <w:rFonts w:asciiTheme="majorBidi" w:hAnsiTheme="majorBidi" w:cstheme="majorBidi"/>
          <w:sz w:val="28"/>
          <w:szCs w:val="28"/>
        </w:rPr>
        <w:t xml:space="preserve"> </w:t>
      </w:r>
      <w:proofErr w:type="spellStart"/>
      <w:r w:rsidR="003A16D1">
        <w:rPr>
          <w:rFonts w:asciiTheme="majorBidi" w:hAnsiTheme="majorBidi" w:cstheme="majorBidi"/>
          <w:sz w:val="28"/>
          <w:szCs w:val="28"/>
        </w:rPr>
        <w:t>assistant.e</w:t>
      </w:r>
      <w:proofErr w:type="spellEnd"/>
      <w:r w:rsidR="003A16D1">
        <w:rPr>
          <w:rFonts w:asciiTheme="majorBidi" w:hAnsiTheme="majorBidi" w:cstheme="majorBidi"/>
          <w:sz w:val="28"/>
          <w:szCs w:val="28"/>
        </w:rPr>
        <w:t xml:space="preserve"> du projet </w:t>
      </w:r>
    </w:p>
    <w:p w14:paraId="7D36692D" w14:textId="77777777" w:rsidR="006C68E8" w:rsidRPr="006C68E8" w:rsidRDefault="006C68E8" w:rsidP="006C68E8">
      <w:r>
        <w:rPr>
          <w:noProof/>
          <w:lang w:eastAsia="fr-FR"/>
        </w:rPr>
        <mc:AlternateContent>
          <mc:Choice Requires="wps">
            <w:drawing>
              <wp:anchor distT="0" distB="0" distL="114300" distR="114300" simplePos="0" relativeHeight="251662336" behindDoc="0" locked="0" layoutInCell="1" allowOverlap="1" wp14:anchorId="1A4CBA3E" wp14:editId="0C918D15">
                <wp:simplePos x="0" y="0"/>
                <wp:positionH relativeFrom="column">
                  <wp:posOffset>8626</wp:posOffset>
                </wp:positionH>
                <wp:positionV relativeFrom="paragraph">
                  <wp:posOffset>161613</wp:posOffset>
                </wp:positionV>
                <wp:extent cx="5382883" cy="0"/>
                <wp:effectExtent l="0" t="0" r="27940" b="19050"/>
                <wp:wrapNone/>
                <wp:docPr id="5" name="Straight Connector 5"/>
                <wp:cNvGraphicFramePr/>
                <a:graphic xmlns:a="http://schemas.openxmlformats.org/drawingml/2006/main">
                  <a:graphicData uri="http://schemas.microsoft.com/office/word/2010/wordprocessingShape">
                    <wps:wsp>
                      <wps:cNvCnPr/>
                      <wps:spPr>
                        <a:xfrm>
                          <a:off x="0" y="0"/>
                          <a:ext cx="5382883"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5EB6D4"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2.75pt" to="424.5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"/>
            </w:pict>
          </mc:Fallback>
        </mc:AlternateContent>
      </w:r>
    </w:p>
    <w:tbl>
      <w:tblPr>
        <w:tblpPr w:leftFromText="141" w:rightFromText="141" w:horzAnchor="margin" w:tblpX="45" w:tblpY="774"/>
        <w:tblW w:w="9415" w:type="dxa"/>
        <w:tblCellMar>
          <w:top w:w="15" w:type="dxa"/>
          <w:left w:w="15" w:type="dxa"/>
          <w:bottom w:w="15" w:type="dxa"/>
          <w:right w:w="15" w:type="dxa"/>
        </w:tblCellMar>
        <w:tblLook w:val="04A0" w:firstRow="1" w:lastRow="0" w:firstColumn="1" w:lastColumn="0" w:noHBand="0" w:noVBand="1"/>
      </w:tblPr>
      <w:tblGrid>
        <w:gridCol w:w="9415"/>
      </w:tblGrid>
      <w:tr w:rsidR="006C68E8" w:rsidRPr="009E6EA2" w14:paraId="5679FAA8" w14:textId="77777777" w:rsidTr="001E4DE0">
        <w:tc>
          <w:tcPr>
            <w:tcW w:w="9415" w:type="dxa"/>
            <w:shd w:val="clear" w:color="auto" w:fill="auto"/>
            <w:hideMark/>
          </w:tcPr>
          <w:p w14:paraId="2B6DDD55" w14:textId="77777777" w:rsidR="006C68E8" w:rsidRPr="009E6EA2" w:rsidRDefault="007A230C" w:rsidP="001E4DE0">
            <w:pPr>
              <w:spacing w:before="45" w:after="45" w:line="240" w:lineRule="auto"/>
              <w:textAlignment w:val="baseline"/>
              <w:outlineLvl w:val="4"/>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lastRenderedPageBreak/>
              <w:t xml:space="preserve">1. </w:t>
            </w:r>
            <w:r w:rsidR="006C68E8" w:rsidRPr="006C68E8">
              <w:rPr>
                <w:rFonts w:ascii="Times New Roman" w:eastAsia="Times New Roman" w:hAnsi="Times New Roman" w:cs="Times New Roman"/>
                <w:b/>
                <w:bCs/>
                <w:sz w:val="24"/>
                <w:szCs w:val="24"/>
                <w:lang w:eastAsia="fr-FR"/>
              </w:rPr>
              <w:t xml:space="preserve">Présentation du cadre global </w:t>
            </w:r>
          </w:p>
          <w:p w14:paraId="30D0D4A1" w14:textId="77777777" w:rsidR="006C68E8" w:rsidRPr="009E6EA2" w:rsidRDefault="006C68E8" w:rsidP="001E4DE0">
            <w:pPr>
              <w:spacing w:after="0" w:line="240" w:lineRule="auto"/>
              <w:rPr>
                <w:rFonts w:ascii="Arial" w:eastAsia="Times New Roman" w:hAnsi="Arial" w:cs="Arial"/>
                <w:color w:val="666666"/>
                <w:sz w:val="20"/>
                <w:szCs w:val="20"/>
                <w:lang w:eastAsia="fr-FR"/>
              </w:rPr>
            </w:pPr>
          </w:p>
        </w:tc>
      </w:tr>
      <w:tr w:rsidR="006C68E8" w:rsidRPr="009E6EA2" w14:paraId="04F4DC2F" w14:textId="77777777" w:rsidTr="001E4DE0">
        <w:tc>
          <w:tcPr>
            <w:tcW w:w="9415" w:type="dxa"/>
            <w:shd w:val="clear" w:color="auto" w:fill="auto"/>
            <w:hideMark/>
          </w:tcPr>
          <w:p w14:paraId="2091D487" w14:textId="77777777" w:rsidR="006C68E8" w:rsidRPr="007A230C" w:rsidRDefault="007A230C" w:rsidP="001E4DE0">
            <w:pPr>
              <w:spacing w:after="0" w:line="240" w:lineRule="auto"/>
              <w:rPr>
                <w:rFonts w:ascii="Times New Roman" w:hAnsi="Times New Roman" w:cs="Times New Roman"/>
              </w:rPr>
            </w:pPr>
            <w:r w:rsidRPr="007A230C">
              <w:rPr>
                <w:rFonts w:ascii="Times New Roman" w:eastAsia="Times New Roman" w:hAnsi="Times New Roman" w:cs="Times New Roman"/>
                <w:b/>
                <w:bCs/>
                <w:color w:val="000000" w:themeColor="text1"/>
                <w:bdr w:val="none" w:sz="0" w:space="0" w:color="auto" w:frame="1"/>
                <w:lang w:eastAsia="fr-FR"/>
              </w:rPr>
              <w:t xml:space="preserve">1.1 </w:t>
            </w:r>
            <w:r w:rsidR="006C68E8" w:rsidRPr="009E6EA2">
              <w:rPr>
                <w:rFonts w:ascii="Times New Roman" w:eastAsia="Times New Roman" w:hAnsi="Times New Roman" w:cs="Times New Roman"/>
                <w:b/>
                <w:bCs/>
                <w:color w:val="000000" w:themeColor="text1"/>
                <w:bdr w:val="none" w:sz="0" w:space="0" w:color="auto" w:frame="1"/>
                <w:lang w:eastAsia="fr-FR"/>
              </w:rPr>
              <w:t>Contexte</w:t>
            </w:r>
            <w:r w:rsidRPr="007A230C">
              <w:rPr>
                <w:rFonts w:ascii="Times New Roman" w:eastAsia="Times New Roman" w:hAnsi="Times New Roman" w:cs="Times New Roman"/>
                <w:b/>
                <w:bCs/>
                <w:color w:val="000000" w:themeColor="text1"/>
                <w:bdr w:val="none" w:sz="0" w:space="0" w:color="auto" w:frame="1"/>
                <w:lang w:eastAsia="fr-FR"/>
              </w:rPr>
              <w:t xml:space="preserve"> et justification</w:t>
            </w:r>
            <w:r w:rsidR="006C68E8" w:rsidRPr="009E6EA2">
              <w:rPr>
                <w:rFonts w:ascii="Times New Roman" w:eastAsia="Times New Roman" w:hAnsi="Times New Roman" w:cs="Times New Roman"/>
                <w:b/>
                <w:bCs/>
                <w:color w:val="666666"/>
                <w:sz w:val="20"/>
                <w:szCs w:val="20"/>
                <w:bdr w:val="none" w:sz="0" w:space="0" w:color="auto" w:frame="1"/>
                <w:lang w:eastAsia="fr-FR"/>
              </w:rPr>
              <w:br/>
            </w:r>
          </w:p>
          <w:p w14:paraId="1592FC30" w14:textId="77777777" w:rsidR="006C68E8" w:rsidRDefault="007A230C" w:rsidP="001E4DE0">
            <w:pPr>
              <w:spacing w:after="0" w:line="240" w:lineRule="auto"/>
              <w:jc w:val="both"/>
              <w:rPr>
                <w:rFonts w:ascii="Times New Roman" w:eastAsia="Times New Roman" w:hAnsi="Times New Roman" w:cs="Times New Roman"/>
                <w:iCs/>
                <w:szCs w:val="24"/>
                <w:lang w:eastAsia="en-GB"/>
              </w:rPr>
            </w:pPr>
            <w:r>
              <w:rPr>
                <w:rFonts w:asciiTheme="majorBidi" w:hAnsiTheme="majorBidi"/>
              </w:rPr>
              <w:t xml:space="preserve">La sauvegarde des Oasis - </w:t>
            </w:r>
            <w:r w:rsidRPr="006C68E8">
              <w:rPr>
                <w:rFonts w:ascii="Times New Roman" w:eastAsia="Times New Roman" w:hAnsi="Times New Roman" w:cs="Times New Roman"/>
                <w:iCs/>
                <w:szCs w:val="24"/>
                <w:lang w:eastAsia="en-GB"/>
              </w:rPr>
              <w:t>écosystèmes extrêmement vulnérables menacés de disparition</w:t>
            </w:r>
            <w:r>
              <w:rPr>
                <w:rFonts w:ascii="Times New Roman" w:eastAsia="Times New Roman" w:hAnsi="Times New Roman" w:cs="Times New Roman"/>
                <w:iCs/>
                <w:szCs w:val="24"/>
                <w:lang w:eastAsia="en-GB"/>
              </w:rPr>
              <w:t xml:space="preserve"> -</w:t>
            </w:r>
            <w:r w:rsidR="006C68E8" w:rsidRPr="00703CBB">
              <w:rPr>
                <w:rFonts w:asciiTheme="majorBidi" w:hAnsiTheme="majorBidi"/>
              </w:rPr>
              <w:t>à travers le renforcement de leur résilience face au changement climatique, est un défi et un enjeu majeur pour le Maroc. L’aridité  du  climat,  la  rareté des  ressources hydriques,  l’ensablement, la  sécheresse  et  la  pression démographique, sont  autant  de facteurs   qui  déstabilisent  l’équilibre des écosystèmes oasiens.</w:t>
            </w:r>
            <w:r w:rsidR="006C68E8">
              <w:rPr>
                <w:rFonts w:asciiTheme="majorBidi" w:hAnsiTheme="majorBidi"/>
              </w:rPr>
              <w:t xml:space="preserve"> </w:t>
            </w:r>
            <w:r w:rsidR="006C68E8" w:rsidRPr="006C68E8">
              <w:rPr>
                <w:rFonts w:ascii="Times New Roman" w:eastAsia="Times New Roman" w:hAnsi="Times New Roman" w:cs="Times New Roman"/>
                <w:iCs/>
                <w:szCs w:val="24"/>
                <w:lang w:eastAsia="en-GB"/>
              </w:rPr>
              <w:t>En réponse à</w:t>
            </w:r>
            <w:r w:rsidR="006C68E8">
              <w:rPr>
                <w:rFonts w:ascii="Times New Roman" w:eastAsia="Times New Roman" w:hAnsi="Times New Roman" w:cs="Times New Roman"/>
                <w:iCs/>
                <w:szCs w:val="24"/>
                <w:lang w:eastAsia="en-GB"/>
              </w:rPr>
              <w:t xml:space="preserve"> cette situation</w:t>
            </w:r>
            <w:r w:rsidR="006C68E8" w:rsidRPr="006C68E8">
              <w:rPr>
                <w:rFonts w:ascii="Times New Roman" w:eastAsia="Times New Roman" w:hAnsi="Times New Roman" w:cs="Times New Roman"/>
                <w:iCs/>
                <w:szCs w:val="24"/>
                <w:lang w:eastAsia="en-GB"/>
              </w:rPr>
              <w:t>, le projet</w:t>
            </w:r>
            <w:r w:rsidR="006C68E8">
              <w:rPr>
                <w:rFonts w:ascii="Times New Roman" w:eastAsia="Times New Roman" w:hAnsi="Times New Roman" w:cs="Times New Roman"/>
                <w:iCs/>
                <w:szCs w:val="24"/>
                <w:lang w:eastAsia="en-GB"/>
              </w:rPr>
              <w:t xml:space="preserve"> de « </w:t>
            </w:r>
            <w:r w:rsidR="006C68E8" w:rsidRPr="006C68E8">
              <w:rPr>
                <w:rFonts w:asciiTheme="majorBidi" w:hAnsiTheme="majorBidi"/>
              </w:rPr>
              <w:t>Promotion de la gestion intégrée des ressources en eau en milieu oasien</w:t>
            </w:r>
            <w:r w:rsidR="006C68E8">
              <w:rPr>
                <w:rFonts w:asciiTheme="majorBidi" w:hAnsiTheme="majorBidi"/>
              </w:rPr>
              <w:t> » financé par l’Union Européenne et mis en œuvre par l’AESVT</w:t>
            </w:r>
            <w:r w:rsidR="006C68E8" w:rsidRPr="006C68E8">
              <w:rPr>
                <w:rFonts w:asciiTheme="majorBidi" w:hAnsiTheme="majorBidi"/>
              </w:rPr>
              <w:t>: se pro</w:t>
            </w:r>
            <w:r w:rsidR="006C68E8" w:rsidRPr="006C68E8">
              <w:rPr>
                <w:rFonts w:ascii="Times New Roman" w:eastAsia="Times New Roman" w:hAnsi="Times New Roman" w:cs="Times New Roman"/>
                <w:iCs/>
                <w:szCs w:val="24"/>
                <w:lang w:eastAsia="en-GB"/>
              </w:rPr>
              <w:t xml:space="preserve">pose de contribuer à la sauvegarde des Oasis du sud Maroc en adoptant une approche qui </w:t>
            </w:r>
            <w:r>
              <w:rPr>
                <w:rFonts w:ascii="Times New Roman" w:eastAsia="Times New Roman" w:hAnsi="Times New Roman" w:cs="Times New Roman"/>
                <w:iCs/>
                <w:szCs w:val="24"/>
                <w:lang w:eastAsia="en-GB"/>
              </w:rPr>
              <w:t xml:space="preserve">concilie </w:t>
            </w:r>
            <w:r w:rsidR="006C68E8">
              <w:rPr>
                <w:rFonts w:ascii="Times New Roman" w:eastAsia="Times New Roman" w:hAnsi="Times New Roman" w:cs="Times New Roman"/>
                <w:iCs/>
                <w:szCs w:val="24"/>
                <w:lang w:eastAsia="en-GB"/>
              </w:rPr>
              <w:t>« </w:t>
            </w:r>
            <w:r w:rsidR="006C68E8" w:rsidRPr="006C68E8">
              <w:rPr>
                <w:rFonts w:ascii="Times New Roman" w:eastAsia="Times New Roman" w:hAnsi="Times New Roman" w:cs="Times New Roman"/>
                <w:iCs/>
                <w:szCs w:val="24"/>
                <w:lang w:eastAsia="en-GB"/>
              </w:rPr>
              <w:t>sécurité hydrique</w:t>
            </w:r>
            <w:r w:rsidR="006C68E8">
              <w:rPr>
                <w:rFonts w:ascii="Times New Roman" w:eastAsia="Times New Roman" w:hAnsi="Times New Roman" w:cs="Times New Roman"/>
                <w:iCs/>
                <w:szCs w:val="24"/>
                <w:lang w:eastAsia="en-GB"/>
              </w:rPr>
              <w:t> »</w:t>
            </w:r>
            <w:r w:rsidR="006C68E8" w:rsidRPr="006C68E8">
              <w:rPr>
                <w:rFonts w:ascii="Times New Roman" w:eastAsia="Times New Roman" w:hAnsi="Times New Roman" w:cs="Times New Roman"/>
                <w:iCs/>
                <w:szCs w:val="24"/>
                <w:lang w:eastAsia="en-GB"/>
              </w:rPr>
              <w:t xml:space="preserve"> et </w:t>
            </w:r>
            <w:r w:rsidR="006C68E8">
              <w:rPr>
                <w:rFonts w:ascii="Times New Roman" w:eastAsia="Times New Roman" w:hAnsi="Times New Roman" w:cs="Times New Roman"/>
                <w:iCs/>
                <w:szCs w:val="24"/>
                <w:lang w:eastAsia="en-GB"/>
              </w:rPr>
              <w:t>« </w:t>
            </w:r>
            <w:r w:rsidR="006C68E8" w:rsidRPr="006C68E8">
              <w:rPr>
                <w:rFonts w:ascii="Times New Roman" w:eastAsia="Times New Roman" w:hAnsi="Times New Roman" w:cs="Times New Roman"/>
                <w:iCs/>
                <w:szCs w:val="24"/>
                <w:lang w:eastAsia="en-GB"/>
              </w:rPr>
              <w:t>sécurité alimentaire</w:t>
            </w:r>
            <w:r w:rsidR="006C68E8">
              <w:rPr>
                <w:rFonts w:ascii="Times New Roman" w:eastAsia="Times New Roman" w:hAnsi="Times New Roman" w:cs="Times New Roman"/>
                <w:iCs/>
                <w:szCs w:val="24"/>
                <w:lang w:eastAsia="en-GB"/>
              </w:rPr>
              <w:t> »</w:t>
            </w:r>
            <w:r w:rsidR="006C68E8" w:rsidRPr="006C68E8">
              <w:rPr>
                <w:rFonts w:ascii="Times New Roman" w:eastAsia="Times New Roman" w:hAnsi="Times New Roman" w:cs="Times New Roman"/>
                <w:iCs/>
                <w:szCs w:val="24"/>
                <w:lang w:eastAsia="en-GB"/>
              </w:rPr>
              <w:t xml:space="preserve"> pour un développement durable.</w:t>
            </w:r>
          </w:p>
          <w:p w14:paraId="42E1794E" w14:textId="77777777" w:rsidR="007A230C" w:rsidRDefault="007A230C" w:rsidP="001E4DE0">
            <w:pPr>
              <w:spacing w:after="0" w:line="240" w:lineRule="auto"/>
              <w:jc w:val="both"/>
              <w:rPr>
                <w:rFonts w:ascii="Times New Roman" w:eastAsia="Times New Roman" w:hAnsi="Times New Roman" w:cs="Times New Roman"/>
                <w:iCs/>
                <w:szCs w:val="24"/>
                <w:lang w:eastAsia="en-GB"/>
              </w:rPr>
            </w:pPr>
          </w:p>
          <w:p w14:paraId="5EF78432" w14:textId="77777777" w:rsidR="007A230C" w:rsidRPr="007A230C" w:rsidRDefault="007A230C" w:rsidP="001E4DE0">
            <w:pPr>
              <w:spacing w:after="0" w:line="240" w:lineRule="auto"/>
              <w:jc w:val="both"/>
              <w:rPr>
                <w:rFonts w:ascii="Times New Roman" w:eastAsia="Times New Roman" w:hAnsi="Times New Roman" w:cs="Times New Roman"/>
                <w:b/>
                <w:bCs/>
                <w:color w:val="000000" w:themeColor="text1"/>
                <w:bdr w:val="none" w:sz="0" w:space="0" w:color="auto" w:frame="1"/>
                <w:lang w:eastAsia="fr-FR"/>
              </w:rPr>
            </w:pPr>
            <w:r w:rsidRPr="007A230C">
              <w:rPr>
                <w:rFonts w:ascii="Times New Roman" w:eastAsia="Times New Roman" w:hAnsi="Times New Roman" w:cs="Times New Roman"/>
                <w:b/>
                <w:bCs/>
                <w:iCs/>
                <w:color w:val="000000" w:themeColor="text1"/>
                <w:szCs w:val="24"/>
                <w:lang w:eastAsia="en-GB"/>
              </w:rPr>
              <w:t>1</w:t>
            </w:r>
            <w:r w:rsidRPr="007A230C">
              <w:rPr>
                <w:rFonts w:ascii="Times New Roman" w:eastAsia="Times New Roman" w:hAnsi="Times New Roman" w:cs="Times New Roman"/>
                <w:b/>
                <w:bCs/>
                <w:color w:val="000000" w:themeColor="text1"/>
                <w:bdr w:val="none" w:sz="0" w:space="0" w:color="auto" w:frame="1"/>
                <w:lang w:eastAsia="fr-FR"/>
              </w:rPr>
              <w:t>.2 Brève présentation du projet</w:t>
            </w:r>
          </w:p>
          <w:p w14:paraId="58974A5A" w14:textId="77777777" w:rsidR="006C68E8" w:rsidRDefault="006C68E8" w:rsidP="001E4DE0">
            <w:pPr>
              <w:spacing w:after="0" w:line="240" w:lineRule="auto"/>
              <w:jc w:val="both"/>
              <w:rPr>
                <w:rFonts w:ascii="Times New Roman" w:eastAsia="Times New Roman" w:hAnsi="Times New Roman" w:cs="Times New Roman"/>
                <w:iCs/>
                <w:szCs w:val="24"/>
                <w:lang w:eastAsia="en-GB"/>
              </w:rPr>
            </w:pPr>
          </w:p>
          <w:p w14:paraId="3F0C56E1" w14:textId="77777777" w:rsidR="006C68E8" w:rsidRDefault="006C68E8" w:rsidP="001E4DE0">
            <w:pPr>
              <w:spacing w:after="0" w:line="240" w:lineRule="auto"/>
              <w:jc w:val="both"/>
              <w:rPr>
                <w:rFonts w:asciiTheme="majorBidi" w:hAnsiTheme="majorBidi"/>
              </w:rPr>
            </w:pPr>
            <w:r w:rsidRPr="006C68E8">
              <w:rPr>
                <w:rFonts w:ascii="Times New Roman" w:eastAsia="Times New Roman" w:hAnsi="Times New Roman" w:cs="Times New Roman"/>
                <w:iCs/>
                <w:szCs w:val="24"/>
                <w:lang w:eastAsia="en-GB"/>
              </w:rPr>
              <w:t>Le projet conçu pour une durée de trois</w:t>
            </w:r>
            <w:r>
              <w:rPr>
                <w:rFonts w:ascii="Times New Roman" w:eastAsia="Times New Roman" w:hAnsi="Times New Roman" w:cs="Times New Roman"/>
                <w:iCs/>
                <w:szCs w:val="24"/>
                <w:lang w:eastAsia="en-GB"/>
              </w:rPr>
              <w:t xml:space="preserve"> ans</w:t>
            </w:r>
            <w:r w:rsidRPr="006C68E8">
              <w:rPr>
                <w:rFonts w:ascii="Times New Roman" w:eastAsia="Times New Roman" w:hAnsi="Times New Roman" w:cs="Times New Roman"/>
                <w:iCs/>
                <w:szCs w:val="24"/>
                <w:lang w:eastAsia="en-GB"/>
              </w:rPr>
              <w:t xml:space="preserve">, s’articule autour </w:t>
            </w:r>
            <w:r>
              <w:rPr>
                <w:rFonts w:ascii="Times New Roman" w:eastAsia="Times New Roman" w:hAnsi="Times New Roman" w:cs="Times New Roman"/>
                <w:iCs/>
                <w:szCs w:val="24"/>
                <w:lang w:eastAsia="en-GB"/>
              </w:rPr>
              <w:t>des quatre composantes suivantes : i)</w:t>
            </w:r>
            <w:r w:rsidRPr="006C68E8">
              <w:rPr>
                <w:rFonts w:ascii="Times New Roman" w:eastAsia="Times New Roman" w:hAnsi="Times New Roman" w:cs="Times New Roman"/>
                <w:iCs/>
                <w:szCs w:val="24"/>
                <w:lang w:eastAsia="en-GB"/>
              </w:rPr>
              <w:t xml:space="preserve"> </w:t>
            </w:r>
            <w:r>
              <w:rPr>
                <w:rFonts w:ascii="Times New Roman" w:eastAsia="Times New Roman" w:hAnsi="Times New Roman" w:cs="Times New Roman"/>
                <w:iCs/>
                <w:szCs w:val="24"/>
                <w:lang w:eastAsia="en-GB"/>
              </w:rPr>
              <w:t xml:space="preserve">le </w:t>
            </w:r>
            <w:r w:rsidRPr="006C68E8">
              <w:rPr>
                <w:rFonts w:ascii="Times New Roman" w:eastAsia="Times New Roman" w:hAnsi="Times New Roman" w:cs="Times New Roman"/>
                <w:iCs/>
                <w:szCs w:val="24"/>
                <w:lang w:eastAsia="en-GB"/>
              </w:rPr>
              <w:t>renforcement de la gouvernance et des capacités des acteurs locaux autour de l’élaboration de « plan de gestion in</w:t>
            </w:r>
            <w:r>
              <w:rPr>
                <w:rFonts w:ascii="Times New Roman" w:eastAsia="Times New Roman" w:hAnsi="Times New Roman" w:cs="Times New Roman"/>
                <w:iCs/>
                <w:szCs w:val="24"/>
                <w:lang w:eastAsia="en-GB"/>
              </w:rPr>
              <w:t>tégrée des ressources en Eau/GIRE », ii) le d</w:t>
            </w:r>
            <w:r w:rsidRPr="006C68E8">
              <w:rPr>
                <w:rFonts w:ascii="Times New Roman" w:eastAsia="Times New Roman" w:hAnsi="Times New Roman" w:cs="Times New Roman"/>
                <w:iCs/>
                <w:szCs w:val="24"/>
                <w:lang w:eastAsia="en-GB"/>
              </w:rPr>
              <w:t>éveloppement d’un pool de jeunes entrepreneurs et de jeunes experts locaux sur les questions de GIRE en milieu Oasien</w:t>
            </w:r>
            <w:r>
              <w:rPr>
                <w:rFonts w:ascii="Times New Roman" w:eastAsia="Times New Roman" w:hAnsi="Times New Roman" w:cs="Times New Roman"/>
                <w:iCs/>
                <w:szCs w:val="24"/>
                <w:lang w:eastAsia="en-GB"/>
              </w:rPr>
              <w:t>, iii)</w:t>
            </w:r>
            <w:r w:rsidRPr="006C68E8">
              <w:rPr>
                <w:rFonts w:ascii="Times New Roman" w:eastAsia="Times New Roman" w:hAnsi="Times New Roman" w:cs="Times New Roman"/>
                <w:iCs/>
                <w:szCs w:val="24"/>
                <w:lang w:eastAsia="en-GB"/>
              </w:rPr>
              <w:t xml:space="preserve"> </w:t>
            </w:r>
            <w:r>
              <w:rPr>
                <w:rFonts w:ascii="Times New Roman" w:eastAsia="Times New Roman" w:hAnsi="Times New Roman" w:cs="Times New Roman"/>
                <w:iCs/>
                <w:szCs w:val="24"/>
                <w:lang w:eastAsia="en-GB"/>
              </w:rPr>
              <w:t>la m</w:t>
            </w:r>
            <w:r w:rsidRPr="006C68E8">
              <w:rPr>
                <w:rFonts w:ascii="Times New Roman" w:eastAsia="Times New Roman" w:hAnsi="Times New Roman" w:cs="Times New Roman"/>
                <w:iCs/>
                <w:szCs w:val="24"/>
                <w:lang w:eastAsia="en-GB"/>
              </w:rPr>
              <w:t>ise en œuvre de solutions et de te</w:t>
            </w:r>
            <w:r w:rsidR="007A230C">
              <w:rPr>
                <w:rFonts w:ascii="Times New Roman" w:eastAsia="Times New Roman" w:hAnsi="Times New Roman" w:cs="Times New Roman"/>
                <w:iCs/>
                <w:szCs w:val="24"/>
                <w:lang w:eastAsia="en-GB"/>
              </w:rPr>
              <w:t xml:space="preserve">chnologies adaptées - </w:t>
            </w:r>
            <w:r w:rsidRPr="006C68E8">
              <w:rPr>
                <w:rFonts w:ascii="Times New Roman" w:eastAsia="Times New Roman" w:hAnsi="Times New Roman" w:cs="Times New Roman"/>
                <w:iCs/>
                <w:szCs w:val="24"/>
                <w:lang w:eastAsia="en-GB"/>
              </w:rPr>
              <w:t>novatrices ou testées ailleurs</w:t>
            </w:r>
            <w:r w:rsidR="007A230C">
              <w:rPr>
                <w:rFonts w:ascii="Times New Roman" w:eastAsia="Times New Roman" w:hAnsi="Times New Roman" w:cs="Times New Roman"/>
                <w:iCs/>
                <w:szCs w:val="24"/>
                <w:lang w:eastAsia="en-GB"/>
              </w:rPr>
              <w:t xml:space="preserve"> -</w:t>
            </w:r>
            <w:r w:rsidRPr="006C68E8">
              <w:rPr>
                <w:rFonts w:ascii="Times New Roman" w:eastAsia="Times New Roman" w:hAnsi="Times New Roman" w:cs="Times New Roman"/>
                <w:iCs/>
                <w:szCs w:val="24"/>
                <w:lang w:eastAsia="en-GB"/>
              </w:rPr>
              <w:t> en appui au processus de planification de la GIRE</w:t>
            </w:r>
            <w:r>
              <w:rPr>
                <w:rFonts w:ascii="Times New Roman" w:eastAsia="Times New Roman" w:hAnsi="Times New Roman" w:cs="Times New Roman"/>
                <w:iCs/>
                <w:szCs w:val="24"/>
                <w:lang w:eastAsia="en-GB"/>
              </w:rPr>
              <w:t xml:space="preserve">, iv) et </w:t>
            </w:r>
            <w:r w:rsidR="007A230C">
              <w:rPr>
                <w:rFonts w:ascii="Times New Roman" w:eastAsia="Times New Roman" w:hAnsi="Times New Roman" w:cs="Times New Roman"/>
                <w:iCs/>
                <w:szCs w:val="24"/>
                <w:lang w:eastAsia="en-GB"/>
              </w:rPr>
              <w:t xml:space="preserve">enfin </w:t>
            </w:r>
            <w:r>
              <w:rPr>
                <w:rFonts w:ascii="Times New Roman" w:eastAsia="Times New Roman" w:hAnsi="Times New Roman" w:cs="Times New Roman"/>
                <w:iCs/>
                <w:szCs w:val="24"/>
                <w:lang w:eastAsia="en-GB"/>
              </w:rPr>
              <w:t>la f</w:t>
            </w:r>
            <w:r w:rsidRPr="006C68E8">
              <w:rPr>
                <w:rFonts w:ascii="Times New Roman" w:eastAsia="Times New Roman" w:hAnsi="Times New Roman" w:cs="Times New Roman"/>
                <w:iCs/>
                <w:szCs w:val="24"/>
                <w:lang w:eastAsia="en-GB"/>
              </w:rPr>
              <w:t>acilitation de la mise à l’échelle à travers l’influence des politiques nationales et territoriales</w:t>
            </w:r>
            <w:r w:rsidR="007A230C">
              <w:rPr>
                <w:rFonts w:ascii="Times New Roman" w:eastAsia="Times New Roman" w:hAnsi="Times New Roman" w:cs="Times New Roman"/>
                <w:iCs/>
                <w:szCs w:val="24"/>
                <w:lang w:eastAsia="en-GB"/>
              </w:rPr>
              <w:t>.</w:t>
            </w:r>
            <w:r w:rsidRPr="006C68E8">
              <w:rPr>
                <w:rFonts w:ascii="Times New Roman" w:eastAsia="Times New Roman" w:hAnsi="Times New Roman" w:cs="Times New Roman"/>
                <w:iCs/>
                <w:szCs w:val="24"/>
                <w:lang w:eastAsia="en-GB"/>
              </w:rPr>
              <w:t xml:space="preserve"> </w:t>
            </w:r>
            <w:r w:rsidRPr="006C68E8">
              <w:rPr>
                <w:rFonts w:asciiTheme="majorBidi" w:hAnsiTheme="majorBidi"/>
              </w:rPr>
              <w:t>L'approche préconisée se base sur la création d’une vision intégrée de gestion des ressources en eau, sur la mise en cohérence des lois et pratiques de g</w:t>
            </w:r>
            <w:r w:rsidR="007A230C">
              <w:rPr>
                <w:rFonts w:asciiTheme="majorBidi" w:hAnsiTheme="majorBidi"/>
              </w:rPr>
              <w:t xml:space="preserve">estion portés par les instances, </w:t>
            </w:r>
            <w:r w:rsidRPr="006C68E8">
              <w:rPr>
                <w:rFonts w:asciiTheme="majorBidi" w:hAnsiTheme="majorBidi"/>
              </w:rPr>
              <w:t xml:space="preserve">et sur une large mobilisation et implication des parties prenantes (élus et décideurs politiques locaux, instances coutumières, ONG et acteur du secteur privé, de la recherche scientifique et acteurs institutionnels) dans le processus de planification et de prise de décision. </w:t>
            </w:r>
          </w:p>
          <w:p w14:paraId="576DDD10" w14:textId="77777777" w:rsidR="007A230C" w:rsidRDefault="007A230C" w:rsidP="001E4DE0">
            <w:pPr>
              <w:spacing w:after="0" w:line="240" w:lineRule="auto"/>
              <w:jc w:val="both"/>
              <w:rPr>
                <w:rFonts w:asciiTheme="majorBidi" w:hAnsiTheme="majorBidi"/>
              </w:rPr>
            </w:pPr>
          </w:p>
          <w:p w14:paraId="2CC69B29" w14:textId="77777777" w:rsidR="007A230C" w:rsidRDefault="007A230C" w:rsidP="001E4DE0">
            <w:pPr>
              <w:spacing w:after="0" w:line="240" w:lineRule="auto"/>
              <w:ind w:right="147"/>
              <w:jc w:val="both"/>
              <w:rPr>
                <w:rFonts w:ascii="Times New Roman" w:eastAsia="Times New Roman" w:hAnsi="Times New Roman" w:cs="Times New Roman"/>
                <w:iCs/>
                <w:szCs w:val="24"/>
                <w:lang w:eastAsia="en-GB"/>
              </w:rPr>
            </w:pPr>
            <w:r w:rsidRPr="007A230C">
              <w:rPr>
                <w:rFonts w:ascii="Times New Roman" w:eastAsia="Times New Roman" w:hAnsi="Times New Roman" w:cs="Times New Roman"/>
                <w:iCs/>
                <w:szCs w:val="24"/>
                <w:lang w:eastAsia="en-GB"/>
              </w:rPr>
              <w:t xml:space="preserve">L’intervention du projet touchera deux Oasis pilotes : l’Oasis de Ferkla dans la Province d’Errachidia et l’Oasis d’Aguinane dans la province de Tata. Le choix de ces deux oasis n’est pas fortuit ; ces deux oasis présentent des problématiques et des situations différentes, qui nécessiteront des solutions techniques et institutionnelles différentes. </w:t>
            </w:r>
          </w:p>
          <w:p w14:paraId="5A3B4065" w14:textId="77777777" w:rsidR="007A230C" w:rsidRDefault="007A230C" w:rsidP="001E4DE0">
            <w:pPr>
              <w:spacing w:after="0" w:line="240" w:lineRule="auto"/>
              <w:ind w:right="147"/>
              <w:jc w:val="both"/>
              <w:rPr>
                <w:rFonts w:ascii="Times New Roman" w:eastAsia="Times New Roman" w:hAnsi="Times New Roman" w:cs="Times New Roman"/>
                <w:iCs/>
                <w:szCs w:val="24"/>
                <w:lang w:eastAsia="en-GB"/>
              </w:rPr>
            </w:pPr>
          </w:p>
          <w:p w14:paraId="2E224DFD" w14:textId="5CE35C03" w:rsidR="007A230C" w:rsidRDefault="007A230C" w:rsidP="001E4DE0">
            <w:pPr>
              <w:spacing w:after="0" w:line="240" w:lineRule="auto"/>
              <w:ind w:right="147"/>
              <w:jc w:val="both"/>
              <w:rPr>
                <w:rFonts w:ascii="Times New Roman" w:eastAsia="Times New Roman" w:hAnsi="Times New Roman" w:cs="Times New Roman"/>
                <w:iCs/>
                <w:color w:val="000000" w:themeColor="text1"/>
                <w:szCs w:val="24"/>
                <w:lang w:eastAsia="en-GB"/>
              </w:rPr>
            </w:pPr>
            <w:r w:rsidRPr="007A230C">
              <w:rPr>
                <w:rFonts w:ascii="Times New Roman" w:eastAsia="Times New Roman" w:hAnsi="Times New Roman" w:cs="Times New Roman"/>
                <w:iCs/>
                <w:szCs w:val="24"/>
                <w:lang w:eastAsia="en-GB"/>
              </w:rPr>
              <w:t>Pour la mise en œuvre du projet sur le terrain, il est question de mettre en place des équipes mixtes (un chargé (e) de projet et un (e) animatrice par site</w:t>
            </w:r>
            <w:r>
              <w:rPr>
                <w:rFonts w:ascii="Times New Roman" w:eastAsia="Times New Roman" w:hAnsi="Times New Roman" w:cs="Times New Roman"/>
                <w:iCs/>
                <w:szCs w:val="24"/>
                <w:lang w:eastAsia="en-GB"/>
              </w:rPr>
              <w:t>)</w:t>
            </w:r>
            <w:r w:rsidRPr="007A230C">
              <w:rPr>
                <w:rFonts w:ascii="Times New Roman" w:eastAsia="Times New Roman" w:hAnsi="Times New Roman" w:cs="Times New Roman"/>
                <w:iCs/>
                <w:szCs w:val="24"/>
                <w:lang w:eastAsia="en-GB"/>
              </w:rPr>
              <w:t xml:space="preserve">. </w:t>
            </w:r>
            <w:r>
              <w:rPr>
                <w:rFonts w:ascii="Times New Roman" w:eastAsia="Times New Roman" w:hAnsi="Times New Roman" w:cs="Times New Roman"/>
                <w:iCs/>
                <w:szCs w:val="24"/>
                <w:lang w:eastAsia="en-GB"/>
              </w:rPr>
              <w:t>D</w:t>
            </w:r>
            <w:r w:rsidRPr="007A230C">
              <w:rPr>
                <w:rFonts w:ascii="Times New Roman" w:eastAsia="Times New Roman" w:hAnsi="Times New Roman" w:cs="Times New Roman"/>
                <w:iCs/>
                <w:color w:val="000000" w:themeColor="text1"/>
                <w:szCs w:val="24"/>
                <w:lang w:eastAsia="en-GB"/>
              </w:rPr>
              <w:t>ans le but de fournir des opportunités d'emploi</w:t>
            </w:r>
            <w:r>
              <w:rPr>
                <w:rFonts w:ascii="Times New Roman" w:eastAsia="Times New Roman" w:hAnsi="Times New Roman" w:cs="Times New Roman"/>
                <w:iCs/>
                <w:color w:val="000000" w:themeColor="text1"/>
                <w:szCs w:val="24"/>
                <w:lang w:eastAsia="en-GB"/>
              </w:rPr>
              <w:t>, l</w:t>
            </w:r>
            <w:r w:rsidRPr="007A230C">
              <w:rPr>
                <w:rFonts w:ascii="Times New Roman" w:eastAsia="Times New Roman" w:hAnsi="Times New Roman" w:cs="Times New Roman"/>
                <w:iCs/>
                <w:color w:val="000000" w:themeColor="text1"/>
                <w:szCs w:val="24"/>
                <w:lang w:eastAsia="en-GB"/>
              </w:rPr>
              <w:t xml:space="preserve">e personnel local sera recruté parmi les </w:t>
            </w:r>
            <w:r>
              <w:rPr>
                <w:rFonts w:ascii="Times New Roman" w:eastAsia="Times New Roman" w:hAnsi="Times New Roman" w:cs="Times New Roman"/>
                <w:iCs/>
                <w:color w:val="000000" w:themeColor="text1"/>
                <w:szCs w:val="24"/>
                <w:lang w:eastAsia="en-GB"/>
              </w:rPr>
              <w:t xml:space="preserve">jeunes oasiens, qui présentent aussi l’avantage de bien connaitre le contexte et la culture locale. </w:t>
            </w:r>
          </w:p>
          <w:p w14:paraId="194DBF13" w14:textId="77777777" w:rsidR="000E1A89" w:rsidRPr="007A230C" w:rsidRDefault="000E1A89" w:rsidP="001E4DE0">
            <w:pPr>
              <w:spacing w:after="0" w:line="240" w:lineRule="auto"/>
              <w:ind w:right="147"/>
              <w:jc w:val="both"/>
              <w:rPr>
                <w:rFonts w:ascii="Times New Roman" w:eastAsia="Times New Roman" w:hAnsi="Times New Roman" w:cs="Times New Roman"/>
                <w:iCs/>
                <w:szCs w:val="24"/>
                <w:lang w:eastAsia="en-GB"/>
              </w:rPr>
            </w:pPr>
          </w:p>
          <w:p w14:paraId="7516C0F1" w14:textId="77777777" w:rsidR="007A230C" w:rsidRPr="009E6EA2" w:rsidRDefault="007A230C" w:rsidP="001E4DE0">
            <w:pPr>
              <w:spacing w:after="0" w:line="240" w:lineRule="auto"/>
              <w:jc w:val="both"/>
              <w:rPr>
                <w:rFonts w:ascii="Arial" w:eastAsia="Times New Roman" w:hAnsi="Arial" w:cs="Arial"/>
                <w:color w:val="666666"/>
                <w:sz w:val="20"/>
                <w:szCs w:val="20"/>
                <w:lang w:eastAsia="fr-FR"/>
              </w:rPr>
            </w:pPr>
          </w:p>
        </w:tc>
      </w:tr>
      <w:tr w:rsidR="006C68E8" w:rsidRPr="009E6EA2" w14:paraId="2E0C3673" w14:textId="77777777" w:rsidTr="001E4DE0">
        <w:trPr>
          <w:trHeight w:val="531"/>
        </w:trPr>
        <w:tc>
          <w:tcPr>
            <w:tcW w:w="9415" w:type="dxa"/>
            <w:shd w:val="clear" w:color="auto" w:fill="auto"/>
            <w:hideMark/>
          </w:tcPr>
          <w:p w14:paraId="40AFA9A7" w14:textId="0B8A1FA5" w:rsidR="006C68E8" w:rsidRPr="009E6EA2" w:rsidRDefault="007A230C" w:rsidP="001E4DE0">
            <w:pPr>
              <w:spacing w:after="0" w:line="240" w:lineRule="auto"/>
              <w:rPr>
                <w:rFonts w:ascii="Arial" w:eastAsia="Times New Roman" w:hAnsi="Arial" w:cs="Arial"/>
                <w:color w:val="666666"/>
                <w:sz w:val="20"/>
                <w:szCs w:val="20"/>
                <w:lang w:eastAsia="fr-FR"/>
              </w:rPr>
            </w:pPr>
            <w:r w:rsidRPr="007A230C">
              <w:rPr>
                <w:rFonts w:ascii="Times New Roman" w:eastAsia="Times New Roman" w:hAnsi="Times New Roman" w:cs="Times New Roman"/>
                <w:b/>
                <w:bCs/>
                <w:color w:val="000000" w:themeColor="text1"/>
                <w:sz w:val="24"/>
                <w:szCs w:val="24"/>
                <w:lang w:eastAsia="fr-FR"/>
              </w:rPr>
              <w:t xml:space="preserve">2. </w:t>
            </w:r>
            <w:r w:rsidR="006C68E8" w:rsidRPr="009E6EA2">
              <w:rPr>
                <w:rFonts w:ascii="Times New Roman" w:eastAsia="Times New Roman" w:hAnsi="Times New Roman" w:cs="Times New Roman"/>
                <w:b/>
                <w:bCs/>
                <w:color w:val="000000" w:themeColor="text1"/>
                <w:sz w:val="24"/>
                <w:szCs w:val="24"/>
                <w:lang w:eastAsia="fr-FR"/>
              </w:rPr>
              <w:t>Devoirs et responsabilités</w:t>
            </w:r>
            <w:r w:rsidR="00D53331">
              <w:rPr>
                <w:rFonts w:ascii="Times New Roman" w:eastAsia="Times New Roman" w:hAnsi="Times New Roman" w:cs="Times New Roman"/>
                <w:b/>
                <w:bCs/>
                <w:color w:val="000000" w:themeColor="text1"/>
                <w:sz w:val="24"/>
                <w:szCs w:val="24"/>
                <w:lang w:eastAsia="fr-FR"/>
              </w:rPr>
              <w:t xml:space="preserve"> de </w:t>
            </w:r>
            <w:r w:rsidR="00761FE9">
              <w:rPr>
                <w:rFonts w:ascii="Times New Roman" w:eastAsia="Times New Roman" w:hAnsi="Times New Roman" w:cs="Times New Roman"/>
                <w:b/>
                <w:bCs/>
                <w:color w:val="000000" w:themeColor="text1"/>
                <w:sz w:val="24"/>
                <w:szCs w:val="24"/>
                <w:lang w:eastAsia="fr-FR"/>
              </w:rPr>
              <w:t>l’</w:t>
            </w:r>
            <w:proofErr w:type="spellStart"/>
            <w:r w:rsidR="00761FE9">
              <w:rPr>
                <w:rFonts w:ascii="Times New Roman" w:eastAsia="Times New Roman" w:hAnsi="Times New Roman" w:cs="Times New Roman"/>
                <w:b/>
                <w:bCs/>
                <w:color w:val="000000" w:themeColor="text1"/>
                <w:sz w:val="24"/>
                <w:szCs w:val="24"/>
                <w:lang w:eastAsia="fr-FR"/>
              </w:rPr>
              <w:t>assistant.e</w:t>
            </w:r>
            <w:proofErr w:type="spellEnd"/>
            <w:r w:rsidR="00761FE9">
              <w:rPr>
                <w:rFonts w:ascii="Times New Roman" w:eastAsia="Times New Roman" w:hAnsi="Times New Roman" w:cs="Times New Roman"/>
                <w:b/>
                <w:bCs/>
                <w:color w:val="000000" w:themeColor="text1"/>
                <w:sz w:val="24"/>
                <w:szCs w:val="24"/>
                <w:lang w:eastAsia="fr-FR"/>
              </w:rPr>
              <w:t xml:space="preserve"> /l</w:t>
            </w:r>
            <w:r w:rsidR="006B26E1">
              <w:rPr>
                <w:rFonts w:ascii="Times New Roman" w:eastAsia="Times New Roman" w:hAnsi="Times New Roman" w:cs="Times New Roman"/>
                <w:b/>
                <w:bCs/>
                <w:color w:val="000000" w:themeColor="text1"/>
                <w:sz w:val="24"/>
                <w:szCs w:val="24"/>
                <w:lang w:eastAsia="fr-FR"/>
              </w:rPr>
              <w:t>’</w:t>
            </w:r>
            <w:proofErr w:type="spellStart"/>
            <w:r w:rsidR="006B26E1">
              <w:rPr>
                <w:rFonts w:ascii="Times New Roman" w:eastAsia="Times New Roman" w:hAnsi="Times New Roman" w:cs="Times New Roman"/>
                <w:b/>
                <w:bCs/>
                <w:color w:val="000000" w:themeColor="text1"/>
                <w:sz w:val="24"/>
                <w:szCs w:val="24"/>
                <w:lang w:eastAsia="fr-FR"/>
              </w:rPr>
              <w:t>animateur.trice</w:t>
            </w:r>
            <w:proofErr w:type="spellEnd"/>
          </w:p>
        </w:tc>
      </w:tr>
      <w:tr w:rsidR="006C68E8" w:rsidRPr="009E6EA2" w14:paraId="3FCC9D74" w14:textId="77777777" w:rsidTr="001E4DE0">
        <w:tc>
          <w:tcPr>
            <w:tcW w:w="9415" w:type="dxa"/>
            <w:shd w:val="clear" w:color="auto" w:fill="auto"/>
            <w:hideMark/>
          </w:tcPr>
          <w:p w14:paraId="259197E5" w14:textId="77777777" w:rsidR="007A230C" w:rsidRPr="009F4AB9" w:rsidRDefault="006C68E8" w:rsidP="001E4DE0">
            <w:pPr>
              <w:rPr>
                <w:color w:val="666666"/>
                <w:sz w:val="18"/>
                <w:szCs w:val="18"/>
                <w:u w:val="single"/>
                <w:lang w:eastAsia="fr-FR"/>
              </w:rPr>
            </w:pPr>
            <w:r w:rsidRPr="009F4AB9">
              <w:rPr>
                <w:b/>
                <w:bCs/>
                <w:color w:val="666666"/>
                <w:u w:val="single"/>
                <w:bdr w:val="none" w:sz="0" w:space="0" w:color="auto" w:frame="1"/>
                <w:lang w:eastAsia="fr-FR"/>
              </w:rPr>
              <w:t>Responsabilités</w:t>
            </w:r>
          </w:p>
          <w:p w14:paraId="5D7CF5EB" w14:textId="77777777" w:rsidR="009F4AB9" w:rsidRDefault="007A230C" w:rsidP="001E4DE0">
            <w:pPr>
              <w:spacing w:after="0" w:line="240" w:lineRule="auto"/>
              <w:jc w:val="both"/>
              <w:rPr>
                <w:rFonts w:ascii="Times New Roman" w:hAnsi="Times New Roman" w:cs="Times New Roman"/>
              </w:rPr>
            </w:pPr>
            <w:r w:rsidRPr="007A230C">
              <w:rPr>
                <w:rFonts w:ascii="Times New Roman" w:eastAsia="Times New Roman" w:hAnsi="Times New Roman" w:cs="Times New Roman"/>
                <w:iCs/>
                <w:color w:val="000000" w:themeColor="text1"/>
                <w:szCs w:val="24"/>
                <w:lang w:eastAsia="en-GB"/>
              </w:rPr>
              <w:t xml:space="preserve">Sous la supervision du coordonnateur national des projets de l’AESVT (pour les aspects administratifs) et  de l’ « expert assistant technique» (orientations stratégiques et opérationnelles), </w:t>
            </w:r>
            <w:r w:rsidR="009F4AB9">
              <w:rPr>
                <w:rFonts w:ascii="Times New Roman" w:eastAsia="Times New Roman" w:hAnsi="Times New Roman" w:cs="Times New Roman"/>
                <w:iCs/>
                <w:color w:val="000000" w:themeColor="text1"/>
                <w:szCs w:val="24"/>
                <w:lang w:eastAsia="en-GB"/>
              </w:rPr>
              <w:t>l</w:t>
            </w:r>
            <w:r w:rsidR="009F4AB9" w:rsidRPr="009F4AB9">
              <w:rPr>
                <w:rFonts w:ascii="Times New Roman" w:hAnsi="Times New Roman" w:cs="Times New Roman"/>
              </w:rPr>
              <w:t xml:space="preserve">e </w:t>
            </w:r>
            <w:r w:rsidR="009F4AB9">
              <w:rPr>
                <w:rFonts w:ascii="Times New Roman" w:hAnsi="Times New Roman" w:cs="Times New Roman"/>
              </w:rPr>
              <w:t xml:space="preserve">ou l’animatrice </w:t>
            </w:r>
            <w:r w:rsidR="009F4AB9" w:rsidRPr="009F4AB9">
              <w:rPr>
                <w:rFonts w:ascii="Times New Roman" w:hAnsi="Times New Roman" w:cs="Times New Roman"/>
              </w:rPr>
              <w:t>aura comme mission de :</w:t>
            </w:r>
          </w:p>
          <w:p w14:paraId="1DF32E63" w14:textId="77777777" w:rsidR="009F4AB9" w:rsidRPr="009F4AB9" w:rsidRDefault="009F4AB9" w:rsidP="001E4DE0">
            <w:pPr>
              <w:spacing w:after="0" w:line="240" w:lineRule="auto"/>
              <w:jc w:val="both"/>
              <w:rPr>
                <w:rFonts w:ascii="Times New Roman" w:hAnsi="Times New Roman" w:cs="Times New Roman"/>
              </w:rPr>
            </w:pPr>
          </w:p>
          <w:p w14:paraId="154742AA" w14:textId="2FC778E0" w:rsidR="009F4AB9" w:rsidRPr="009F4AB9" w:rsidRDefault="009F4AB9" w:rsidP="001E4DE0">
            <w:pPr>
              <w:pStyle w:val="Paragraphedeliste"/>
              <w:numPr>
                <w:ilvl w:val="0"/>
                <w:numId w:val="13"/>
              </w:numPr>
              <w:jc w:val="both"/>
              <w:rPr>
                <w:sz w:val="22"/>
                <w:szCs w:val="22"/>
              </w:rPr>
            </w:pPr>
            <w:r w:rsidRPr="009F4AB9">
              <w:rPr>
                <w:sz w:val="22"/>
                <w:szCs w:val="22"/>
              </w:rPr>
              <w:t xml:space="preserve">Assister </w:t>
            </w:r>
            <w:r w:rsidR="003F5A14">
              <w:rPr>
                <w:sz w:val="22"/>
                <w:szCs w:val="22"/>
              </w:rPr>
              <w:t>l</w:t>
            </w:r>
            <w:r w:rsidR="00761FE9">
              <w:rPr>
                <w:sz w:val="22"/>
                <w:szCs w:val="22"/>
              </w:rPr>
              <w:t>e</w:t>
            </w:r>
            <w:r w:rsidRPr="009F4AB9">
              <w:rPr>
                <w:sz w:val="22"/>
                <w:szCs w:val="22"/>
              </w:rPr>
              <w:t xml:space="preserve"> chargé</w:t>
            </w:r>
            <w:r w:rsidR="00761FE9">
              <w:rPr>
                <w:sz w:val="22"/>
                <w:szCs w:val="22"/>
              </w:rPr>
              <w:t xml:space="preserve"> </w:t>
            </w:r>
            <w:r w:rsidRPr="009F4AB9">
              <w:rPr>
                <w:sz w:val="22"/>
                <w:szCs w:val="22"/>
              </w:rPr>
              <w:t xml:space="preserve">de projet dans la mise en œuvre </w:t>
            </w:r>
            <w:r>
              <w:rPr>
                <w:sz w:val="22"/>
                <w:szCs w:val="22"/>
              </w:rPr>
              <w:t>de l’ensemble des</w:t>
            </w:r>
            <w:r w:rsidRPr="009F4AB9">
              <w:rPr>
                <w:sz w:val="22"/>
                <w:szCs w:val="22"/>
              </w:rPr>
              <w:t xml:space="preserve"> activités du </w:t>
            </w:r>
            <w:r w:rsidR="000E1A89" w:rsidRPr="009F4AB9">
              <w:rPr>
                <w:sz w:val="22"/>
                <w:szCs w:val="22"/>
              </w:rPr>
              <w:t>projet ;</w:t>
            </w:r>
            <w:r w:rsidRPr="009F4AB9">
              <w:rPr>
                <w:sz w:val="22"/>
                <w:szCs w:val="22"/>
              </w:rPr>
              <w:t xml:space="preserve"> </w:t>
            </w:r>
          </w:p>
          <w:p w14:paraId="69D53E29" w14:textId="77777777" w:rsidR="009F4AB9" w:rsidRPr="009F4AB9" w:rsidRDefault="009F4AB9" w:rsidP="001E4DE0">
            <w:pPr>
              <w:pStyle w:val="Paragraphedeliste"/>
              <w:numPr>
                <w:ilvl w:val="0"/>
                <w:numId w:val="13"/>
              </w:numPr>
              <w:jc w:val="both"/>
              <w:rPr>
                <w:sz w:val="22"/>
                <w:szCs w:val="22"/>
              </w:rPr>
            </w:pPr>
            <w:r w:rsidRPr="009F4AB9">
              <w:rPr>
                <w:sz w:val="22"/>
                <w:szCs w:val="22"/>
              </w:rPr>
              <w:t xml:space="preserve">Mobiliser les </w:t>
            </w:r>
            <w:r>
              <w:rPr>
                <w:sz w:val="22"/>
                <w:szCs w:val="22"/>
              </w:rPr>
              <w:t>acteurs communautaires</w:t>
            </w:r>
            <w:r w:rsidRPr="009F4AB9">
              <w:rPr>
                <w:sz w:val="22"/>
                <w:szCs w:val="22"/>
              </w:rPr>
              <w:t xml:space="preserve"> et </w:t>
            </w:r>
            <w:r>
              <w:rPr>
                <w:sz w:val="22"/>
                <w:szCs w:val="22"/>
              </w:rPr>
              <w:t>faciliter</w:t>
            </w:r>
            <w:r w:rsidRPr="009F4AB9">
              <w:rPr>
                <w:sz w:val="22"/>
                <w:szCs w:val="22"/>
              </w:rPr>
              <w:t xml:space="preserve"> leur contribution </w:t>
            </w:r>
            <w:r>
              <w:rPr>
                <w:sz w:val="22"/>
                <w:szCs w:val="22"/>
              </w:rPr>
              <w:t xml:space="preserve">active </w:t>
            </w:r>
            <w:r w:rsidRPr="009F4AB9">
              <w:rPr>
                <w:sz w:val="22"/>
                <w:szCs w:val="22"/>
              </w:rPr>
              <w:t>à toutes les activités du projet</w:t>
            </w:r>
            <w:r>
              <w:rPr>
                <w:sz w:val="22"/>
                <w:szCs w:val="22"/>
              </w:rPr>
              <w:t> ;</w:t>
            </w:r>
          </w:p>
          <w:p w14:paraId="34BE92E5" w14:textId="77777777" w:rsidR="009F4AB9" w:rsidRPr="009F4AB9" w:rsidRDefault="009F4AB9" w:rsidP="001E4DE0">
            <w:pPr>
              <w:pStyle w:val="Paragraphedeliste"/>
              <w:numPr>
                <w:ilvl w:val="0"/>
                <w:numId w:val="13"/>
              </w:numPr>
              <w:jc w:val="both"/>
              <w:rPr>
                <w:sz w:val="22"/>
                <w:szCs w:val="22"/>
              </w:rPr>
            </w:pPr>
            <w:r w:rsidRPr="009F4AB9">
              <w:rPr>
                <w:sz w:val="22"/>
                <w:szCs w:val="22"/>
              </w:rPr>
              <w:t>Assister dans la coordination de la logistique et l’organisation de tous les évènements prévus dans le cadre du projet</w:t>
            </w:r>
            <w:r>
              <w:rPr>
                <w:sz w:val="22"/>
                <w:szCs w:val="22"/>
              </w:rPr>
              <w:t xml:space="preserve"> sur le site où il ou elle intervient ;</w:t>
            </w:r>
          </w:p>
          <w:p w14:paraId="0E163988" w14:textId="77777777" w:rsidR="009F4AB9" w:rsidRPr="009F4AB9" w:rsidRDefault="009F4AB9" w:rsidP="001E4DE0">
            <w:pPr>
              <w:pStyle w:val="Paragraphedeliste"/>
              <w:numPr>
                <w:ilvl w:val="0"/>
                <w:numId w:val="13"/>
              </w:numPr>
              <w:jc w:val="both"/>
              <w:rPr>
                <w:sz w:val="22"/>
                <w:szCs w:val="22"/>
              </w:rPr>
            </w:pPr>
            <w:r w:rsidRPr="009F4AB9">
              <w:rPr>
                <w:sz w:val="22"/>
                <w:szCs w:val="22"/>
              </w:rPr>
              <w:lastRenderedPageBreak/>
              <w:t xml:space="preserve">Contribuer à l’élaboration des rapports narratifs, comptes rendus des réunions de travail et autres documents requis </w:t>
            </w:r>
            <w:r>
              <w:rPr>
                <w:sz w:val="22"/>
                <w:szCs w:val="22"/>
              </w:rPr>
              <w:t xml:space="preserve">pour rendre compte </w:t>
            </w:r>
            <w:r w:rsidRPr="009F4AB9">
              <w:rPr>
                <w:sz w:val="22"/>
                <w:szCs w:val="22"/>
              </w:rPr>
              <w:t xml:space="preserve">sur toutes les activités du projet ; </w:t>
            </w:r>
          </w:p>
          <w:p w14:paraId="05A9BDD3" w14:textId="77777777" w:rsidR="009F4AB9" w:rsidRPr="009F4AB9" w:rsidRDefault="009F4AB9" w:rsidP="001E4DE0">
            <w:pPr>
              <w:pStyle w:val="Paragraphedeliste"/>
              <w:numPr>
                <w:ilvl w:val="0"/>
                <w:numId w:val="13"/>
              </w:numPr>
              <w:jc w:val="both"/>
              <w:rPr>
                <w:sz w:val="22"/>
                <w:szCs w:val="22"/>
              </w:rPr>
            </w:pPr>
            <w:r w:rsidRPr="009F4AB9">
              <w:rPr>
                <w:sz w:val="22"/>
                <w:szCs w:val="22"/>
              </w:rPr>
              <w:t xml:space="preserve">Participer aux visites de monitoring sur le terrain selon les besoins du projet ; </w:t>
            </w:r>
          </w:p>
          <w:p w14:paraId="5BE3E998" w14:textId="77777777" w:rsidR="009F4AB9" w:rsidRDefault="009F4AB9" w:rsidP="001E4DE0">
            <w:pPr>
              <w:pStyle w:val="Paragraphedeliste"/>
              <w:numPr>
                <w:ilvl w:val="0"/>
                <w:numId w:val="13"/>
              </w:numPr>
              <w:jc w:val="both"/>
              <w:rPr>
                <w:sz w:val="22"/>
                <w:szCs w:val="22"/>
              </w:rPr>
            </w:pPr>
            <w:r w:rsidRPr="009F4AB9">
              <w:rPr>
                <w:sz w:val="22"/>
                <w:szCs w:val="22"/>
              </w:rPr>
              <w:t>Participer à la réalisation d’enquêtes ponctuelles de suivi - évaluation interne du projet</w:t>
            </w:r>
            <w:r w:rsidR="003F5A14">
              <w:rPr>
                <w:sz w:val="22"/>
                <w:szCs w:val="22"/>
              </w:rPr>
              <w:t> ;</w:t>
            </w:r>
          </w:p>
          <w:p w14:paraId="518550EC" w14:textId="77777777" w:rsidR="009F4AB9" w:rsidRPr="009F4AB9" w:rsidRDefault="009F4AB9" w:rsidP="001E4DE0">
            <w:pPr>
              <w:pStyle w:val="Paragraphedeliste"/>
              <w:numPr>
                <w:ilvl w:val="0"/>
                <w:numId w:val="13"/>
              </w:numPr>
              <w:jc w:val="both"/>
              <w:rPr>
                <w:sz w:val="22"/>
                <w:szCs w:val="22"/>
              </w:rPr>
            </w:pPr>
            <w:r w:rsidRPr="009F4AB9">
              <w:rPr>
                <w:sz w:val="22"/>
                <w:szCs w:val="22"/>
              </w:rPr>
              <w:t>Participer aux réunions de coordination</w:t>
            </w:r>
            <w:r>
              <w:rPr>
                <w:sz w:val="22"/>
                <w:szCs w:val="22"/>
              </w:rPr>
              <w:t> ;</w:t>
            </w:r>
            <w:r w:rsidRPr="009F4AB9">
              <w:rPr>
                <w:sz w:val="22"/>
                <w:szCs w:val="22"/>
              </w:rPr>
              <w:t xml:space="preserve"> </w:t>
            </w:r>
          </w:p>
          <w:p w14:paraId="027E4C5F" w14:textId="77777777" w:rsidR="009F4AB9" w:rsidRPr="009F4AB9" w:rsidRDefault="009F4AB9" w:rsidP="001E4DE0">
            <w:pPr>
              <w:pStyle w:val="Paragraphedeliste"/>
              <w:numPr>
                <w:ilvl w:val="0"/>
                <w:numId w:val="13"/>
              </w:numPr>
              <w:jc w:val="both"/>
              <w:rPr>
                <w:sz w:val="22"/>
                <w:szCs w:val="22"/>
              </w:rPr>
            </w:pPr>
            <w:r w:rsidRPr="009F4AB9">
              <w:rPr>
                <w:sz w:val="22"/>
                <w:szCs w:val="22"/>
              </w:rPr>
              <w:t>Exécuter toute autre tâche confiée par le superviseur da</w:t>
            </w:r>
            <w:r>
              <w:rPr>
                <w:sz w:val="22"/>
                <w:szCs w:val="22"/>
              </w:rPr>
              <w:t>ns les limites de ses fonctions ;</w:t>
            </w:r>
          </w:p>
          <w:p w14:paraId="42449BCC" w14:textId="77777777" w:rsidR="009F4AB9" w:rsidRPr="009F4AB9" w:rsidRDefault="009F4AB9" w:rsidP="001E4DE0">
            <w:pPr>
              <w:pStyle w:val="Paragraphedeliste"/>
              <w:numPr>
                <w:ilvl w:val="0"/>
                <w:numId w:val="13"/>
              </w:numPr>
              <w:ind w:right="141"/>
              <w:jc w:val="both"/>
              <w:rPr>
                <w:rFonts w:ascii="Garamond" w:eastAsia="Garamond" w:hAnsi="Garamond" w:cs="Garamond"/>
                <w:b/>
                <w:color w:val="548DD4"/>
                <w:highlight w:val="white"/>
              </w:rPr>
            </w:pPr>
            <w:r w:rsidRPr="009F4AB9">
              <w:rPr>
                <w:sz w:val="22"/>
                <w:szCs w:val="22"/>
              </w:rPr>
              <w:t xml:space="preserve">Travailler en parfaite synergie avec les autres membres de l’équipe projet </w:t>
            </w:r>
            <w:r>
              <w:rPr>
                <w:sz w:val="22"/>
                <w:szCs w:val="22"/>
              </w:rPr>
              <w:t xml:space="preserve">et experts thématiques </w:t>
            </w:r>
            <w:r w:rsidRPr="009F4AB9">
              <w:rPr>
                <w:sz w:val="22"/>
                <w:szCs w:val="22"/>
              </w:rPr>
              <w:t xml:space="preserve">pour une mise en cohérence des différentes interventions. </w:t>
            </w:r>
          </w:p>
          <w:p w14:paraId="5D19BF4C" w14:textId="77777777" w:rsidR="006C68E8" w:rsidRPr="007A230C" w:rsidRDefault="006C68E8" w:rsidP="001E4DE0">
            <w:pPr>
              <w:pStyle w:val="Paragraphedeliste"/>
              <w:ind w:left="284"/>
              <w:jc w:val="both"/>
              <w:rPr>
                <w:rFonts w:ascii="Arial" w:hAnsi="Arial" w:cs="Arial"/>
                <w:color w:val="666666"/>
                <w:sz w:val="20"/>
                <w:szCs w:val="20"/>
                <w:lang w:eastAsia="fr-FR"/>
              </w:rPr>
            </w:pPr>
          </w:p>
        </w:tc>
      </w:tr>
      <w:tr w:rsidR="006C68E8" w:rsidRPr="009E6EA2" w14:paraId="1162ADBD" w14:textId="77777777" w:rsidTr="001E4DE0">
        <w:tc>
          <w:tcPr>
            <w:tcW w:w="9415" w:type="dxa"/>
            <w:shd w:val="clear" w:color="auto" w:fill="auto"/>
            <w:hideMark/>
          </w:tcPr>
          <w:p w14:paraId="27C132A0" w14:textId="77777777" w:rsidR="006C68E8" w:rsidRPr="009E6EA2" w:rsidRDefault="006C68E8" w:rsidP="001E4DE0">
            <w:pPr>
              <w:spacing w:after="0" w:line="240" w:lineRule="auto"/>
              <w:rPr>
                <w:rFonts w:ascii="Times New Roman" w:eastAsia="Times New Roman" w:hAnsi="Times New Roman" w:cs="Times New Roman"/>
                <w:b/>
                <w:bCs/>
                <w:color w:val="000000" w:themeColor="text1"/>
                <w:sz w:val="24"/>
                <w:szCs w:val="24"/>
                <w:lang w:eastAsia="fr-FR"/>
              </w:rPr>
            </w:pPr>
            <w:r w:rsidRPr="009E6EA2">
              <w:rPr>
                <w:rFonts w:ascii="Arial" w:eastAsia="Times New Roman" w:hAnsi="Arial" w:cs="Arial"/>
                <w:color w:val="666666"/>
                <w:sz w:val="20"/>
                <w:szCs w:val="20"/>
                <w:lang w:eastAsia="fr-FR"/>
              </w:rPr>
              <w:lastRenderedPageBreak/>
              <w:br/>
            </w:r>
            <w:r w:rsidR="007A230C">
              <w:rPr>
                <w:rFonts w:ascii="Times New Roman" w:eastAsia="Times New Roman" w:hAnsi="Times New Roman" w:cs="Times New Roman"/>
                <w:b/>
                <w:bCs/>
                <w:color w:val="000000" w:themeColor="text1"/>
                <w:sz w:val="24"/>
                <w:szCs w:val="24"/>
                <w:lang w:eastAsia="fr-FR"/>
              </w:rPr>
              <w:t xml:space="preserve">3. </w:t>
            </w:r>
            <w:r w:rsidRPr="009E6EA2">
              <w:rPr>
                <w:rFonts w:ascii="Times New Roman" w:eastAsia="Times New Roman" w:hAnsi="Times New Roman" w:cs="Times New Roman"/>
                <w:b/>
                <w:bCs/>
                <w:color w:val="000000" w:themeColor="text1"/>
                <w:sz w:val="24"/>
                <w:szCs w:val="24"/>
                <w:lang w:eastAsia="fr-FR"/>
              </w:rPr>
              <w:t>Compétences</w:t>
            </w:r>
            <w:r w:rsidR="007A230C">
              <w:rPr>
                <w:rFonts w:ascii="Times New Roman" w:eastAsia="Times New Roman" w:hAnsi="Times New Roman" w:cs="Times New Roman"/>
                <w:b/>
                <w:bCs/>
                <w:color w:val="000000" w:themeColor="text1"/>
                <w:sz w:val="24"/>
                <w:szCs w:val="24"/>
                <w:lang w:eastAsia="fr-FR"/>
              </w:rPr>
              <w:t xml:space="preserve"> professionnelles requises</w:t>
            </w:r>
          </w:p>
          <w:p w14:paraId="39BFE28A" w14:textId="77777777" w:rsidR="006C68E8" w:rsidRPr="009E6EA2" w:rsidRDefault="006C68E8" w:rsidP="001E4DE0">
            <w:pPr>
              <w:spacing w:after="0" w:line="240" w:lineRule="auto"/>
              <w:rPr>
                <w:rFonts w:ascii="Arial" w:eastAsia="Times New Roman" w:hAnsi="Arial" w:cs="Arial"/>
                <w:color w:val="666666"/>
                <w:sz w:val="20"/>
                <w:szCs w:val="20"/>
                <w:lang w:eastAsia="fr-FR"/>
              </w:rPr>
            </w:pPr>
          </w:p>
        </w:tc>
      </w:tr>
      <w:tr w:rsidR="006C68E8" w:rsidRPr="009E6EA2" w14:paraId="0BA091DE" w14:textId="77777777" w:rsidTr="001E4DE0">
        <w:tc>
          <w:tcPr>
            <w:tcW w:w="9415" w:type="dxa"/>
            <w:shd w:val="clear" w:color="auto" w:fill="auto"/>
            <w:hideMark/>
          </w:tcPr>
          <w:p w14:paraId="11AFEAD4" w14:textId="30C85891" w:rsidR="007A230C" w:rsidRPr="007A230C" w:rsidRDefault="006B26E1" w:rsidP="001E4DE0">
            <w:pPr>
              <w:shd w:val="clear" w:color="auto" w:fill="FFFFFF"/>
              <w:spacing w:after="0" w:line="240" w:lineRule="auto"/>
              <w:rPr>
                <w:rFonts w:ascii="Times New Roman" w:hAnsi="Times New Roman" w:cs="Times New Roman"/>
              </w:rPr>
            </w:pPr>
            <w:r>
              <w:rPr>
                <w:rFonts w:ascii="Times New Roman" w:hAnsi="Times New Roman" w:cs="Times New Roman"/>
              </w:rPr>
              <w:t xml:space="preserve">Le/La </w:t>
            </w:r>
            <w:proofErr w:type="spellStart"/>
            <w:r>
              <w:rPr>
                <w:rFonts w:ascii="Times New Roman" w:hAnsi="Times New Roman" w:cs="Times New Roman"/>
              </w:rPr>
              <w:t>candidat.</w:t>
            </w:r>
            <w:r w:rsidR="007A230C" w:rsidRPr="007A230C">
              <w:rPr>
                <w:rFonts w:ascii="Times New Roman" w:hAnsi="Times New Roman" w:cs="Times New Roman"/>
              </w:rPr>
              <w:t>e</w:t>
            </w:r>
            <w:proofErr w:type="spellEnd"/>
            <w:r w:rsidR="007A230C" w:rsidRPr="007A230C">
              <w:rPr>
                <w:rFonts w:ascii="Times New Roman" w:hAnsi="Times New Roman" w:cs="Times New Roman"/>
              </w:rPr>
              <w:t xml:space="preserve"> à ce poste devra répondre aux caractéristiques suivantes :</w:t>
            </w:r>
          </w:p>
          <w:p w14:paraId="24D07F37" w14:textId="77777777" w:rsidR="007A230C" w:rsidRPr="007A230C" w:rsidRDefault="007A230C" w:rsidP="001E4DE0">
            <w:pPr>
              <w:shd w:val="clear" w:color="auto" w:fill="FFFFFF"/>
              <w:spacing w:after="0" w:line="240" w:lineRule="auto"/>
              <w:rPr>
                <w:rFonts w:ascii="Times New Roman" w:eastAsia="Garamond" w:hAnsi="Times New Roman" w:cs="Times New Roman"/>
                <w:color w:val="000000"/>
                <w:highlight w:val="white"/>
                <w:u w:val="single"/>
              </w:rPr>
            </w:pPr>
          </w:p>
          <w:p w14:paraId="6DAD1D4C" w14:textId="0DC5EB29" w:rsidR="007A230C" w:rsidRDefault="007A230C" w:rsidP="001E4DE0">
            <w:pPr>
              <w:shd w:val="clear" w:color="auto" w:fill="FFFFFF"/>
              <w:spacing w:after="0" w:line="240" w:lineRule="auto"/>
              <w:rPr>
                <w:rFonts w:ascii="Times New Roman" w:eastAsia="Garamond" w:hAnsi="Times New Roman" w:cs="Times New Roman"/>
                <w:color w:val="000000"/>
              </w:rPr>
            </w:pPr>
            <w:r w:rsidRPr="007A230C">
              <w:rPr>
                <w:rFonts w:ascii="Times New Roman" w:hAnsi="Times New Roman" w:cs="Times New Roman"/>
                <w:b/>
                <w:bCs/>
              </w:rPr>
              <w:t>Compétences techniques</w:t>
            </w:r>
            <w:r w:rsidRPr="007A230C">
              <w:rPr>
                <w:rFonts w:ascii="Times New Roman" w:hAnsi="Times New Roman" w:cs="Times New Roman"/>
              </w:rPr>
              <w:t> :</w:t>
            </w:r>
            <w:r w:rsidRPr="007A230C">
              <w:rPr>
                <w:rFonts w:ascii="Times New Roman" w:eastAsia="Garamond" w:hAnsi="Times New Roman" w:cs="Times New Roman"/>
                <w:color w:val="000000"/>
                <w:highlight w:val="white"/>
              </w:rPr>
              <w:tab/>
            </w:r>
          </w:p>
          <w:p w14:paraId="7CDB3F9C" w14:textId="77777777" w:rsidR="000D7C25" w:rsidRPr="007A230C" w:rsidRDefault="000D7C25" w:rsidP="001E4DE0">
            <w:pPr>
              <w:shd w:val="clear" w:color="auto" w:fill="FFFFFF"/>
              <w:spacing w:after="0" w:line="240" w:lineRule="auto"/>
              <w:rPr>
                <w:rFonts w:ascii="Times New Roman" w:hAnsi="Times New Roman" w:cs="Times New Roman"/>
              </w:rPr>
            </w:pPr>
          </w:p>
          <w:p w14:paraId="2549CEEB" w14:textId="77777777" w:rsidR="007A230C" w:rsidRPr="007A230C" w:rsidRDefault="007A230C" w:rsidP="001E4DE0">
            <w:pPr>
              <w:numPr>
                <w:ilvl w:val="0"/>
                <w:numId w:val="10"/>
              </w:numPr>
              <w:shd w:val="clear" w:color="auto" w:fill="FFFFFF"/>
              <w:spacing w:after="0" w:line="240" w:lineRule="auto"/>
              <w:ind w:left="300"/>
              <w:rPr>
                <w:rFonts w:ascii="Times New Roman" w:hAnsi="Times New Roman" w:cs="Times New Roman"/>
              </w:rPr>
            </w:pPr>
            <w:r w:rsidRPr="007A230C">
              <w:rPr>
                <w:rFonts w:ascii="Times New Roman" w:hAnsi="Times New Roman" w:cs="Times New Roman"/>
              </w:rPr>
              <w:t>Être titulaire d’un diplôme supérieur (</w:t>
            </w:r>
            <w:r>
              <w:rPr>
                <w:rFonts w:ascii="Times New Roman" w:hAnsi="Times New Roman" w:cs="Times New Roman"/>
              </w:rPr>
              <w:t xml:space="preserve">Bac + </w:t>
            </w:r>
            <w:r w:rsidR="009F4AB9">
              <w:rPr>
                <w:rFonts w:ascii="Times New Roman" w:hAnsi="Times New Roman" w:cs="Times New Roman"/>
              </w:rPr>
              <w:t>2</w:t>
            </w:r>
            <w:r w:rsidRPr="007A230C">
              <w:rPr>
                <w:rFonts w:ascii="Times New Roman" w:hAnsi="Times New Roman" w:cs="Times New Roman"/>
              </w:rPr>
              <w:t xml:space="preserve">) </w:t>
            </w:r>
            <w:r>
              <w:rPr>
                <w:rFonts w:ascii="Times New Roman" w:hAnsi="Times New Roman" w:cs="Times New Roman"/>
              </w:rPr>
              <w:t xml:space="preserve">en </w:t>
            </w:r>
            <w:r w:rsidR="009F4AB9">
              <w:rPr>
                <w:rFonts w:ascii="Times New Roman" w:hAnsi="Times New Roman" w:cs="Times New Roman"/>
              </w:rPr>
              <w:t>sciences sociales</w:t>
            </w:r>
            <w:r w:rsidRPr="007A230C">
              <w:rPr>
                <w:rFonts w:ascii="Times New Roman" w:hAnsi="Times New Roman" w:cs="Times New Roman"/>
              </w:rPr>
              <w:t xml:space="preserve"> ou </w:t>
            </w:r>
            <w:r>
              <w:rPr>
                <w:rFonts w:ascii="Times New Roman" w:hAnsi="Times New Roman" w:cs="Times New Roman"/>
              </w:rPr>
              <w:t>domaines connexes</w:t>
            </w:r>
            <w:r w:rsidRPr="007A230C">
              <w:rPr>
                <w:rFonts w:ascii="Times New Roman" w:hAnsi="Times New Roman" w:cs="Times New Roman"/>
              </w:rPr>
              <w:t xml:space="preserve"> ; </w:t>
            </w:r>
          </w:p>
          <w:p w14:paraId="1B93CCD7" w14:textId="7740D1DF" w:rsidR="007A230C" w:rsidRPr="007A230C" w:rsidRDefault="007A230C" w:rsidP="001E4DE0">
            <w:pPr>
              <w:numPr>
                <w:ilvl w:val="0"/>
                <w:numId w:val="10"/>
              </w:numPr>
              <w:shd w:val="clear" w:color="auto" w:fill="FFFFFF"/>
              <w:spacing w:after="0" w:line="240" w:lineRule="auto"/>
              <w:ind w:left="300"/>
              <w:rPr>
                <w:rFonts w:ascii="Times New Roman" w:hAnsi="Times New Roman" w:cs="Times New Roman"/>
              </w:rPr>
            </w:pPr>
            <w:r w:rsidRPr="007A230C">
              <w:rPr>
                <w:rFonts w:ascii="Times New Roman" w:hAnsi="Times New Roman" w:cs="Times New Roman"/>
              </w:rPr>
              <w:t xml:space="preserve">Avoir un minimum de 3 ans d'expériences dans un poste </w:t>
            </w:r>
            <w:r w:rsidR="006B26E1">
              <w:rPr>
                <w:rFonts w:ascii="Times New Roman" w:hAnsi="Times New Roman" w:cs="Times New Roman"/>
              </w:rPr>
              <w:t>similaire</w:t>
            </w:r>
            <w:r w:rsidR="009F4AB9">
              <w:rPr>
                <w:rFonts w:ascii="Times New Roman" w:hAnsi="Times New Roman" w:cs="Times New Roman"/>
              </w:rPr>
              <w:t> ;</w:t>
            </w:r>
          </w:p>
          <w:p w14:paraId="102601D1" w14:textId="77777777" w:rsidR="007A230C" w:rsidRPr="007A230C" w:rsidRDefault="007A230C" w:rsidP="001E4DE0">
            <w:pPr>
              <w:numPr>
                <w:ilvl w:val="0"/>
                <w:numId w:val="10"/>
              </w:numPr>
              <w:shd w:val="clear" w:color="auto" w:fill="FFFFFF"/>
              <w:spacing w:after="0" w:line="240" w:lineRule="auto"/>
              <w:ind w:left="300"/>
              <w:rPr>
                <w:rFonts w:ascii="Times New Roman" w:hAnsi="Times New Roman" w:cs="Times New Roman"/>
              </w:rPr>
            </w:pPr>
            <w:r w:rsidRPr="007A230C">
              <w:rPr>
                <w:rFonts w:ascii="Times New Roman" w:hAnsi="Times New Roman" w:cs="Times New Roman"/>
              </w:rPr>
              <w:t>Expérience dans le secteur associatif </w:t>
            </w:r>
            <w:r>
              <w:rPr>
                <w:rFonts w:ascii="Times New Roman" w:hAnsi="Times New Roman" w:cs="Times New Roman"/>
              </w:rPr>
              <w:t>souhaitée</w:t>
            </w:r>
            <w:r w:rsidRPr="007A230C">
              <w:rPr>
                <w:rFonts w:ascii="Times New Roman" w:hAnsi="Times New Roman" w:cs="Times New Roman"/>
              </w:rPr>
              <w:t xml:space="preserve">; </w:t>
            </w:r>
          </w:p>
          <w:p w14:paraId="1D205AC3" w14:textId="1F229BF6" w:rsidR="007A230C" w:rsidRDefault="007A230C" w:rsidP="001E4DE0">
            <w:pPr>
              <w:numPr>
                <w:ilvl w:val="0"/>
                <w:numId w:val="10"/>
              </w:numPr>
              <w:shd w:val="clear" w:color="auto" w:fill="FFFFFF"/>
              <w:spacing w:after="0" w:line="240" w:lineRule="auto"/>
              <w:ind w:left="300"/>
              <w:rPr>
                <w:rFonts w:ascii="Times New Roman" w:hAnsi="Times New Roman" w:cs="Times New Roman"/>
              </w:rPr>
            </w:pPr>
            <w:r w:rsidRPr="007A230C">
              <w:rPr>
                <w:rFonts w:ascii="Times New Roman" w:hAnsi="Times New Roman" w:cs="Times New Roman"/>
              </w:rPr>
              <w:t>Maîtrise des logiciels informatiques </w:t>
            </w:r>
            <w:r w:rsidR="00D14C98">
              <w:rPr>
                <w:rFonts w:ascii="Times New Roman" w:hAnsi="Times New Roman" w:cs="Times New Roman"/>
              </w:rPr>
              <w:t>souhaitée</w:t>
            </w:r>
            <w:r w:rsidR="00D14C98" w:rsidRPr="007A230C">
              <w:rPr>
                <w:rFonts w:ascii="Times New Roman" w:hAnsi="Times New Roman" w:cs="Times New Roman"/>
              </w:rPr>
              <w:t xml:space="preserve"> :</w:t>
            </w:r>
            <w:r w:rsidRPr="007A230C">
              <w:rPr>
                <w:rFonts w:ascii="Times New Roman" w:hAnsi="Times New Roman" w:cs="Times New Roman"/>
              </w:rPr>
              <w:t xml:space="preserve"> traitement de texte Word, Power Point, Excel, Internet, </w:t>
            </w:r>
            <w:r w:rsidR="000D7C25" w:rsidRPr="007A230C">
              <w:rPr>
                <w:rFonts w:ascii="Times New Roman" w:hAnsi="Times New Roman" w:cs="Times New Roman"/>
              </w:rPr>
              <w:t>etc...</w:t>
            </w:r>
          </w:p>
          <w:p w14:paraId="7D46A847" w14:textId="77777777" w:rsidR="007A230C" w:rsidRDefault="007A230C" w:rsidP="001E4DE0">
            <w:pPr>
              <w:shd w:val="clear" w:color="auto" w:fill="FFFFFF"/>
              <w:spacing w:after="0" w:line="240" w:lineRule="auto"/>
              <w:rPr>
                <w:rFonts w:ascii="Times New Roman" w:hAnsi="Times New Roman" w:cs="Times New Roman"/>
              </w:rPr>
            </w:pPr>
          </w:p>
          <w:p w14:paraId="1AB2A9E6" w14:textId="3748948B" w:rsidR="007A230C" w:rsidRDefault="007A230C" w:rsidP="001E4DE0">
            <w:pPr>
              <w:shd w:val="clear" w:color="auto" w:fill="FFFFFF"/>
              <w:spacing w:after="0" w:line="240" w:lineRule="auto"/>
              <w:ind w:right="141"/>
              <w:jc w:val="both"/>
              <w:rPr>
                <w:rFonts w:asciiTheme="majorBidi" w:eastAsia="Garamond" w:hAnsiTheme="majorBidi" w:cstheme="majorBidi"/>
                <w:b/>
                <w:bCs/>
                <w:highlight w:val="white"/>
                <w:u w:val="single"/>
              </w:rPr>
            </w:pPr>
            <w:r w:rsidRPr="007A230C">
              <w:rPr>
                <w:rFonts w:asciiTheme="majorBidi" w:eastAsia="Garamond" w:hAnsiTheme="majorBidi" w:cstheme="majorBidi"/>
                <w:b/>
                <w:bCs/>
                <w:highlight w:val="white"/>
                <w:u w:val="single"/>
              </w:rPr>
              <w:t>Compétences comportementales :</w:t>
            </w:r>
          </w:p>
          <w:p w14:paraId="76776179" w14:textId="77777777" w:rsidR="000E1A89" w:rsidRPr="007A230C" w:rsidRDefault="000E1A89" w:rsidP="001E4DE0">
            <w:pPr>
              <w:shd w:val="clear" w:color="auto" w:fill="FFFFFF"/>
              <w:spacing w:after="0" w:line="240" w:lineRule="auto"/>
              <w:ind w:right="141"/>
              <w:jc w:val="both"/>
              <w:rPr>
                <w:rFonts w:asciiTheme="majorBidi" w:eastAsia="Garamond" w:hAnsiTheme="majorBidi" w:cstheme="majorBidi"/>
                <w:b/>
                <w:bCs/>
                <w:highlight w:val="white"/>
                <w:u w:val="single"/>
              </w:rPr>
            </w:pPr>
          </w:p>
          <w:p w14:paraId="532CAB01" w14:textId="77777777" w:rsidR="007A230C" w:rsidRPr="007A230C" w:rsidRDefault="007A230C" w:rsidP="001E4DE0">
            <w:pPr>
              <w:numPr>
                <w:ilvl w:val="0"/>
                <w:numId w:val="10"/>
              </w:numPr>
              <w:shd w:val="clear" w:color="auto" w:fill="FFFFFF"/>
              <w:spacing w:after="0" w:line="240" w:lineRule="auto"/>
              <w:ind w:left="300"/>
              <w:rPr>
                <w:rFonts w:asciiTheme="majorBidi" w:hAnsiTheme="majorBidi" w:cstheme="majorBidi"/>
              </w:rPr>
            </w:pPr>
            <w:r w:rsidRPr="007A230C">
              <w:rPr>
                <w:rFonts w:asciiTheme="majorBidi" w:hAnsiTheme="majorBidi" w:cstheme="majorBidi"/>
              </w:rPr>
              <w:t>Forte autonomie, avec esprit d’initiative, de persévérance ;</w:t>
            </w:r>
          </w:p>
          <w:p w14:paraId="73A92605" w14:textId="77777777" w:rsidR="007A230C" w:rsidRPr="007A230C" w:rsidRDefault="007A230C" w:rsidP="001E4DE0">
            <w:pPr>
              <w:numPr>
                <w:ilvl w:val="0"/>
                <w:numId w:val="10"/>
              </w:numPr>
              <w:shd w:val="clear" w:color="auto" w:fill="FFFFFF"/>
              <w:spacing w:after="0" w:line="240" w:lineRule="auto"/>
              <w:ind w:left="300"/>
              <w:rPr>
                <w:rFonts w:asciiTheme="majorBidi" w:hAnsiTheme="majorBidi" w:cstheme="majorBidi"/>
              </w:rPr>
            </w:pPr>
            <w:r w:rsidRPr="007A230C">
              <w:rPr>
                <w:rFonts w:asciiTheme="majorBidi" w:hAnsiTheme="majorBidi" w:cstheme="majorBidi"/>
              </w:rPr>
              <w:t xml:space="preserve">Bonne capacité d’écoute et de communication ; </w:t>
            </w:r>
          </w:p>
          <w:p w14:paraId="3B2473CB" w14:textId="77777777" w:rsidR="007A230C" w:rsidRPr="007A230C" w:rsidRDefault="007A230C" w:rsidP="001E4DE0">
            <w:pPr>
              <w:numPr>
                <w:ilvl w:val="0"/>
                <w:numId w:val="10"/>
              </w:numPr>
              <w:shd w:val="clear" w:color="auto" w:fill="FFFFFF"/>
              <w:spacing w:after="0" w:line="240" w:lineRule="auto"/>
              <w:ind w:left="300"/>
              <w:rPr>
                <w:rFonts w:asciiTheme="majorBidi" w:hAnsiTheme="majorBidi" w:cstheme="majorBidi"/>
              </w:rPr>
            </w:pPr>
            <w:r w:rsidRPr="007A230C">
              <w:rPr>
                <w:rFonts w:asciiTheme="majorBidi" w:hAnsiTheme="majorBidi" w:cstheme="majorBidi"/>
              </w:rPr>
              <w:t xml:space="preserve">Esprit d’équipe et de partage ; Très bon relationnel, ouverture d'esprit, partage et capacité à mobiliser et convaincre, </w:t>
            </w:r>
            <w:r>
              <w:rPr>
                <w:rFonts w:asciiTheme="majorBidi" w:hAnsiTheme="majorBidi" w:cstheme="majorBidi"/>
              </w:rPr>
              <w:t>gérer</w:t>
            </w:r>
            <w:r w:rsidRPr="007A230C">
              <w:rPr>
                <w:rFonts w:asciiTheme="majorBidi" w:hAnsiTheme="majorBidi" w:cstheme="majorBidi"/>
              </w:rPr>
              <w:t xml:space="preserve"> </w:t>
            </w:r>
            <w:r>
              <w:rPr>
                <w:rFonts w:asciiTheme="majorBidi" w:hAnsiTheme="majorBidi" w:cstheme="majorBidi"/>
              </w:rPr>
              <w:t>les</w:t>
            </w:r>
            <w:r w:rsidRPr="007A230C">
              <w:rPr>
                <w:rFonts w:asciiTheme="majorBidi" w:hAnsiTheme="majorBidi" w:cstheme="majorBidi"/>
              </w:rPr>
              <w:t xml:space="preserve"> conflits</w:t>
            </w:r>
            <w:r>
              <w:rPr>
                <w:rFonts w:asciiTheme="majorBidi" w:hAnsiTheme="majorBidi" w:cstheme="majorBidi"/>
              </w:rPr>
              <w:t> ;</w:t>
            </w:r>
            <w:r w:rsidRPr="007A230C">
              <w:rPr>
                <w:rFonts w:asciiTheme="majorBidi" w:hAnsiTheme="majorBidi" w:cstheme="majorBidi"/>
              </w:rPr>
              <w:t xml:space="preserve"> </w:t>
            </w:r>
          </w:p>
          <w:p w14:paraId="007B14D5" w14:textId="77777777" w:rsidR="007A230C" w:rsidRPr="007A230C" w:rsidRDefault="007A230C" w:rsidP="001E4DE0">
            <w:pPr>
              <w:numPr>
                <w:ilvl w:val="0"/>
                <w:numId w:val="10"/>
              </w:numPr>
              <w:shd w:val="clear" w:color="auto" w:fill="FFFFFF"/>
              <w:spacing w:after="0" w:line="240" w:lineRule="auto"/>
              <w:ind w:left="300"/>
              <w:rPr>
                <w:rFonts w:asciiTheme="majorBidi" w:hAnsiTheme="majorBidi" w:cstheme="majorBidi"/>
              </w:rPr>
            </w:pPr>
            <w:r w:rsidRPr="007A230C">
              <w:rPr>
                <w:rFonts w:asciiTheme="majorBidi" w:hAnsiTheme="majorBidi" w:cstheme="majorBidi"/>
              </w:rPr>
              <w:t>Rigueur et ponctualité</w:t>
            </w:r>
            <w:r w:rsidR="00D14C98">
              <w:rPr>
                <w:rFonts w:asciiTheme="majorBidi" w:hAnsiTheme="majorBidi" w:cstheme="majorBidi"/>
              </w:rPr>
              <w:t>,</w:t>
            </w:r>
            <w:r w:rsidRPr="007A230C">
              <w:rPr>
                <w:rFonts w:asciiTheme="majorBidi" w:hAnsiTheme="majorBidi" w:cstheme="majorBidi"/>
              </w:rPr>
              <w:t> bonne gestion du temps, Forte mobilité</w:t>
            </w:r>
            <w:r w:rsidR="00D14C98">
              <w:rPr>
                <w:rFonts w:asciiTheme="majorBidi" w:hAnsiTheme="majorBidi" w:cstheme="majorBidi"/>
              </w:rPr>
              <w:t xml:space="preserve"> </w:t>
            </w:r>
            <w:r w:rsidRPr="007A230C">
              <w:rPr>
                <w:rFonts w:asciiTheme="majorBidi" w:hAnsiTheme="majorBidi" w:cstheme="majorBidi"/>
              </w:rPr>
              <w:t>; </w:t>
            </w:r>
          </w:p>
          <w:p w14:paraId="0CDAD9F1" w14:textId="2B631164" w:rsidR="007A230C" w:rsidRPr="007A230C" w:rsidRDefault="007A230C" w:rsidP="001E4DE0">
            <w:pPr>
              <w:numPr>
                <w:ilvl w:val="0"/>
                <w:numId w:val="10"/>
              </w:numPr>
              <w:shd w:val="clear" w:color="auto" w:fill="FFFFFF"/>
              <w:spacing w:after="0" w:line="240" w:lineRule="auto"/>
              <w:ind w:left="300"/>
              <w:rPr>
                <w:rFonts w:asciiTheme="majorBidi" w:hAnsiTheme="majorBidi" w:cstheme="majorBidi"/>
              </w:rPr>
            </w:pPr>
            <w:r w:rsidRPr="007A230C">
              <w:rPr>
                <w:rFonts w:asciiTheme="majorBidi" w:hAnsiTheme="majorBidi" w:cstheme="majorBidi"/>
              </w:rPr>
              <w:t>Disponi</w:t>
            </w:r>
            <w:r w:rsidR="006B26E1">
              <w:rPr>
                <w:rFonts w:asciiTheme="majorBidi" w:hAnsiTheme="majorBidi" w:cstheme="majorBidi"/>
              </w:rPr>
              <w:t>bilité tout au long du projet</w:t>
            </w:r>
            <w:r>
              <w:rPr>
                <w:rFonts w:asciiTheme="majorBidi" w:hAnsiTheme="majorBidi" w:cstheme="majorBidi"/>
              </w:rPr>
              <w:t> ;</w:t>
            </w:r>
            <w:r w:rsidRPr="007A230C">
              <w:rPr>
                <w:rFonts w:asciiTheme="majorBidi" w:hAnsiTheme="majorBidi" w:cstheme="majorBidi"/>
              </w:rPr>
              <w:t xml:space="preserve"> </w:t>
            </w:r>
          </w:p>
          <w:p w14:paraId="42E7AC9F" w14:textId="77777777" w:rsidR="007A230C" w:rsidRPr="007A230C" w:rsidRDefault="007A230C" w:rsidP="001E4DE0">
            <w:pPr>
              <w:numPr>
                <w:ilvl w:val="0"/>
                <w:numId w:val="10"/>
              </w:numPr>
              <w:shd w:val="clear" w:color="auto" w:fill="FFFFFF"/>
              <w:spacing w:after="0" w:line="240" w:lineRule="auto"/>
              <w:ind w:left="300"/>
              <w:rPr>
                <w:rFonts w:asciiTheme="majorBidi" w:hAnsiTheme="majorBidi" w:cstheme="majorBidi"/>
              </w:rPr>
            </w:pPr>
            <w:r>
              <w:rPr>
                <w:rFonts w:asciiTheme="majorBidi" w:hAnsiTheme="majorBidi" w:cstheme="majorBidi"/>
              </w:rPr>
              <w:t>Pouvoir résider</w:t>
            </w:r>
            <w:r w:rsidRPr="007A230C">
              <w:rPr>
                <w:rFonts w:asciiTheme="majorBidi" w:hAnsiTheme="majorBidi" w:cstheme="majorBidi"/>
              </w:rPr>
              <w:t xml:space="preserve"> </w:t>
            </w:r>
            <w:r>
              <w:rPr>
                <w:rFonts w:asciiTheme="majorBidi" w:hAnsiTheme="majorBidi" w:cstheme="majorBidi"/>
              </w:rPr>
              <w:t>au niveau du</w:t>
            </w:r>
            <w:r w:rsidRPr="007A230C">
              <w:rPr>
                <w:rFonts w:asciiTheme="majorBidi" w:hAnsiTheme="majorBidi" w:cstheme="majorBidi"/>
              </w:rPr>
              <w:t xml:space="preserve"> chef-lieu de la commune</w:t>
            </w:r>
            <w:r>
              <w:rPr>
                <w:rFonts w:asciiTheme="majorBidi" w:hAnsiTheme="majorBidi" w:cstheme="majorBidi"/>
              </w:rPr>
              <w:t xml:space="preserve"> cible</w:t>
            </w:r>
            <w:r w:rsidRPr="007A230C">
              <w:rPr>
                <w:rFonts w:asciiTheme="majorBidi" w:hAnsiTheme="majorBidi" w:cstheme="majorBidi"/>
              </w:rPr>
              <w:t>, à proximi</w:t>
            </w:r>
            <w:r>
              <w:rPr>
                <w:rFonts w:asciiTheme="majorBidi" w:hAnsiTheme="majorBidi" w:cstheme="majorBidi"/>
              </w:rPr>
              <w:t>té du lieu d’exécution du projet ;</w:t>
            </w:r>
          </w:p>
          <w:p w14:paraId="4CD62C56" w14:textId="77777777" w:rsidR="007A230C" w:rsidRDefault="007A230C" w:rsidP="001E4DE0">
            <w:pPr>
              <w:numPr>
                <w:ilvl w:val="0"/>
                <w:numId w:val="10"/>
              </w:numPr>
              <w:shd w:val="clear" w:color="auto" w:fill="FFFFFF"/>
              <w:spacing w:after="0" w:line="240" w:lineRule="auto"/>
              <w:ind w:left="300"/>
              <w:rPr>
                <w:rFonts w:asciiTheme="majorBidi" w:hAnsiTheme="majorBidi" w:cstheme="majorBidi"/>
              </w:rPr>
            </w:pPr>
            <w:r w:rsidRPr="007A230C">
              <w:rPr>
                <w:rFonts w:asciiTheme="majorBidi" w:hAnsiTheme="majorBidi" w:cstheme="majorBidi"/>
              </w:rPr>
              <w:t>Respect du secret professionnel</w:t>
            </w:r>
            <w:r w:rsidR="003F5A14">
              <w:rPr>
                <w:rFonts w:asciiTheme="majorBidi" w:hAnsiTheme="majorBidi" w:cstheme="majorBidi"/>
              </w:rPr>
              <w:t> ;</w:t>
            </w:r>
          </w:p>
          <w:p w14:paraId="4F6FB5DC" w14:textId="77777777" w:rsidR="009E6EA2" w:rsidRPr="009E6EA2" w:rsidRDefault="007A230C" w:rsidP="001E4DE0">
            <w:pPr>
              <w:numPr>
                <w:ilvl w:val="0"/>
                <w:numId w:val="10"/>
              </w:numPr>
              <w:shd w:val="clear" w:color="auto" w:fill="FFFFFF"/>
              <w:spacing w:after="0" w:line="240" w:lineRule="auto"/>
              <w:ind w:left="300"/>
              <w:rPr>
                <w:rFonts w:ascii="Arial" w:eastAsia="Times New Roman" w:hAnsi="Arial" w:cs="Arial"/>
                <w:color w:val="666666"/>
                <w:sz w:val="20"/>
                <w:szCs w:val="20"/>
                <w:lang w:eastAsia="fr-FR"/>
              </w:rPr>
            </w:pPr>
            <w:r w:rsidRPr="007A230C">
              <w:rPr>
                <w:rFonts w:asciiTheme="majorBidi" w:hAnsiTheme="majorBidi" w:cstheme="majorBidi"/>
              </w:rPr>
              <w:t>Disposer d’un permis de conduire, disposer de bonne capacité de conduite sur les pistes et pouvoir utiliser facilement le véhicule du projet dans le cadre des missions de terrain.</w:t>
            </w:r>
            <w:r w:rsidR="006C68E8" w:rsidRPr="009E6EA2">
              <w:rPr>
                <w:rFonts w:ascii="Arial" w:eastAsia="Times New Roman" w:hAnsi="Arial" w:cs="Arial"/>
                <w:color w:val="666666"/>
                <w:sz w:val="20"/>
                <w:szCs w:val="20"/>
                <w:lang w:eastAsia="fr-FR"/>
              </w:rPr>
              <w:t> </w:t>
            </w:r>
          </w:p>
        </w:tc>
      </w:tr>
      <w:tr w:rsidR="006C68E8" w:rsidRPr="009E6EA2" w14:paraId="7AA42469" w14:textId="77777777" w:rsidTr="001E4DE0">
        <w:tc>
          <w:tcPr>
            <w:tcW w:w="9415" w:type="dxa"/>
            <w:shd w:val="clear" w:color="auto" w:fill="auto"/>
            <w:hideMark/>
          </w:tcPr>
          <w:p w14:paraId="2A089611" w14:textId="77777777" w:rsidR="007A230C" w:rsidRDefault="007A230C" w:rsidP="001E4DE0">
            <w:pPr>
              <w:shd w:val="clear" w:color="auto" w:fill="FFFFFF"/>
              <w:spacing w:after="0" w:line="240" w:lineRule="auto"/>
              <w:ind w:right="141"/>
              <w:jc w:val="both"/>
              <w:rPr>
                <w:rFonts w:asciiTheme="majorBidi" w:eastAsia="Garamond" w:hAnsiTheme="majorBidi" w:cstheme="majorBidi"/>
                <w:b/>
                <w:bCs/>
                <w:highlight w:val="white"/>
                <w:u w:val="single"/>
              </w:rPr>
            </w:pPr>
          </w:p>
          <w:p w14:paraId="2671C84B" w14:textId="77777777" w:rsidR="007A230C" w:rsidRPr="007A230C" w:rsidRDefault="007A230C" w:rsidP="001E4DE0">
            <w:pPr>
              <w:shd w:val="clear" w:color="auto" w:fill="FFFFFF"/>
              <w:spacing w:after="0" w:line="240" w:lineRule="auto"/>
              <w:ind w:right="141"/>
              <w:jc w:val="both"/>
              <w:rPr>
                <w:rFonts w:asciiTheme="majorBidi" w:eastAsia="Garamond" w:hAnsiTheme="majorBidi" w:cstheme="majorBidi"/>
                <w:b/>
                <w:bCs/>
                <w:highlight w:val="white"/>
                <w:u w:val="single"/>
              </w:rPr>
            </w:pPr>
            <w:r w:rsidRPr="007A230C">
              <w:rPr>
                <w:rFonts w:asciiTheme="majorBidi" w:eastAsia="Garamond" w:hAnsiTheme="majorBidi" w:cstheme="majorBidi"/>
                <w:b/>
                <w:bCs/>
                <w:highlight w:val="white"/>
                <w:u w:val="single"/>
              </w:rPr>
              <w:t>Dossier de candidature </w:t>
            </w:r>
          </w:p>
          <w:p w14:paraId="761DAEF9" w14:textId="77777777" w:rsidR="007A230C" w:rsidRDefault="007A230C" w:rsidP="001E4DE0">
            <w:pPr>
              <w:shd w:val="clear" w:color="auto" w:fill="FFFFFF"/>
              <w:spacing w:after="0" w:line="240" w:lineRule="auto"/>
              <w:ind w:left="300"/>
              <w:rPr>
                <w:rFonts w:asciiTheme="majorBidi" w:hAnsiTheme="majorBidi" w:cstheme="majorBidi"/>
              </w:rPr>
            </w:pPr>
          </w:p>
          <w:p w14:paraId="6BCE7C77" w14:textId="25F90747" w:rsidR="007A230C" w:rsidRDefault="006B26E1" w:rsidP="001E4DE0">
            <w:pPr>
              <w:shd w:val="clear" w:color="auto" w:fill="FFFFFF"/>
              <w:spacing w:after="0" w:line="240" w:lineRule="auto"/>
              <w:ind w:left="300"/>
              <w:rPr>
                <w:rFonts w:asciiTheme="majorBidi" w:hAnsiTheme="majorBidi" w:cstheme="majorBidi"/>
              </w:rPr>
            </w:pPr>
            <w:r>
              <w:rPr>
                <w:rFonts w:asciiTheme="majorBidi" w:hAnsiTheme="majorBidi" w:cstheme="majorBidi"/>
              </w:rPr>
              <w:t xml:space="preserve">Les </w:t>
            </w:r>
            <w:proofErr w:type="spellStart"/>
            <w:r>
              <w:rPr>
                <w:rFonts w:asciiTheme="majorBidi" w:hAnsiTheme="majorBidi" w:cstheme="majorBidi"/>
              </w:rPr>
              <w:t>candidat.e.s</w:t>
            </w:r>
            <w:proofErr w:type="spellEnd"/>
            <w:r>
              <w:rPr>
                <w:rFonts w:asciiTheme="majorBidi" w:hAnsiTheme="majorBidi" w:cstheme="majorBidi"/>
              </w:rPr>
              <w:t xml:space="preserve"> </w:t>
            </w:r>
            <w:proofErr w:type="spellStart"/>
            <w:r>
              <w:rPr>
                <w:rFonts w:asciiTheme="majorBidi" w:hAnsiTheme="majorBidi" w:cstheme="majorBidi"/>
              </w:rPr>
              <w:t>intéressé.e.</w:t>
            </w:r>
            <w:r w:rsidR="006C68E8" w:rsidRPr="009E6EA2">
              <w:rPr>
                <w:rFonts w:asciiTheme="majorBidi" w:hAnsiTheme="majorBidi" w:cstheme="majorBidi"/>
              </w:rPr>
              <w:t>s</w:t>
            </w:r>
            <w:proofErr w:type="spellEnd"/>
            <w:r w:rsidR="006C68E8" w:rsidRPr="009E6EA2">
              <w:rPr>
                <w:rFonts w:asciiTheme="majorBidi" w:hAnsiTheme="majorBidi" w:cstheme="majorBidi"/>
              </w:rPr>
              <w:t xml:space="preserve"> </w:t>
            </w:r>
            <w:r w:rsidR="007A230C">
              <w:rPr>
                <w:rFonts w:asciiTheme="majorBidi" w:hAnsiTheme="majorBidi" w:cstheme="majorBidi"/>
              </w:rPr>
              <w:t>doivent déposer un dossier constitué des éléments suivants</w:t>
            </w:r>
            <w:r w:rsidR="00D14C98">
              <w:rPr>
                <w:rFonts w:asciiTheme="majorBidi" w:hAnsiTheme="majorBidi" w:cstheme="majorBidi"/>
              </w:rPr>
              <w:t> :</w:t>
            </w:r>
          </w:p>
          <w:p w14:paraId="6B89E4BA" w14:textId="64F1F039" w:rsidR="007A230C" w:rsidRPr="007A230C" w:rsidRDefault="007A230C" w:rsidP="001E4DE0">
            <w:pPr>
              <w:numPr>
                <w:ilvl w:val="0"/>
                <w:numId w:val="11"/>
              </w:numPr>
              <w:shd w:val="clear" w:color="auto" w:fill="FFFFFF"/>
              <w:tabs>
                <w:tab w:val="clear" w:pos="3479"/>
                <w:tab w:val="num" w:pos="851"/>
              </w:tabs>
              <w:spacing w:after="0" w:line="240" w:lineRule="auto"/>
              <w:ind w:hanging="2912"/>
              <w:rPr>
                <w:rFonts w:ascii="Times New Roman" w:hAnsi="Times New Roman" w:cs="Times New Roman"/>
              </w:rPr>
            </w:pPr>
            <w:r w:rsidRPr="007A230C">
              <w:rPr>
                <w:rFonts w:ascii="Times New Roman" w:hAnsi="Times New Roman" w:cs="Times New Roman"/>
              </w:rPr>
              <w:t xml:space="preserve">Un CV </w:t>
            </w:r>
            <w:r w:rsidR="00D14C98" w:rsidRPr="007A230C">
              <w:rPr>
                <w:rFonts w:ascii="Times New Roman" w:hAnsi="Times New Roman" w:cs="Times New Roman"/>
              </w:rPr>
              <w:t>complet et</w:t>
            </w:r>
            <w:r w:rsidRPr="007A230C">
              <w:rPr>
                <w:rFonts w:ascii="Times New Roman" w:hAnsi="Times New Roman" w:cs="Times New Roman"/>
              </w:rPr>
              <w:t xml:space="preserve"> </w:t>
            </w:r>
            <w:r w:rsidR="006B26E1" w:rsidRPr="007A230C">
              <w:rPr>
                <w:rFonts w:ascii="Times New Roman" w:hAnsi="Times New Roman" w:cs="Times New Roman"/>
              </w:rPr>
              <w:t>détaillé ;</w:t>
            </w:r>
          </w:p>
          <w:p w14:paraId="2418AB62" w14:textId="77777777" w:rsidR="007A230C" w:rsidRPr="007A230C" w:rsidRDefault="007A230C" w:rsidP="001E4DE0">
            <w:pPr>
              <w:numPr>
                <w:ilvl w:val="0"/>
                <w:numId w:val="11"/>
              </w:numPr>
              <w:shd w:val="clear" w:color="auto" w:fill="FFFFFF"/>
              <w:tabs>
                <w:tab w:val="clear" w:pos="3479"/>
                <w:tab w:val="num" w:pos="851"/>
              </w:tabs>
              <w:spacing w:after="0" w:line="240" w:lineRule="auto"/>
              <w:ind w:hanging="2912"/>
              <w:rPr>
                <w:rFonts w:ascii="Times New Roman" w:hAnsi="Times New Roman" w:cs="Times New Roman"/>
              </w:rPr>
            </w:pPr>
            <w:r w:rsidRPr="007A230C">
              <w:rPr>
                <w:rFonts w:ascii="Times New Roman" w:hAnsi="Times New Roman" w:cs="Times New Roman"/>
              </w:rPr>
              <w:t>Une lettre de motivation précisant l’engagement et les prétentions salariales</w:t>
            </w:r>
            <w:r w:rsidR="00D14C98">
              <w:rPr>
                <w:rFonts w:ascii="Times New Roman" w:hAnsi="Times New Roman" w:cs="Times New Roman"/>
              </w:rPr>
              <w:t> ;</w:t>
            </w:r>
          </w:p>
          <w:p w14:paraId="61739329" w14:textId="77777777" w:rsidR="007A230C" w:rsidRPr="007A230C" w:rsidRDefault="007A230C" w:rsidP="001E4DE0">
            <w:pPr>
              <w:numPr>
                <w:ilvl w:val="0"/>
                <w:numId w:val="11"/>
              </w:numPr>
              <w:shd w:val="clear" w:color="auto" w:fill="FFFFFF"/>
              <w:tabs>
                <w:tab w:val="clear" w:pos="3479"/>
                <w:tab w:val="num" w:pos="851"/>
              </w:tabs>
              <w:spacing w:after="0" w:line="240" w:lineRule="auto"/>
              <w:ind w:hanging="2912"/>
              <w:rPr>
                <w:rFonts w:ascii="Times New Roman" w:hAnsi="Times New Roman" w:cs="Times New Roman"/>
              </w:rPr>
            </w:pPr>
            <w:r w:rsidRPr="007A230C">
              <w:rPr>
                <w:rFonts w:ascii="Times New Roman" w:hAnsi="Times New Roman" w:cs="Times New Roman"/>
              </w:rPr>
              <w:t xml:space="preserve">Le lien avec l’oasis </w:t>
            </w:r>
            <w:r>
              <w:rPr>
                <w:rFonts w:ascii="Times New Roman" w:hAnsi="Times New Roman" w:cs="Times New Roman"/>
              </w:rPr>
              <w:t xml:space="preserve">choisie </w:t>
            </w:r>
            <w:r w:rsidRPr="007A230C">
              <w:rPr>
                <w:rFonts w:ascii="Times New Roman" w:hAnsi="Times New Roman" w:cs="Times New Roman"/>
              </w:rPr>
              <w:t>et l’espace de mise en place du projet et son exécution</w:t>
            </w:r>
            <w:r w:rsidR="00D14C98">
              <w:rPr>
                <w:rFonts w:ascii="Times New Roman" w:hAnsi="Times New Roman" w:cs="Times New Roman"/>
              </w:rPr>
              <w:t> ;</w:t>
            </w:r>
          </w:p>
          <w:p w14:paraId="29E16D74" w14:textId="67CF7E6E" w:rsidR="007A230C" w:rsidRPr="007A230C" w:rsidRDefault="007A230C" w:rsidP="001E4DE0">
            <w:pPr>
              <w:numPr>
                <w:ilvl w:val="0"/>
                <w:numId w:val="11"/>
              </w:numPr>
              <w:shd w:val="clear" w:color="auto" w:fill="FFFFFF"/>
              <w:tabs>
                <w:tab w:val="clear" w:pos="3479"/>
                <w:tab w:val="num" w:pos="851"/>
              </w:tabs>
              <w:spacing w:after="0" w:line="240" w:lineRule="auto"/>
              <w:ind w:left="851" w:hanging="284"/>
              <w:rPr>
                <w:rFonts w:ascii="Times New Roman" w:hAnsi="Times New Roman" w:cs="Times New Roman"/>
              </w:rPr>
            </w:pPr>
            <w:r w:rsidRPr="007A230C">
              <w:rPr>
                <w:rFonts w:ascii="Times New Roman" w:hAnsi="Times New Roman" w:cs="Times New Roman"/>
              </w:rPr>
              <w:t>Pièces justifiant l’expérience dans le domaine ou un domaine proche</w:t>
            </w:r>
            <w:r w:rsidR="006B26E1">
              <w:rPr>
                <w:rFonts w:ascii="Times New Roman" w:hAnsi="Times New Roman" w:cs="Times New Roman"/>
              </w:rPr>
              <w:t xml:space="preserve">/ </w:t>
            </w:r>
            <w:r w:rsidRPr="007A230C">
              <w:rPr>
                <w:rFonts w:ascii="Times New Roman" w:hAnsi="Times New Roman" w:cs="Times New Roman"/>
              </w:rPr>
              <w:t>Références de postes précédents</w:t>
            </w:r>
            <w:r>
              <w:rPr>
                <w:rFonts w:ascii="Times New Roman" w:hAnsi="Times New Roman" w:cs="Times New Roman"/>
              </w:rPr>
              <w:t>.</w:t>
            </w:r>
            <w:r w:rsidRPr="007A230C">
              <w:rPr>
                <w:rFonts w:ascii="Times New Roman" w:hAnsi="Times New Roman" w:cs="Times New Roman"/>
              </w:rPr>
              <w:t xml:space="preserve"> </w:t>
            </w:r>
          </w:p>
          <w:p w14:paraId="4830C1A6" w14:textId="77777777" w:rsidR="007A230C" w:rsidRDefault="007A230C" w:rsidP="001E4DE0">
            <w:pPr>
              <w:shd w:val="clear" w:color="auto" w:fill="FFFFFF"/>
              <w:spacing w:after="0" w:line="240" w:lineRule="auto"/>
              <w:ind w:right="142"/>
              <w:jc w:val="both"/>
              <w:rPr>
                <w:rFonts w:ascii="Garamond" w:hAnsi="Garamond"/>
                <w:sz w:val="24"/>
                <w:szCs w:val="24"/>
              </w:rPr>
            </w:pPr>
          </w:p>
          <w:p w14:paraId="1181D43A" w14:textId="77777777" w:rsidR="007A230C" w:rsidRPr="007A230C" w:rsidRDefault="007A230C" w:rsidP="001E4DE0">
            <w:pPr>
              <w:shd w:val="clear" w:color="auto" w:fill="FFFFFF"/>
              <w:spacing w:after="0" w:line="240" w:lineRule="auto"/>
              <w:ind w:right="141"/>
              <w:jc w:val="both"/>
              <w:rPr>
                <w:rFonts w:asciiTheme="majorBidi" w:eastAsia="Garamond" w:hAnsiTheme="majorBidi" w:cstheme="majorBidi"/>
                <w:b/>
                <w:bCs/>
                <w:highlight w:val="white"/>
                <w:u w:val="single"/>
              </w:rPr>
            </w:pPr>
            <w:r w:rsidRPr="007A230C">
              <w:rPr>
                <w:rFonts w:asciiTheme="majorBidi" w:eastAsia="Garamond" w:hAnsiTheme="majorBidi" w:cstheme="majorBidi"/>
                <w:b/>
                <w:bCs/>
                <w:highlight w:val="white"/>
                <w:u w:val="single"/>
              </w:rPr>
              <w:t>Mode de sélection.</w:t>
            </w:r>
          </w:p>
          <w:p w14:paraId="3CB75D28" w14:textId="77777777" w:rsidR="007A230C" w:rsidRPr="007A230C" w:rsidRDefault="007A230C" w:rsidP="001E4DE0">
            <w:pPr>
              <w:shd w:val="clear" w:color="auto" w:fill="FFFFFF"/>
              <w:spacing w:after="0" w:line="240" w:lineRule="auto"/>
              <w:ind w:right="141"/>
              <w:jc w:val="both"/>
              <w:rPr>
                <w:rFonts w:asciiTheme="majorBidi" w:eastAsia="Garamond" w:hAnsiTheme="majorBidi" w:cstheme="majorBidi"/>
                <w:b/>
                <w:bCs/>
                <w:highlight w:val="white"/>
                <w:u w:val="single"/>
              </w:rPr>
            </w:pPr>
          </w:p>
          <w:p w14:paraId="617DA830" w14:textId="77777777" w:rsidR="007A230C" w:rsidRDefault="007A230C" w:rsidP="001E4DE0">
            <w:pPr>
              <w:shd w:val="clear" w:color="auto" w:fill="FFFFFF"/>
              <w:spacing w:after="0" w:line="240" w:lineRule="auto"/>
              <w:ind w:left="851"/>
              <w:rPr>
                <w:rFonts w:ascii="Times New Roman" w:hAnsi="Times New Roman" w:cs="Times New Roman"/>
              </w:rPr>
            </w:pPr>
            <w:r w:rsidRPr="007A230C">
              <w:rPr>
                <w:rFonts w:ascii="Times New Roman" w:hAnsi="Times New Roman" w:cs="Times New Roman"/>
              </w:rPr>
              <w:t xml:space="preserve">Les candidats seront classés en fonction </w:t>
            </w:r>
            <w:r>
              <w:rPr>
                <w:rFonts w:ascii="Times New Roman" w:hAnsi="Times New Roman" w:cs="Times New Roman"/>
              </w:rPr>
              <w:t xml:space="preserve">de l’ensemble </w:t>
            </w:r>
            <w:r w:rsidRPr="007A230C">
              <w:rPr>
                <w:rFonts w:ascii="Times New Roman" w:hAnsi="Times New Roman" w:cs="Times New Roman"/>
              </w:rPr>
              <w:t xml:space="preserve">des critères </w:t>
            </w:r>
            <w:r>
              <w:rPr>
                <w:rFonts w:ascii="Times New Roman" w:hAnsi="Times New Roman" w:cs="Times New Roman"/>
              </w:rPr>
              <w:t>énumérés plus haut</w:t>
            </w:r>
            <w:r w:rsidRPr="007A230C">
              <w:rPr>
                <w:rFonts w:ascii="Times New Roman" w:hAnsi="Times New Roman" w:cs="Times New Roman"/>
              </w:rPr>
              <w:t xml:space="preserve"> : </w:t>
            </w:r>
          </w:p>
          <w:p w14:paraId="2CAA1F6B" w14:textId="77777777" w:rsidR="007A230C" w:rsidRPr="007A230C" w:rsidRDefault="007A230C" w:rsidP="001E4DE0">
            <w:pPr>
              <w:shd w:val="clear" w:color="auto" w:fill="FFFFFF"/>
              <w:spacing w:after="0" w:line="240" w:lineRule="auto"/>
              <w:ind w:left="851"/>
              <w:rPr>
                <w:rFonts w:ascii="Times New Roman" w:hAnsi="Times New Roman" w:cs="Times New Roman"/>
              </w:rPr>
            </w:pPr>
          </w:p>
          <w:p w14:paraId="15840784" w14:textId="77777777" w:rsidR="007A230C" w:rsidRPr="007A230C" w:rsidRDefault="007A230C" w:rsidP="001E4DE0">
            <w:pPr>
              <w:numPr>
                <w:ilvl w:val="0"/>
                <w:numId w:val="12"/>
              </w:numPr>
              <w:shd w:val="clear" w:color="auto" w:fill="FFFFFF"/>
              <w:tabs>
                <w:tab w:val="clear" w:pos="3479"/>
              </w:tabs>
              <w:spacing w:after="0" w:line="240" w:lineRule="auto"/>
              <w:ind w:left="851" w:hanging="284"/>
              <w:rPr>
                <w:rFonts w:ascii="Times New Roman" w:hAnsi="Times New Roman" w:cs="Times New Roman"/>
              </w:rPr>
            </w:pPr>
            <w:r w:rsidRPr="007A230C">
              <w:rPr>
                <w:rFonts w:ascii="Times New Roman" w:hAnsi="Times New Roman" w:cs="Times New Roman"/>
              </w:rPr>
              <w:t>Qualification académique;</w:t>
            </w:r>
          </w:p>
          <w:p w14:paraId="05211CE9" w14:textId="77777777" w:rsidR="007A230C" w:rsidRDefault="007A230C" w:rsidP="001E4DE0">
            <w:pPr>
              <w:numPr>
                <w:ilvl w:val="0"/>
                <w:numId w:val="12"/>
              </w:numPr>
              <w:shd w:val="clear" w:color="auto" w:fill="FFFFFF"/>
              <w:tabs>
                <w:tab w:val="clear" w:pos="3479"/>
              </w:tabs>
              <w:spacing w:after="0" w:line="240" w:lineRule="auto"/>
              <w:ind w:left="851" w:hanging="284"/>
              <w:rPr>
                <w:rFonts w:ascii="Times New Roman" w:hAnsi="Times New Roman" w:cs="Times New Roman"/>
              </w:rPr>
            </w:pPr>
            <w:r w:rsidRPr="007A230C">
              <w:rPr>
                <w:rFonts w:ascii="Times New Roman" w:hAnsi="Times New Roman" w:cs="Times New Roman"/>
              </w:rPr>
              <w:t xml:space="preserve">Compétences </w:t>
            </w:r>
            <w:r>
              <w:rPr>
                <w:rFonts w:ascii="Times New Roman" w:hAnsi="Times New Roman" w:cs="Times New Roman"/>
              </w:rPr>
              <w:t xml:space="preserve">et expériences </w:t>
            </w:r>
            <w:r w:rsidRPr="007A230C">
              <w:rPr>
                <w:rFonts w:ascii="Times New Roman" w:hAnsi="Times New Roman" w:cs="Times New Roman"/>
              </w:rPr>
              <w:t>professionnelles</w:t>
            </w:r>
            <w:r>
              <w:rPr>
                <w:rFonts w:ascii="Times New Roman" w:hAnsi="Times New Roman" w:cs="Times New Roman"/>
              </w:rPr>
              <w:t> ;</w:t>
            </w:r>
          </w:p>
          <w:p w14:paraId="625ED4D5" w14:textId="1E323ABF" w:rsidR="007A230C" w:rsidRDefault="007A230C" w:rsidP="001E4DE0">
            <w:pPr>
              <w:numPr>
                <w:ilvl w:val="0"/>
                <w:numId w:val="12"/>
              </w:numPr>
              <w:shd w:val="clear" w:color="auto" w:fill="FFFFFF"/>
              <w:tabs>
                <w:tab w:val="clear" w:pos="3479"/>
              </w:tabs>
              <w:spacing w:after="0" w:line="240" w:lineRule="auto"/>
              <w:ind w:left="851" w:hanging="284"/>
              <w:rPr>
                <w:rFonts w:ascii="Times New Roman" w:hAnsi="Times New Roman" w:cs="Times New Roman"/>
              </w:rPr>
            </w:pPr>
            <w:r>
              <w:rPr>
                <w:rFonts w:ascii="Times New Roman" w:hAnsi="Times New Roman" w:cs="Times New Roman"/>
              </w:rPr>
              <w:t>Disponibilité</w:t>
            </w:r>
            <w:r w:rsidR="006B26E1">
              <w:rPr>
                <w:rFonts w:ascii="Times New Roman" w:hAnsi="Times New Roman" w:cs="Times New Roman"/>
              </w:rPr>
              <w:t>s</w:t>
            </w:r>
            <w:r>
              <w:rPr>
                <w:rFonts w:ascii="Times New Roman" w:hAnsi="Times New Roman" w:cs="Times New Roman"/>
              </w:rPr>
              <w:t> ;</w:t>
            </w:r>
          </w:p>
          <w:p w14:paraId="6B17E670" w14:textId="77777777" w:rsidR="007A230C" w:rsidRPr="007A230C" w:rsidRDefault="007A230C" w:rsidP="001E4DE0">
            <w:pPr>
              <w:numPr>
                <w:ilvl w:val="0"/>
                <w:numId w:val="12"/>
              </w:numPr>
              <w:shd w:val="clear" w:color="auto" w:fill="FFFFFF"/>
              <w:tabs>
                <w:tab w:val="clear" w:pos="3479"/>
              </w:tabs>
              <w:spacing w:after="0" w:line="240" w:lineRule="auto"/>
              <w:ind w:left="851" w:hanging="284"/>
              <w:rPr>
                <w:rFonts w:ascii="Times New Roman" w:hAnsi="Times New Roman" w:cs="Times New Roman"/>
              </w:rPr>
            </w:pPr>
            <w:r>
              <w:rPr>
                <w:rFonts w:ascii="Times New Roman" w:hAnsi="Times New Roman" w:cs="Times New Roman"/>
              </w:rPr>
              <w:t>Q</w:t>
            </w:r>
            <w:r w:rsidRPr="007A230C">
              <w:rPr>
                <w:rFonts w:ascii="Times New Roman" w:hAnsi="Times New Roman" w:cs="Times New Roman"/>
              </w:rPr>
              <w:t>ualités humaines</w:t>
            </w:r>
            <w:r>
              <w:rPr>
                <w:rFonts w:ascii="Times New Roman" w:hAnsi="Times New Roman" w:cs="Times New Roman"/>
              </w:rPr>
              <w:t xml:space="preserve"> ; </w:t>
            </w:r>
            <w:r w:rsidRPr="007A230C">
              <w:rPr>
                <w:rFonts w:ascii="Times New Roman" w:hAnsi="Times New Roman" w:cs="Times New Roman"/>
              </w:rPr>
              <w:t xml:space="preserve"> </w:t>
            </w:r>
          </w:p>
          <w:p w14:paraId="0EF04895" w14:textId="77777777" w:rsidR="007A230C" w:rsidRPr="003F5F8F" w:rsidRDefault="007A230C" w:rsidP="001E4DE0">
            <w:pPr>
              <w:numPr>
                <w:ilvl w:val="0"/>
                <w:numId w:val="12"/>
              </w:numPr>
              <w:shd w:val="clear" w:color="auto" w:fill="FFFFFF"/>
              <w:tabs>
                <w:tab w:val="clear" w:pos="3479"/>
              </w:tabs>
              <w:spacing w:after="0" w:line="240" w:lineRule="auto"/>
              <w:ind w:left="851" w:hanging="284"/>
              <w:rPr>
                <w:rFonts w:ascii="Garamond" w:hAnsi="Garamond"/>
                <w:sz w:val="24"/>
                <w:szCs w:val="24"/>
              </w:rPr>
            </w:pPr>
            <w:r w:rsidRPr="007A230C">
              <w:rPr>
                <w:rFonts w:ascii="Times New Roman" w:hAnsi="Times New Roman" w:cs="Times New Roman"/>
              </w:rPr>
              <w:t>Motivation pour le projet</w:t>
            </w:r>
            <w:r>
              <w:rPr>
                <w:rFonts w:ascii="Garamond" w:hAnsi="Garamond"/>
                <w:sz w:val="24"/>
                <w:szCs w:val="24"/>
              </w:rPr>
              <w:t>.</w:t>
            </w:r>
          </w:p>
          <w:p w14:paraId="331D3334" w14:textId="77777777" w:rsidR="007A230C" w:rsidRDefault="007A230C" w:rsidP="001E4DE0">
            <w:pPr>
              <w:shd w:val="clear" w:color="auto" w:fill="FFFFFF"/>
              <w:spacing w:after="0" w:line="240" w:lineRule="auto"/>
              <w:rPr>
                <w:rFonts w:asciiTheme="majorBidi" w:hAnsiTheme="majorBidi" w:cstheme="majorBidi"/>
              </w:rPr>
            </w:pPr>
          </w:p>
          <w:p w14:paraId="024218C7" w14:textId="77777777" w:rsidR="001E4DE0" w:rsidRDefault="001E4DE0" w:rsidP="001E4DE0">
            <w:pPr>
              <w:shd w:val="clear" w:color="auto" w:fill="FFFFFF"/>
              <w:spacing w:after="0" w:line="240" w:lineRule="auto"/>
              <w:ind w:left="300"/>
              <w:rPr>
                <w:rFonts w:asciiTheme="majorBidi" w:hAnsiTheme="majorBidi" w:cstheme="majorBidi"/>
              </w:rPr>
            </w:pPr>
            <w:r w:rsidRPr="007A230C">
              <w:rPr>
                <w:rFonts w:asciiTheme="majorBidi" w:hAnsiTheme="majorBidi" w:cstheme="majorBidi"/>
              </w:rPr>
              <w:lastRenderedPageBreak/>
              <w:t xml:space="preserve">Les dossiers seront envoyés </w:t>
            </w:r>
            <w:r>
              <w:rPr>
                <w:rFonts w:asciiTheme="majorBidi" w:hAnsiTheme="majorBidi" w:cstheme="majorBidi"/>
              </w:rPr>
              <w:t xml:space="preserve">par lettre recommandée </w:t>
            </w:r>
            <w:r w:rsidRPr="007A230C">
              <w:rPr>
                <w:rFonts w:asciiTheme="majorBidi" w:hAnsiTheme="majorBidi" w:cstheme="majorBidi"/>
              </w:rPr>
              <w:t>à l’adresse suivante :</w:t>
            </w:r>
          </w:p>
          <w:p w14:paraId="3CBD3753" w14:textId="77777777" w:rsidR="001E4DE0" w:rsidRDefault="001E4DE0" w:rsidP="001E4DE0">
            <w:pPr>
              <w:shd w:val="clear" w:color="auto" w:fill="FFFFFF"/>
              <w:spacing w:after="0" w:line="240" w:lineRule="auto"/>
              <w:ind w:left="300"/>
              <w:rPr>
                <w:rFonts w:asciiTheme="majorBidi" w:hAnsiTheme="majorBidi" w:cstheme="majorBidi"/>
              </w:rPr>
            </w:pPr>
          </w:p>
          <w:p w14:paraId="42004B5D" w14:textId="77777777" w:rsidR="001E4DE0" w:rsidRPr="001E4DE0" w:rsidRDefault="001E4DE0" w:rsidP="001E4DE0">
            <w:pPr>
              <w:spacing w:after="0" w:line="240" w:lineRule="auto"/>
              <w:ind w:left="284"/>
              <w:rPr>
                <w:rFonts w:asciiTheme="majorBidi" w:hAnsiTheme="majorBidi" w:cstheme="majorBidi"/>
                <w:b/>
              </w:rPr>
            </w:pPr>
            <w:r w:rsidRPr="001E4DE0">
              <w:rPr>
                <w:rFonts w:asciiTheme="majorBidi" w:hAnsiTheme="majorBidi" w:cstheme="majorBidi"/>
                <w:b/>
              </w:rPr>
              <w:t xml:space="preserve"> </w:t>
            </w:r>
            <w:r>
              <w:rPr>
                <w:rFonts w:asciiTheme="majorBidi" w:hAnsiTheme="majorBidi" w:cstheme="majorBidi"/>
                <w:b/>
              </w:rPr>
              <w:t>AESVT-MAROC,</w:t>
            </w:r>
            <w:r w:rsidRPr="001E4DE0">
              <w:rPr>
                <w:rFonts w:asciiTheme="majorBidi" w:hAnsiTheme="majorBidi" w:cstheme="majorBidi"/>
                <w:b/>
              </w:rPr>
              <w:t xml:space="preserve"> Annexe de l’Académie Régionale et l’Eduction et de la Formation Casa-</w:t>
            </w:r>
            <w:proofErr w:type="spellStart"/>
            <w:r w:rsidRPr="001E4DE0">
              <w:rPr>
                <w:rFonts w:asciiTheme="majorBidi" w:hAnsiTheme="majorBidi" w:cstheme="majorBidi"/>
                <w:b/>
              </w:rPr>
              <w:t>settat</w:t>
            </w:r>
            <w:proofErr w:type="spellEnd"/>
            <w:r w:rsidRPr="001E4DE0">
              <w:rPr>
                <w:rFonts w:asciiTheme="majorBidi" w:hAnsiTheme="majorBidi" w:cstheme="majorBidi"/>
                <w:b/>
              </w:rPr>
              <w:t xml:space="preserve"> Bd Modibo Keita, </w:t>
            </w:r>
            <w:r>
              <w:rPr>
                <w:rFonts w:asciiTheme="majorBidi" w:hAnsiTheme="majorBidi" w:cstheme="majorBidi"/>
                <w:b/>
              </w:rPr>
              <w:t xml:space="preserve"> </w:t>
            </w:r>
            <w:r w:rsidRPr="001E4DE0">
              <w:rPr>
                <w:rFonts w:asciiTheme="majorBidi" w:hAnsiTheme="majorBidi" w:cstheme="majorBidi"/>
                <w:b/>
              </w:rPr>
              <w:t xml:space="preserve">Casablanca </w:t>
            </w:r>
          </w:p>
          <w:p w14:paraId="205801F5" w14:textId="77777777" w:rsidR="001E4DE0" w:rsidRDefault="001E4DE0" w:rsidP="001E4DE0">
            <w:pPr>
              <w:shd w:val="clear" w:color="auto" w:fill="FFFFFF"/>
              <w:spacing w:after="0" w:line="240" w:lineRule="auto"/>
              <w:ind w:left="300"/>
              <w:rPr>
                <w:rFonts w:asciiTheme="majorBidi" w:hAnsiTheme="majorBidi" w:cstheme="majorBidi"/>
              </w:rPr>
            </w:pPr>
          </w:p>
          <w:p w14:paraId="6B4FDF4E" w14:textId="77777777" w:rsidR="001E4DE0" w:rsidRDefault="001E4DE0" w:rsidP="001E4DE0">
            <w:pPr>
              <w:shd w:val="clear" w:color="auto" w:fill="FFFFFF"/>
              <w:spacing w:after="0" w:line="240" w:lineRule="auto"/>
              <w:ind w:left="300"/>
              <w:rPr>
                <w:rFonts w:asciiTheme="majorBidi" w:hAnsiTheme="majorBidi" w:cstheme="majorBidi"/>
                <w:color w:val="000090"/>
                <w:u w:val="single"/>
              </w:rPr>
            </w:pPr>
            <w:r>
              <w:rPr>
                <w:rFonts w:asciiTheme="majorBidi" w:hAnsiTheme="majorBidi" w:cstheme="majorBidi"/>
              </w:rPr>
              <w:t xml:space="preserve">ou par email à l’adresse suivante : </w:t>
            </w:r>
            <w:hyperlink r:id="rId12" w:history="1">
              <w:r w:rsidRPr="003C13C9">
                <w:rPr>
                  <w:rStyle w:val="Lienhypertexte"/>
                  <w:rFonts w:asciiTheme="majorBidi" w:hAnsiTheme="majorBidi" w:cstheme="majorBidi"/>
                </w:rPr>
                <w:t>projetgire.aesvtmaroc@gmail.com</w:t>
              </w:r>
            </w:hyperlink>
          </w:p>
          <w:p w14:paraId="7236A23A" w14:textId="77777777" w:rsidR="009F4AB9" w:rsidRDefault="009F4AB9" w:rsidP="001E4DE0">
            <w:pPr>
              <w:shd w:val="clear" w:color="auto" w:fill="FFFFFF"/>
              <w:spacing w:after="0" w:line="240" w:lineRule="auto"/>
              <w:ind w:left="300"/>
              <w:rPr>
                <w:rFonts w:asciiTheme="majorBidi" w:hAnsiTheme="majorBidi" w:cstheme="majorBidi"/>
              </w:rPr>
            </w:pPr>
          </w:p>
          <w:p w14:paraId="34FA84AE" w14:textId="77777777" w:rsidR="007A230C" w:rsidRDefault="007A230C" w:rsidP="001E4DE0">
            <w:pPr>
              <w:shd w:val="clear" w:color="auto" w:fill="FFFFFF"/>
              <w:spacing w:after="0" w:line="240" w:lineRule="auto"/>
              <w:ind w:left="300"/>
              <w:rPr>
                <w:rFonts w:asciiTheme="majorBidi" w:hAnsiTheme="majorBidi" w:cstheme="majorBidi"/>
              </w:rPr>
            </w:pPr>
            <w:r>
              <w:rPr>
                <w:rFonts w:asciiTheme="majorBidi" w:hAnsiTheme="majorBidi" w:cstheme="majorBidi"/>
              </w:rPr>
              <w:t xml:space="preserve">NB : </w:t>
            </w:r>
          </w:p>
          <w:p w14:paraId="09C0D990" w14:textId="470C8EE2" w:rsidR="007A230C" w:rsidRDefault="007A230C" w:rsidP="001E4DE0">
            <w:pPr>
              <w:shd w:val="clear" w:color="auto" w:fill="FFFFFF"/>
              <w:spacing w:after="0" w:line="240" w:lineRule="auto"/>
              <w:ind w:left="300"/>
              <w:rPr>
                <w:rFonts w:asciiTheme="majorBidi" w:hAnsiTheme="majorBidi" w:cstheme="majorBidi"/>
              </w:rPr>
            </w:pPr>
            <w:r>
              <w:rPr>
                <w:rFonts w:asciiTheme="majorBidi" w:hAnsiTheme="majorBidi" w:cstheme="majorBidi"/>
              </w:rPr>
              <w:t>Les dossiers seront ouvert</w:t>
            </w:r>
            <w:r w:rsidR="003F1A22">
              <w:rPr>
                <w:rFonts w:asciiTheme="majorBidi" w:hAnsiTheme="majorBidi" w:cstheme="majorBidi"/>
              </w:rPr>
              <w:t>s</w:t>
            </w:r>
            <w:r>
              <w:rPr>
                <w:rFonts w:asciiTheme="majorBidi" w:hAnsiTheme="majorBidi" w:cstheme="majorBidi"/>
              </w:rPr>
              <w:t xml:space="preserve"> le jour de la tenue de la commission d’examen des candidatures ; </w:t>
            </w:r>
          </w:p>
          <w:p w14:paraId="46670E54" w14:textId="6746E642" w:rsidR="007A230C" w:rsidRDefault="00C93FF2" w:rsidP="001E4DE0">
            <w:pPr>
              <w:shd w:val="clear" w:color="auto" w:fill="FFFFFF"/>
              <w:spacing w:after="0" w:line="240" w:lineRule="auto"/>
              <w:ind w:left="300"/>
              <w:rPr>
                <w:rFonts w:asciiTheme="majorBidi" w:hAnsiTheme="majorBidi" w:cstheme="majorBidi"/>
              </w:rPr>
            </w:pPr>
            <w:r>
              <w:rPr>
                <w:rFonts w:asciiTheme="majorBidi" w:hAnsiTheme="majorBidi" w:cstheme="majorBidi"/>
              </w:rPr>
              <w:t>Le ou la candidate doit</w:t>
            </w:r>
            <w:bookmarkStart w:id="0" w:name="_GoBack"/>
            <w:bookmarkEnd w:id="0"/>
            <w:r w:rsidR="007A230C">
              <w:rPr>
                <w:rFonts w:asciiTheme="majorBidi" w:hAnsiTheme="majorBidi" w:cstheme="majorBidi"/>
              </w:rPr>
              <w:t xml:space="preserve"> postuler </w:t>
            </w:r>
            <w:r w:rsidR="00D14C98">
              <w:rPr>
                <w:rFonts w:asciiTheme="majorBidi" w:hAnsiTheme="majorBidi" w:cstheme="majorBidi"/>
              </w:rPr>
              <w:t xml:space="preserve">en mentionnant l’intitulé du poste </w:t>
            </w:r>
            <w:r w:rsidR="007A230C">
              <w:rPr>
                <w:rFonts w:asciiTheme="majorBidi" w:hAnsiTheme="majorBidi" w:cstheme="majorBidi"/>
              </w:rPr>
              <w:t>la lettre de motivation et sur l’enveloppe de présentation du dossier ;</w:t>
            </w:r>
          </w:p>
          <w:p w14:paraId="7A9D7C03" w14:textId="77777777" w:rsidR="007A230C" w:rsidRDefault="007A230C" w:rsidP="001E4DE0">
            <w:pPr>
              <w:shd w:val="clear" w:color="auto" w:fill="FFFFFF"/>
              <w:spacing w:after="0" w:line="240" w:lineRule="auto"/>
              <w:ind w:left="300"/>
              <w:rPr>
                <w:rFonts w:asciiTheme="majorBidi" w:hAnsiTheme="majorBidi" w:cstheme="majorBidi"/>
              </w:rPr>
            </w:pPr>
          </w:p>
          <w:p w14:paraId="06AB7495" w14:textId="1F1F0D8B" w:rsidR="009E6EA2" w:rsidRPr="009E6EA2" w:rsidRDefault="006C68E8" w:rsidP="001E4DE0">
            <w:pPr>
              <w:shd w:val="clear" w:color="auto" w:fill="FFFFFF"/>
              <w:spacing w:after="0" w:line="240" w:lineRule="auto"/>
              <w:ind w:left="300"/>
              <w:rPr>
                <w:rFonts w:ascii="Arial" w:eastAsia="Times New Roman" w:hAnsi="Arial" w:cs="Arial"/>
                <w:b/>
                <w:bCs/>
                <w:color w:val="666666"/>
                <w:sz w:val="20"/>
                <w:szCs w:val="20"/>
                <w:u w:val="single"/>
                <w:lang w:eastAsia="fr-FR"/>
              </w:rPr>
            </w:pPr>
            <w:r w:rsidRPr="009E6EA2">
              <w:rPr>
                <w:rFonts w:asciiTheme="majorBidi" w:hAnsiTheme="majorBidi" w:cstheme="majorBidi"/>
                <w:b/>
                <w:bCs/>
                <w:u w:val="single"/>
              </w:rPr>
              <w:t xml:space="preserve">Le délai de soumission de candidatures est fixé </w:t>
            </w:r>
            <w:r w:rsidR="007A230C">
              <w:rPr>
                <w:rFonts w:asciiTheme="majorBidi" w:hAnsiTheme="majorBidi" w:cstheme="majorBidi"/>
                <w:b/>
                <w:bCs/>
                <w:u w:val="single"/>
              </w:rPr>
              <w:t xml:space="preserve">au </w:t>
            </w:r>
            <w:r w:rsidR="00734E05">
              <w:rPr>
                <w:rFonts w:asciiTheme="majorBidi" w:hAnsiTheme="majorBidi" w:cstheme="majorBidi"/>
                <w:b/>
                <w:bCs/>
                <w:u w:val="single"/>
              </w:rPr>
              <w:t>10</w:t>
            </w:r>
            <w:r w:rsidR="007A230C" w:rsidRPr="007A230C">
              <w:rPr>
                <w:rFonts w:asciiTheme="majorBidi" w:hAnsiTheme="majorBidi" w:cstheme="majorBidi"/>
                <w:b/>
                <w:bCs/>
                <w:u w:val="single"/>
              </w:rPr>
              <w:t xml:space="preserve"> </w:t>
            </w:r>
            <w:r w:rsidR="00734E05">
              <w:rPr>
                <w:rFonts w:asciiTheme="majorBidi" w:hAnsiTheme="majorBidi" w:cstheme="majorBidi"/>
                <w:b/>
                <w:bCs/>
                <w:u w:val="single"/>
              </w:rPr>
              <w:t xml:space="preserve">Février </w:t>
            </w:r>
            <w:r w:rsidR="007A230C">
              <w:rPr>
                <w:rFonts w:asciiTheme="majorBidi" w:hAnsiTheme="majorBidi" w:cstheme="majorBidi"/>
                <w:b/>
                <w:bCs/>
                <w:u w:val="single"/>
              </w:rPr>
              <w:t>202</w:t>
            </w:r>
            <w:r w:rsidR="00734E05">
              <w:rPr>
                <w:rFonts w:asciiTheme="majorBidi" w:hAnsiTheme="majorBidi" w:cstheme="majorBidi"/>
                <w:b/>
                <w:bCs/>
                <w:u w:val="single"/>
              </w:rPr>
              <w:t>2</w:t>
            </w:r>
            <w:r w:rsidR="007A230C">
              <w:rPr>
                <w:rFonts w:asciiTheme="majorBidi" w:hAnsiTheme="majorBidi" w:cstheme="majorBidi"/>
                <w:b/>
                <w:bCs/>
                <w:u w:val="single"/>
              </w:rPr>
              <w:t xml:space="preserve"> </w:t>
            </w:r>
            <w:r w:rsidR="007A230C" w:rsidRPr="007A230C">
              <w:rPr>
                <w:rFonts w:asciiTheme="majorBidi" w:hAnsiTheme="majorBidi" w:cstheme="majorBidi"/>
                <w:b/>
                <w:bCs/>
                <w:u w:val="single"/>
              </w:rPr>
              <w:t xml:space="preserve">à </w:t>
            </w:r>
            <w:r w:rsidR="00734E05">
              <w:rPr>
                <w:rFonts w:asciiTheme="majorBidi" w:hAnsiTheme="majorBidi" w:cstheme="majorBidi"/>
                <w:b/>
                <w:bCs/>
                <w:u w:val="single"/>
              </w:rPr>
              <w:t>23</w:t>
            </w:r>
            <w:r w:rsidR="007A230C" w:rsidRPr="007A230C">
              <w:rPr>
                <w:rFonts w:asciiTheme="majorBidi" w:hAnsiTheme="majorBidi" w:cstheme="majorBidi"/>
                <w:b/>
                <w:bCs/>
                <w:u w:val="single"/>
              </w:rPr>
              <w:t>h</w:t>
            </w:r>
            <w:r w:rsidR="00734E05">
              <w:rPr>
                <w:rFonts w:asciiTheme="majorBidi" w:hAnsiTheme="majorBidi" w:cstheme="majorBidi"/>
                <w:b/>
                <w:bCs/>
                <w:u w:val="single"/>
              </w:rPr>
              <w:t>59</w:t>
            </w:r>
            <w:r w:rsidR="007A230C" w:rsidRPr="007A230C">
              <w:rPr>
                <w:rFonts w:asciiTheme="majorBidi" w:hAnsiTheme="majorBidi" w:cstheme="majorBidi"/>
                <w:b/>
                <w:bCs/>
                <w:u w:val="single"/>
              </w:rPr>
              <w:t>.</w:t>
            </w:r>
            <w:r w:rsidRPr="009E6EA2">
              <w:rPr>
                <w:rFonts w:asciiTheme="majorBidi" w:hAnsiTheme="majorBidi" w:cstheme="majorBidi"/>
                <w:b/>
                <w:bCs/>
                <w:u w:val="single"/>
              </w:rPr>
              <w:br/>
            </w:r>
            <w:r w:rsidRPr="009E6EA2">
              <w:rPr>
                <w:rFonts w:asciiTheme="majorBidi" w:hAnsiTheme="majorBidi" w:cstheme="majorBidi"/>
                <w:b/>
                <w:bCs/>
                <w:u w:val="single"/>
              </w:rPr>
              <w:br/>
            </w:r>
          </w:p>
        </w:tc>
      </w:tr>
    </w:tbl>
    <w:p w14:paraId="0615B766" w14:textId="77777777" w:rsidR="006C68E8" w:rsidRDefault="006C68E8"/>
    <w:sectPr w:rsidR="006C68E8" w:rsidSect="006C68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4E03"/>
    <w:multiLevelType w:val="hybridMultilevel"/>
    <w:tmpl w:val="08BC6936"/>
    <w:lvl w:ilvl="0" w:tplc="A5CC1088">
      <w:numFmt w:val="bullet"/>
      <w:lvlText w:val="-"/>
      <w:lvlJc w:val="left"/>
      <w:pPr>
        <w:ind w:left="720" w:hanging="360"/>
      </w:pPr>
      <w:rPr>
        <w:rFonts w:ascii="Arial" w:hAnsi="Aria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1F33CA"/>
    <w:multiLevelType w:val="multilevel"/>
    <w:tmpl w:val="A0F6A69C"/>
    <w:lvl w:ilvl="0">
      <w:start w:val="1"/>
      <w:numFmt w:val="bullet"/>
      <w:lvlText w:val=""/>
      <w:lvlJc w:val="left"/>
      <w:pPr>
        <w:tabs>
          <w:tab w:val="num" w:pos="3479"/>
        </w:tabs>
        <w:ind w:left="3479"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00C0F"/>
    <w:multiLevelType w:val="hybridMultilevel"/>
    <w:tmpl w:val="24427B64"/>
    <w:lvl w:ilvl="0" w:tplc="415E3F3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9257C9"/>
    <w:multiLevelType w:val="hybridMultilevel"/>
    <w:tmpl w:val="FF203A66"/>
    <w:lvl w:ilvl="0" w:tplc="30CC6D2E">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616C83"/>
    <w:multiLevelType w:val="hybridMultilevel"/>
    <w:tmpl w:val="63A2DDF8"/>
    <w:lvl w:ilvl="0" w:tplc="A3CAF7FE">
      <w:start w:val="1"/>
      <w:numFmt w:val="bullet"/>
      <w:lvlText w:val="→"/>
      <w:lvlJc w:val="left"/>
      <w:pPr>
        <w:ind w:left="720" w:hanging="360"/>
      </w:pPr>
      <w:rPr>
        <w:rFonts w:ascii="Bookman Old Style" w:hAnsi="Bookman Old Styl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E0C692F"/>
    <w:multiLevelType w:val="hybridMultilevel"/>
    <w:tmpl w:val="D7C65DB6"/>
    <w:lvl w:ilvl="0" w:tplc="3C747EF4">
      <w:start w:val="2"/>
      <w:numFmt w:val="bullet"/>
      <w:lvlText w:val="-"/>
      <w:lvlJc w:val="left"/>
      <w:pPr>
        <w:ind w:left="1440" w:hanging="360"/>
      </w:pPr>
      <w:rPr>
        <w:rFonts w:ascii="Arial Narrow" w:eastAsia="Times New Roman" w:hAnsi="Arial Narrow"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553460CB"/>
    <w:multiLevelType w:val="hybridMultilevel"/>
    <w:tmpl w:val="4C48C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CE63DAE"/>
    <w:multiLevelType w:val="multilevel"/>
    <w:tmpl w:val="145C642C"/>
    <w:lvl w:ilvl="0">
      <w:start w:val="1"/>
      <w:numFmt w:val="decimal"/>
      <w:lvlText w:val="%1."/>
      <w:lvlJc w:val="left"/>
      <w:pPr>
        <w:tabs>
          <w:tab w:val="num" w:pos="3479"/>
        </w:tabs>
        <w:ind w:left="3479" w:hanging="360"/>
      </w:pPr>
      <w:rPr>
        <w:rFont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5D1B0F"/>
    <w:multiLevelType w:val="hybridMultilevel"/>
    <w:tmpl w:val="C63C7716"/>
    <w:lvl w:ilvl="0" w:tplc="22B268D2">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8251645"/>
    <w:multiLevelType w:val="multilevel"/>
    <w:tmpl w:val="2E3034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D9125FB"/>
    <w:multiLevelType w:val="hybridMultilevel"/>
    <w:tmpl w:val="8B62BB50"/>
    <w:lvl w:ilvl="0" w:tplc="3C747EF4">
      <w:start w:val="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EE76659"/>
    <w:multiLevelType w:val="hybridMultilevel"/>
    <w:tmpl w:val="47F607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64B6716"/>
    <w:multiLevelType w:val="multilevel"/>
    <w:tmpl w:val="0166FF46"/>
    <w:lvl w:ilvl="0">
      <w:numFmt w:val="bullet"/>
      <w:lvlText w:val="-"/>
      <w:lvlJc w:val="left"/>
      <w:pPr>
        <w:tabs>
          <w:tab w:val="num" w:pos="3479"/>
        </w:tabs>
        <w:ind w:left="3479" w:hanging="360"/>
      </w:pPr>
      <w:rPr>
        <w:rFonts w:ascii="Arial" w:hAnsi="Aria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6"/>
  </w:num>
  <w:num w:numId="4">
    <w:abstractNumId w:val="11"/>
  </w:num>
  <w:num w:numId="5">
    <w:abstractNumId w:val="10"/>
  </w:num>
  <w:num w:numId="6">
    <w:abstractNumId w:val="5"/>
  </w:num>
  <w:num w:numId="7">
    <w:abstractNumId w:val="0"/>
  </w:num>
  <w:num w:numId="8">
    <w:abstractNumId w:val="2"/>
  </w:num>
  <w:num w:numId="9">
    <w:abstractNumId w:val="3"/>
  </w:num>
  <w:num w:numId="10">
    <w:abstractNumId w:val="1"/>
  </w:num>
  <w:num w:numId="11">
    <w:abstractNumId w:val="7"/>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8E8"/>
    <w:rsid w:val="00075D79"/>
    <w:rsid w:val="000D7C25"/>
    <w:rsid w:val="000E1A89"/>
    <w:rsid w:val="001E4DE0"/>
    <w:rsid w:val="003A16D1"/>
    <w:rsid w:val="003F1A22"/>
    <w:rsid w:val="003F5A14"/>
    <w:rsid w:val="00466CE3"/>
    <w:rsid w:val="005F40AE"/>
    <w:rsid w:val="0062368A"/>
    <w:rsid w:val="0065780A"/>
    <w:rsid w:val="006B26E1"/>
    <w:rsid w:val="006C68E8"/>
    <w:rsid w:val="00734E05"/>
    <w:rsid w:val="00761FE9"/>
    <w:rsid w:val="007A230C"/>
    <w:rsid w:val="008F7926"/>
    <w:rsid w:val="00912697"/>
    <w:rsid w:val="00975E45"/>
    <w:rsid w:val="009F4AB9"/>
    <w:rsid w:val="00C93FF2"/>
    <w:rsid w:val="00D14C98"/>
    <w:rsid w:val="00D53331"/>
    <w:rsid w:val="00EB364A"/>
    <w:rsid w:val="00EC13E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4A13A7"/>
  <w15:docId w15:val="{341D152A-9D8B-48E6-B8F3-878ECF57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C68E8"/>
    <w:pPr>
      <w:tabs>
        <w:tab w:val="center" w:pos="4536"/>
        <w:tab w:val="right" w:pos="9072"/>
      </w:tabs>
      <w:spacing w:after="0" w:line="240" w:lineRule="auto"/>
    </w:pPr>
  </w:style>
  <w:style w:type="character" w:customStyle="1" w:styleId="En-tteCar">
    <w:name w:val="En-tête Car"/>
    <w:basedOn w:val="Policepardfaut"/>
    <w:link w:val="En-tte"/>
    <w:uiPriority w:val="99"/>
    <w:rsid w:val="006C68E8"/>
  </w:style>
  <w:style w:type="table" w:styleId="Grilledutableau">
    <w:name w:val="Table Grid"/>
    <w:basedOn w:val="TableauNormal"/>
    <w:uiPriority w:val="59"/>
    <w:rsid w:val="006C6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C68E8"/>
    <w:rPr>
      <w:color w:val="0000FF" w:themeColor="hyperlink"/>
      <w:u w:val="single"/>
    </w:rPr>
  </w:style>
  <w:style w:type="paragraph" w:styleId="Paragraphedeliste">
    <w:name w:val="List Paragraph"/>
    <w:aliases w:val="List Paragraph (numbered (a)),Paragraphe de liste1,List Paragraph1,References,Paragraphe de liste num,Paragraphe de liste 1,Liste couleur - Accent 11,Listes,WB Para,titre 3,Liste couleur - Accent 111,Bullets,List Paragraph nowy"/>
    <w:basedOn w:val="Normal"/>
    <w:link w:val="ParagraphedelisteCar"/>
    <w:uiPriority w:val="34"/>
    <w:qFormat/>
    <w:rsid w:val="006C68E8"/>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ParagraphedelisteCar">
    <w:name w:val="Paragraphe de liste Car"/>
    <w:aliases w:val="List Paragraph (numbered (a)) Car,Paragraphe de liste1 Car,List Paragraph1 Car,References Car,Paragraphe de liste num Car,Paragraphe de liste 1 Car,Liste couleur - Accent 11 Car,Listes Car,WB Para Car,titre 3 Car,Bullets Car"/>
    <w:basedOn w:val="Policepardfaut"/>
    <w:link w:val="Paragraphedeliste"/>
    <w:uiPriority w:val="34"/>
    <w:qFormat/>
    <w:locked/>
    <w:rsid w:val="006C68E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laconnect.com/education-a-transi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projetgire.aesvtmaro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aesvtmaroc.org" TargetMode="External"/><Relationship Id="rId5" Type="http://schemas.openxmlformats.org/officeDocument/2006/relationships/image" Target="media/image1.jpeg"/><Relationship Id="rId10" Type="http://schemas.openxmlformats.org/officeDocument/2006/relationships/hyperlink" Target="http://www.yalaconnect.com/territoire-durable/" TargetMode="External"/><Relationship Id="rId4" Type="http://schemas.openxmlformats.org/officeDocument/2006/relationships/webSettings" Target="webSettings.xml"/><Relationship Id="rId9" Type="http://schemas.openxmlformats.org/officeDocument/2006/relationships/hyperlink" Target="http://www.yalaconnect.com/ecosystemes-ressources-naturell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4</Pages>
  <Words>1373</Words>
  <Characters>7554</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Lola Ortega</cp:lastModifiedBy>
  <cp:revision>7</cp:revision>
  <dcterms:created xsi:type="dcterms:W3CDTF">2021-07-28T08:45:00Z</dcterms:created>
  <dcterms:modified xsi:type="dcterms:W3CDTF">2022-01-24T13:18:00Z</dcterms:modified>
</cp:coreProperties>
</file>