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22" w:rsidRDefault="00922282" w:rsidP="00922282">
      <w:pPr>
        <w:tabs>
          <w:tab w:val="left" w:pos="7819"/>
        </w:tabs>
        <w:ind w:left="236"/>
        <w:rPr>
          <w:rFonts w:ascii="Times New Roman"/>
          <w:sz w:val="20"/>
        </w:rPr>
      </w:pPr>
      <w:r>
        <w:rPr>
          <w:rFonts w:ascii="Times New Roman"/>
          <w:noProof/>
          <w:sz w:val="20"/>
          <w:lang w:eastAsia="fr-FR"/>
        </w:rPr>
        <w:drawing>
          <wp:anchor distT="0" distB="0" distL="114300" distR="114300" simplePos="0" relativeHeight="251659264" behindDoc="1" locked="0" layoutInCell="1" allowOverlap="1">
            <wp:simplePos x="0" y="0"/>
            <wp:positionH relativeFrom="column">
              <wp:posOffset>160020</wp:posOffset>
            </wp:positionH>
            <wp:positionV relativeFrom="paragraph">
              <wp:posOffset>-456565</wp:posOffset>
            </wp:positionV>
            <wp:extent cx="1943100" cy="723900"/>
            <wp:effectExtent l="19050" t="19050" r="19050" b="19050"/>
            <wp:wrapTight wrapText="bothSides">
              <wp:wrapPolygon edited="0">
                <wp:start x="-212" y="-568"/>
                <wp:lineTo x="-212" y="22168"/>
                <wp:lineTo x="21812" y="22168"/>
                <wp:lineTo x="21812" y="-568"/>
                <wp:lineTo x="-212" y="-568"/>
              </wp:wrapPolygon>
            </wp:wrapTight>
            <wp:docPr id="8" name="Image 1" descr="ana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naruz"/>
                    <pic:cNvPicPr>
                      <a:picLocks noChangeAspect="1" noChangeArrowheads="1"/>
                    </pic:cNvPicPr>
                  </pic:nvPicPr>
                  <pic:blipFill>
                    <a:blip r:embed="rId7" cstate="print"/>
                    <a:srcRect/>
                    <a:stretch>
                      <a:fillRect/>
                    </a:stretch>
                  </pic:blipFill>
                  <pic:spPr bwMode="auto">
                    <a:xfrm flipH="1">
                      <a:off x="0" y="0"/>
                      <a:ext cx="1943100" cy="723900"/>
                    </a:xfrm>
                    <a:prstGeom prst="rect">
                      <a:avLst/>
                    </a:prstGeom>
                    <a:noFill/>
                    <a:ln w="9525">
                      <a:solidFill>
                        <a:srgbClr val="B2A1C7"/>
                      </a:solidFill>
                      <a:miter lim="800000"/>
                      <a:headEnd/>
                      <a:tailEnd/>
                    </a:ln>
                  </pic:spPr>
                </pic:pic>
              </a:graphicData>
            </a:graphic>
          </wp:anchor>
        </w:drawing>
      </w:r>
      <w:r w:rsidRPr="00922282">
        <w:rPr>
          <w:rFonts w:ascii="Times New Roman"/>
          <w:noProof/>
          <w:sz w:val="20"/>
          <w:lang w:eastAsia="fr-FR"/>
        </w:rPr>
        <w:drawing>
          <wp:anchor distT="0" distB="0" distL="114300" distR="114300" simplePos="0" relativeHeight="251660288" behindDoc="1" locked="0" layoutInCell="1" allowOverlap="1">
            <wp:simplePos x="0" y="0"/>
            <wp:positionH relativeFrom="column">
              <wp:posOffset>3293110</wp:posOffset>
            </wp:positionH>
            <wp:positionV relativeFrom="paragraph">
              <wp:posOffset>-396240</wp:posOffset>
            </wp:positionV>
            <wp:extent cx="1316355" cy="588010"/>
            <wp:effectExtent l="19050" t="0" r="0" b="0"/>
            <wp:wrapTight wrapText="bothSides">
              <wp:wrapPolygon edited="0">
                <wp:start x="-313" y="0"/>
                <wp:lineTo x="-313" y="20994"/>
                <wp:lineTo x="18755" y="20994"/>
                <wp:lineTo x="19693" y="20994"/>
                <wp:lineTo x="21569" y="13996"/>
                <wp:lineTo x="21569" y="6298"/>
                <wp:lineTo x="20318" y="1400"/>
                <wp:lineTo x="18755" y="0"/>
                <wp:lineTo x="-313" y="0"/>
              </wp:wrapPolygon>
            </wp:wrapTight>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16355" cy="588010"/>
                    </a:xfrm>
                    <a:prstGeom prst="rect">
                      <a:avLst/>
                    </a:prstGeom>
                  </pic:spPr>
                </pic:pic>
              </a:graphicData>
            </a:graphic>
          </wp:anchor>
        </w:drawing>
      </w:r>
      <w:r w:rsidR="00B42A85">
        <w:rPr>
          <w:rFonts w:ascii="Times New Roman"/>
          <w:sz w:val="20"/>
        </w:rPr>
        <w:tab/>
      </w:r>
    </w:p>
    <w:p w:rsidR="00C32F22" w:rsidRDefault="00C32F22">
      <w:pPr>
        <w:pStyle w:val="Corpsdetexte"/>
        <w:spacing w:before="6"/>
        <w:rPr>
          <w:rFonts w:ascii="Times New Roman"/>
          <w:sz w:val="29"/>
        </w:rPr>
      </w:pPr>
    </w:p>
    <w:p w:rsidR="00922282" w:rsidRDefault="00922282">
      <w:pPr>
        <w:pStyle w:val="Titre11"/>
        <w:spacing w:before="52"/>
        <w:ind w:left="559" w:right="1041" w:firstLine="0"/>
        <w:jc w:val="center"/>
      </w:pPr>
    </w:p>
    <w:p w:rsidR="00C32F22" w:rsidRPr="00922282" w:rsidRDefault="00B42A85">
      <w:pPr>
        <w:pStyle w:val="Titre11"/>
        <w:spacing w:before="52"/>
        <w:ind w:left="559" w:right="1041" w:firstLine="0"/>
        <w:jc w:val="center"/>
      </w:pPr>
      <w:r w:rsidRPr="00922282">
        <w:t>Termes de Référence</w:t>
      </w:r>
    </w:p>
    <w:p w:rsidR="00C32F22" w:rsidRPr="00922282" w:rsidRDefault="00B42A85">
      <w:pPr>
        <w:pStyle w:val="Corpsdetexte"/>
        <w:spacing w:before="43"/>
        <w:ind w:left="564" w:right="1041"/>
        <w:jc w:val="center"/>
        <w:rPr>
          <w:b/>
          <w:bCs/>
        </w:rPr>
      </w:pPr>
      <w:r w:rsidRPr="00922282">
        <w:rPr>
          <w:rFonts w:ascii="Arial" w:hAnsi="Arial"/>
          <w:b/>
          <w:bCs/>
        </w:rPr>
        <w:t>Appel à consultation pour le recrutement d’un</w:t>
      </w:r>
      <w:r w:rsidR="00922282" w:rsidRPr="00922282">
        <w:rPr>
          <w:b/>
          <w:bCs/>
        </w:rPr>
        <w:t>.e consultant.e</w:t>
      </w:r>
    </w:p>
    <w:p w:rsidR="00C32F22" w:rsidRPr="00922282" w:rsidRDefault="00B42A85" w:rsidP="00EA5AD8">
      <w:pPr>
        <w:adjustRightInd w:val="0"/>
        <w:spacing w:before="120" w:after="120"/>
        <w:ind w:left="720" w:right="119"/>
        <w:rPr>
          <w:b/>
          <w:bCs/>
          <w:i/>
          <w:sz w:val="24"/>
        </w:rPr>
      </w:pPr>
      <w:r w:rsidRPr="00922282">
        <w:rPr>
          <w:b/>
          <w:bCs/>
          <w:i/>
          <w:sz w:val="24"/>
        </w:rPr>
        <w:t>«</w:t>
      </w:r>
      <w:r w:rsidR="00EA5AD8" w:rsidRPr="00922282">
        <w:rPr>
          <w:b/>
          <w:bCs/>
          <w:i/>
          <w:sz w:val="24"/>
        </w:rPr>
        <w:t>Elaboration d’un mémorandum de plaidoyer sur le mariage des mineures</w:t>
      </w:r>
      <w:r w:rsidRPr="00922282">
        <w:rPr>
          <w:b/>
          <w:bCs/>
          <w:i/>
          <w:sz w:val="24"/>
        </w:rPr>
        <w:t>»</w:t>
      </w:r>
      <w:r w:rsidR="00192474" w:rsidRPr="00922282">
        <w:rPr>
          <w:b/>
          <w:bCs/>
          <w:i/>
          <w:sz w:val="24"/>
        </w:rPr>
        <w:t>.</w:t>
      </w:r>
    </w:p>
    <w:p w:rsidR="00C32F22" w:rsidRDefault="00C32F22">
      <w:pPr>
        <w:pStyle w:val="Corpsdetexte"/>
        <w:spacing w:before="3"/>
        <w:rPr>
          <w:i/>
          <w:sz w:val="31"/>
        </w:rPr>
      </w:pPr>
    </w:p>
    <w:p w:rsidR="00C32F22" w:rsidRPr="00922282" w:rsidRDefault="00B42A85">
      <w:pPr>
        <w:ind w:left="236"/>
        <w:rPr>
          <w:rFonts w:ascii="Arial" w:hAnsi="Arial" w:cs="Arial"/>
          <w:b/>
          <w:bCs/>
          <w:color w:val="212529"/>
          <w:sz w:val="20"/>
          <w:szCs w:val="20"/>
        </w:rPr>
      </w:pPr>
      <w:r w:rsidRPr="00922282">
        <w:rPr>
          <w:rFonts w:ascii="Arial" w:hAnsi="Arial" w:cs="Arial"/>
          <w:b/>
          <w:bCs/>
          <w:color w:val="212529"/>
          <w:sz w:val="20"/>
          <w:szCs w:val="20"/>
        </w:rPr>
        <w:t>Informations générales :</w:t>
      </w:r>
    </w:p>
    <w:p w:rsidR="00C32F22" w:rsidRDefault="00C32F22">
      <w:pPr>
        <w:pStyle w:val="Corpsdetexte"/>
        <w:spacing w:before="10"/>
        <w:rPr>
          <w:b/>
          <w:sz w:val="15"/>
        </w:rPr>
      </w:pPr>
    </w:p>
    <w:p w:rsidR="00C32F22" w:rsidRPr="00922282" w:rsidRDefault="00B42A85" w:rsidP="00B068CC">
      <w:pPr>
        <w:pStyle w:val="Paragraphedeliste"/>
        <w:numPr>
          <w:ilvl w:val="0"/>
          <w:numId w:val="5"/>
        </w:numPr>
        <w:tabs>
          <w:tab w:val="left" w:pos="663"/>
          <w:tab w:val="left" w:pos="664"/>
        </w:tabs>
        <w:spacing w:before="52"/>
        <w:rPr>
          <w:rFonts w:ascii="Arial" w:hAnsi="Arial" w:cs="Arial"/>
          <w:color w:val="212529"/>
          <w:sz w:val="20"/>
          <w:szCs w:val="20"/>
          <w:shd w:val="clear" w:color="auto" w:fill="FFFFFF"/>
        </w:rPr>
      </w:pPr>
      <w:r w:rsidRPr="00922282">
        <w:rPr>
          <w:rFonts w:ascii="Arial" w:hAnsi="Arial" w:cs="Arial"/>
          <w:color w:val="212529"/>
          <w:sz w:val="20"/>
          <w:szCs w:val="20"/>
          <w:shd w:val="clear" w:color="auto" w:fill="FFFFFF"/>
        </w:rPr>
        <w:t>Date de début de la consultation :</w:t>
      </w:r>
      <w:r w:rsidR="00922282">
        <w:rPr>
          <w:rFonts w:ascii="Arial" w:hAnsi="Arial" w:cs="Arial"/>
          <w:color w:val="212529"/>
          <w:sz w:val="20"/>
          <w:szCs w:val="20"/>
          <w:shd w:val="clear" w:color="auto" w:fill="FFFFFF"/>
        </w:rPr>
        <w:t xml:space="preserve"> </w:t>
      </w:r>
      <w:r w:rsidR="00B068CC">
        <w:rPr>
          <w:rFonts w:ascii="Arial" w:hAnsi="Arial" w:cs="Arial"/>
          <w:b/>
          <w:bCs/>
          <w:color w:val="212529"/>
          <w:sz w:val="20"/>
          <w:szCs w:val="20"/>
          <w:shd w:val="clear" w:color="auto" w:fill="FFFFFF"/>
        </w:rPr>
        <w:t>Novembre</w:t>
      </w:r>
      <w:r w:rsidR="00EA5AD8" w:rsidRPr="00922282">
        <w:rPr>
          <w:rFonts w:ascii="Arial" w:hAnsi="Arial" w:cs="Arial"/>
          <w:b/>
          <w:bCs/>
          <w:color w:val="212529"/>
          <w:sz w:val="20"/>
          <w:szCs w:val="20"/>
          <w:shd w:val="clear" w:color="auto" w:fill="FFFFFF"/>
        </w:rPr>
        <w:t xml:space="preserve"> 2021</w:t>
      </w:r>
    </w:p>
    <w:p w:rsidR="00C32F22" w:rsidRDefault="00C32F22">
      <w:pPr>
        <w:pStyle w:val="Corpsdetexte"/>
        <w:spacing w:before="3"/>
        <w:rPr>
          <w:b/>
          <w:sz w:val="31"/>
        </w:rPr>
      </w:pPr>
    </w:p>
    <w:p w:rsidR="00C32F22" w:rsidRPr="00922282" w:rsidRDefault="00B42A85">
      <w:pPr>
        <w:pStyle w:val="Paragraphedeliste"/>
        <w:numPr>
          <w:ilvl w:val="1"/>
          <w:numId w:val="5"/>
        </w:numPr>
        <w:tabs>
          <w:tab w:val="left" w:pos="957"/>
        </w:tabs>
        <w:ind w:hanging="361"/>
        <w:rPr>
          <w:rFonts w:ascii="Arial" w:hAnsi="Arial" w:cs="Arial"/>
          <w:b/>
          <w:bCs/>
          <w:color w:val="212529"/>
          <w:sz w:val="20"/>
          <w:szCs w:val="20"/>
        </w:rPr>
      </w:pPr>
      <w:r w:rsidRPr="00922282">
        <w:rPr>
          <w:rFonts w:ascii="Arial" w:hAnsi="Arial" w:cs="Arial"/>
          <w:b/>
          <w:bCs/>
          <w:color w:val="212529"/>
          <w:sz w:val="20"/>
          <w:szCs w:val="20"/>
        </w:rPr>
        <w:t>Contexte</w:t>
      </w:r>
      <w:r w:rsidR="00192474" w:rsidRPr="00922282">
        <w:rPr>
          <w:rFonts w:ascii="Arial" w:hAnsi="Arial" w:cs="Arial"/>
          <w:b/>
          <w:bCs/>
          <w:color w:val="212529"/>
          <w:sz w:val="20"/>
          <w:szCs w:val="20"/>
        </w:rPr>
        <w:t> :</w:t>
      </w:r>
    </w:p>
    <w:p w:rsidR="00C32F22" w:rsidRDefault="00C32F22">
      <w:pPr>
        <w:pStyle w:val="Corpsdetexte"/>
        <w:spacing w:before="3"/>
        <w:rPr>
          <w:b/>
          <w:sz w:val="22"/>
        </w:rPr>
      </w:pPr>
    </w:p>
    <w:p w:rsidR="00190B6F" w:rsidRPr="00190B6F" w:rsidRDefault="00190B6F" w:rsidP="00190B6F">
      <w:pPr>
        <w:pStyle w:val="Corpsdetexte"/>
        <w:spacing w:before="52" w:line="276" w:lineRule="auto"/>
        <w:ind w:left="236" w:right="710"/>
        <w:jc w:val="both"/>
        <w:rPr>
          <w:rFonts w:ascii="Arial" w:hAnsi="Arial" w:cs="Arial"/>
          <w:color w:val="212529"/>
          <w:sz w:val="20"/>
          <w:szCs w:val="20"/>
          <w:shd w:val="clear" w:color="auto" w:fill="FFFFFF"/>
        </w:rPr>
      </w:pPr>
      <w:r w:rsidRPr="00190B6F">
        <w:rPr>
          <w:rFonts w:ascii="Arial" w:hAnsi="Arial" w:cs="Arial"/>
          <w:color w:val="212529"/>
          <w:sz w:val="20"/>
          <w:szCs w:val="20"/>
          <w:shd w:val="clear" w:color="auto" w:fill="FFFFFF"/>
        </w:rPr>
        <w:t>Malgré les efforts importants sur le plan législatif et institutionnel déployés par le Maroc, et la mise en œuvre d’une série de politiques et de programmes sectoriels visant l’éradication du mariage précoce, la prévalence de cette problématique reste toutefois relativement élevée selon les dernières données statistiques disponibles.</w:t>
      </w:r>
    </w:p>
    <w:p w:rsidR="00190B6F" w:rsidRDefault="00190B6F">
      <w:pPr>
        <w:pStyle w:val="Corpsdetexte"/>
        <w:spacing w:before="52" w:line="276" w:lineRule="auto"/>
        <w:ind w:left="236" w:right="710"/>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Ainsi, les données du ministère de la Justice confirment l’ampleur de ce phénomène, sachant que ces chiffres ne comptent pas les cas de mariages coutumiers ou de « </w:t>
      </w:r>
      <w:r w:rsidRPr="00190B6F">
        <w:rPr>
          <w:rFonts w:ascii="Arial" w:hAnsi="Arial" w:cs="Arial"/>
          <w:i/>
          <w:iCs/>
          <w:color w:val="212529"/>
          <w:sz w:val="20"/>
          <w:szCs w:val="20"/>
          <w:shd w:val="clear" w:color="auto" w:fill="FFFFFF"/>
        </w:rPr>
        <w:t>la</w:t>
      </w:r>
      <w:r>
        <w:rPr>
          <w:rFonts w:ascii="Arial" w:hAnsi="Arial" w:cs="Arial"/>
          <w:color w:val="212529"/>
          <w:sz w:val="20"/>
          <w:szCs w:val="20"/>
          <w:shd w:val="clear" w:color="auto" w:fill="FFFFFF"/>
        </w:rPr>
        <w:t xml:space="preserve"> </w:t>
      </w:r>
      <w:r w:rsidRPr="00190B6F">
        <w:rPr>
          <w:rFonts w:ascii="Arial" w:hAnsi="Arial" w:cs="Arial"/>
          <w:i/>
          <w:iCs/>
          <w:color w:val="212529"/>
          <w:sz w:val="20"/>
          <w:szCs w:val="20"/>
          <w:shd w:val="clear" w:color="auto" w:fill="FFFFFF"/>
        </w:rPr>
        <w:t>fatiha</w:t>
      </w:r>
      <w:r>
        <w:rPr>
          <w:rFonts w:ascii="Arial" w:hAnsi="Arial" w:cs="Arial"/>
          <w:i/>
          <w:iCs/>
          <w:color w:val="212529"/>
          <w:sz w:val="20"/>
          <w:szCs w:val="20"/>
          <w:shd w:val="clear" w:color="auto" w:fill="FFFFFF"/>
        </w:rPr>
        <w:t> »</w:t>
      </w:r>
      <w:r>
        <w:rPr>
          <w:rFonts w:ascii="Arial" w:hAnsi="Arial" w:cs="Arial"/>
          <w:color w:val="212529"/>
          <w:sz w:val="20"/>
          <w:szCs w:val="20"/>
          <w:shd w:val="clear" w:color="auto" w:fill="FFFFFF"/>
        </w:rPr>
        <w:t xml:space="preserve"> qui échappent totalement au registre officiel.</w:t>
      </w:r>
    </w:p>
    <w:p w:rsidR="00190B6F" w:rsidRDefault="00190B6F" w:rsidP="00190B6F">
      <w:pPr>
        <w:pStyle w:val="Corpsdetexte"/>
        <w:spacing w:before="52" w:line="276" w:lineRule="auto"/>
        <w:ind w:left="236" w:right="710"/>
        <w:jc w:val="both"/>
        <w:rPr>
          <w:spacing w:val="-3"/>
        </w:rPr>
      </w:pPr>
      <w:r>
        <w:rPr>
          <w:rFonts w:ascii="Arial" w:hAnsi="Arial" w:cs="Arial"/>
          <w:color w:val="212529"/>
          <w:sz w:val="20"/>
          <w:szCs w:val="20"/>
        </w:rPr>
        <w:br/>
      </w:r>
      <w:r>
        <w:rPr>
          <w:rFonts w:ascii="Arial" w:hAnsi="Arial" w:cs="Arial"/>
          <w:color w:val="212529"/>
          <w:sz w:val="20"/>
          <w:szCs w:val="20"/>
          <w:shd w:val="clear" w:color="auto" w:fill="FFFFFF"/>
        </w:rPr>
        <w:t xml:space="preserve">Par ailleurs, la prévalence du mariage précoce n’est pas tributaire des aspects juridiques uniquement, mais s’explique également par des déterminants sociaux et économiques. Il s’agit d’une problématique multidimensionnelle nécessitant une connaissance qualitative et quantitative pour des réponses appropriées en termes de prévention et d’autonomisation, en particulier des filles. </w:t>
      </w:r>
    </w:p>
    <w:p w:rsidR="00C32F22" w:rsidRDefault="00C32F22">
      <w:pPr>
        <w:pStyle w:val="Corpsdetexte"/>
        <w:spacing w:before="9"/>
        <w:rPr>
          <w:sz w:val="22"/>
        </w:rPr>
      </w:pPr>
    </w:p>
    <w:p w:rsidR="00C32F22" w:rsidRPr="0002550B" w:rsidRDefault="00B42A85" w:rsidP="0002550B">
      <w:pPr>
        <w:pStyle w:val="Corpsdetexte"/>
        <w:spacing w:before="52" w:line="276" w:lineRule="auto"/>
        <w:ind w:left="236" w:right="710"/>
        <w:jc w:val="both"/>
        <w:rPr>
          <w:rFonts w:ascii="Arial" w:hAnsi="Arial" w:cs="Arial"/>
          <w:color w:val="212529"/>
          <w:sz w:val="20"/>
          <w:szCs w:val="20"/>
        </w:rPr>
      </w:pPr>
      <w:r w:rsidRPr="0002550B">
        <w:rPr>
          <w:rFonts w:ascii="Arial" w:hAnsi="Arial" w:cs="Arial"/>
          <w:color w:val="212529"/>
          <w:sz w:val="20"/>
          <w:szCs w:val="20"/>
        </w:rPr>
        <w:t xml:space="preserve">Afin de faire face à ce phénomène, le </w:t>
      </w:r>
      <w:r w:rsidR="00190B6F" w:rsidRPr="0002550B">
        <w:rPr>
          <w:rFonts w:ascii="Arial" w:hAnsi="Arial" w:cs="Arial"/>
          <w:color w:val="212529"/>
          <w:sz w:val="20"/>
          <w:szCs w:val="20"/>
        </w:rPr>
        <w:t>réseau ANARUZ</w:t>
      </w:r>
      <w:r w:rsidRPr="0002550B">
        <w:rPr>
          <w:rFonts w:ascii="Arial" w:hAnsi="Arial" w:cs="Arial"/>
          <w:color w:val="212529"/>
          <w:sz w:val="20"/>
          <w:szCs w:val="20"/>
        </w:rPr>
        <w:t xml:space="preserve"> </w:t>
      </w:r>
      <w:r w:rsidR="00190B6F" w:rsidRPr="0002550B">
        <w:rPr>
          <w:rFonts w:ascii="Arial" w:hAnsi="Arial" w:cs="Arial"/>
          <w:color w:val="212529"/>
          <w:sz w:val="20"/>
          <w:szCs w:val="20"/>
        </w:rPr>
        <w:t>organise depuis</w:t>
      </w:r>
      <w:r w:rsidR="0002550B">
        <w:rPr>
          <w:rFonts w:ascii="Arial" w:hAnsi="Arial" w:cs="Arial"/>
          <w:color w:val="212529"/>
          <w:sz w:val="20"/>
          <w:szCs w:val="20"/>
        </w:rPr>
        <w:t xml:space="preserve"> plus d’</w:t>
      </w:r>
      <w:r w:rsidR="0002550B" w:rsidRPr="0002550B">
        <w:rPr>
          <w:rFonts w:ascii="Arial" w:hAnsi="Arial" w:cs="Arial"/>
          <w:color w:val="212529"/>
          <w:sz w:val="20"/>
          <w:szCs w:val="20"/>
        </w:rPr>
        <w:t>une</w:t>
      </w:r>
      <w:r w:rsidR="00190B6F" w:rsidRPr="0002550B">
        <w:rPr>
          <w:rFonts w:ascii="Arial" w:hAnsi="Arial" w:cs="Arial"/>
          <w:color w:val="212529"/>
          <w:sz w:val="20"/>
          <w:szCs w:val="20"/>
        </w:rPr>
        <w:t xml:space="preserve"> décennie</w:t>
      </w:r>
      <w:r w:rsidRPr="0002550B">
        <w:rPr>
          <w:rFonts w:ascii="Arial" w:hAnsi="Arial" w:cs="Arial"/>
          <w:color w:val="212529"/>
          <w:sz w:val="20"/>
          <w:szCs w:val="20"/>
        </w:rPr>
        <w:t xml:space="preserve"> </w:t>
      </w:r>
      <w:r w:rsidR="00190B6F" w:rsidRPr="0002550B">
        <w:rPr>
          <w:rFonts w:ascii="Arial" w:hAnsi="Arial" w:cs="Arial"/>
          <w:color w:val="212529"/>
          <w:sz w:val="20"/>
          <w:szCs w:val="20"/>
        </w:rPr>
        <w:t>des</w:t>
      </w:r>
      <w:r w:rsidRPr="0002550B">
        <w:rPr>
          <w:rFonts w:ascii="Arial" w:hAnsi="Arial" w:cs="Arial"/>
          <w:color w:val="212529"/>
          <w:sz w:val="20"/>
          <w:szCs w:val="20"/>
        </w:rPr>
        <w:t xml:space="preserve"> campagne</w:t>
      </w:r>
      <w:r w:rsidR="00190B6F" w:rsidRPr="0002550B">
        <w:rPr>
          <w:rFonts w:ascii="Arial" w:hAnsi="Arial" w:cs="Arial"/>
          <w:color w:val="212529"/>
          <w:sz w:val="20"/>
          <w:szCs w:val="20"/>
        </w:rPr>
        <w:t>s</w:t>
      </w:r>
      <w:r w:rsidRPr="0002550B">
        <w:rPr>
          <w:rFonts w:ascii="Arial" w:hAnsi="Arial" w:cs="Arial"/>
          <w:color w:val="212529"/>
          <w:sz w:val="20"/>
          <w:szCs w:val="20"/>
        </w:rPr>
        <w:t xml:space="preserve"> de sensibilisation contre le mariage des enfants,</w:t>
      </w:r>
      <w:r w:rsidR="00190B6F" w:rsidRPr="0002550B">
        <w:rPr>
          <w:rFonts w:ascii="Arial" w:hAnsi="Arial" w:cs="Arial"/>
          <w:color w:val="212529"/>
          <w:sz w:val="20"/>
          <w:szCs w:val="20"/>
        </w:rPr>
        <w:t xml:space="preserve"> et mène du plaidoyer </w:t>
      </w:r>
      <w:r w:rsidR="0002550B" w:rsidRPr="0002550B">
        <w:rPr>
          <w:rFonts w:ascii="Arial" w:hAnsi="Arial" w:cs="Arial"/>
          <w:color w:val="212529"/>
          <w:sz w:val="20"/>
          <w:szCs w:val="20"/>
        </w:rPr>
        <w:t xml:space="preserve">pour </w:t>
      </w:r>
      <w:r w:rsidRPr="0002550B">
        <w:rPr>
          <w:rFonts w:ascii="Arial" w:hAnsi="Arial" w:cs="Arial"/>
          <w:color w:val="212529"/>
          <w:sz w:val="20"/>
          <w:szCs w:val="20"/>
        </w:rPr>
        <w:t>la révision de</w:t>
      </w:r>
      <w:r w:rsidR="0002550B">
        <w:rPr>
          <w:rFonts w:ascii="Arial" w:hAnsi="Arial" w:cs="Arial"/>
          <w:color w:val="212529"/>
          <w:sz w:val="20"/>
          <w:szCs w:val="20"/>
        </w:rPr>
        <w:t xml:space="preserve"> </w:t>
      </w:r>
      <w:r w:rsidRPr="0002550B">
        <w:rPr>
          <w:rFonts w:ascii="Arial" w:hAnsi="Arial" w:cs="Arial"/>
          <w:color w:val="212529"/>
          <w:sz w:val="20"/>
          <w:szCs w:val="20"/>
        </w:rPr>
        <w:t>l’article</w:t>
      </w:r>
      <w:r w:rsidR="0002550B">
        <w:rPr>
          <w:rFonts w:ascii="Arial" w:hAnsi="Arial" w:cs="Arial"/>
          <w:color w:val="212529"/>
          <w:sz w:val="20"/>
          <w:szCs w:val="20"/>
        </w:rPr>
        <w:t xml:space="preserve"> </w:t>
      </w:r>
      <w:r w:rsidRPr="0002550B">
        <w:rPr>
          <w:rFonts w:ascii="Arial" w:hAnsi="Arial" w:cs="Arial"/>
          <w:color w:val="212529"/>
          <w:sz w:val="20"/>
          <w:szCs w:val="20"/>
        </w:rPr>
        <w:t>20</w:t>
      </w:r>
      <w:r w:rsidR="0002550B">
        <w:rPr>
          <w:rFonts w:ascii="Arial" w:hAnsi="Arial" w:cs="Arial"/>
          <w:color w:val="212529"/>
          <w:sz w:val="20"/>
          <w:szCs w:val="20"/>
        </w:rPr>
        <w:t xml:space="preserve"> </w:t>
      </w:r>
      <w:r w:rsidRPr="0002550B">
        <w:rPr>
          <w:rFonts w:ascii="Arial" w:hAnsi="Arial" w:cs="Arial"/>
          <w:color w:val="212529"/>
          <w:sz w:val="20"/>
          <w:szCs w:val="20"/>
        </w:rPr>
        <w:t>du</w:t>
      </w:r>
      <w:r w:rsidR="0002550B">
        <w:rPr>
          <w:rFonts w:ascii="Arial" w:hAnsi="Arial" w:cs="Arial"/>
          <w:color w:val="212529"/>
          <w:sz w:val="20"/>
          <w:szCs w:val="20"/>
        </w:rPr>
        <w:t xml:space="preserve"> </w:t>
      </w:r>
      <w:r w:rsidRPr="0002550B">
        <w:rPr>
          <w:rFonts w:ascii="Arial" w:hAnsi="Arial" w:cs="Arial"/>
          <w:color w:val="212529"/>
          <w:sz w:val="20"/>
          <w:szCs w:val="20"/>
        </w:rPr>
        <w:t>Code</w:t>
      </w:r>
      <w:r w:rsidR="0002550B">
        <w:rPr>
          <w:rFonts w:ascii="Arial" w:hAnsi="Arial" w:cs="Arial"/>
          <w:color w:val="212529"/>
          <w:sz w:val="20"/>
          <w:szCs w:val="20"/>
        </w:rPr>
        <w:t xml:space="preserve"> </w:t>
      </w:r>
      <w:r w:rsidRPr="0002550B">
        <w:rPr>
          <w:rFonts w:ascii="Arial" w:hAnsi="Arial" w:cs="Arial"/>
          <w:color w:val="212529"/>
          <w:sz w:val="20"/>
          <w:szCs w:val="20"/>
        </w:rPr>
        <w:t>de</w:t>
      </w:r>
      <w:r w:rsidR="0002550B">
        <w:rPr>
          <w:rFonts w:ascii="Arial" w:hAnsi="Arial" w:cs="Arial"/>
          <w:color w:val="212529"/>
          <w:sz w:val="20"/>
          <w:szCs w:val="20"/>
        </w:rPr>
        <w:t xml:space="preserve"> </w:t>
      </w:r>
      <w:r w:rsidRPr="0002550B">
        <w:rPr>
          <w:rFonts w:ascii="Arial" w:hAnsi="Arial" w:cs="Arial"/>
          <w:color w:val="212529"/>
          <w:sz w:val="20"/>
          <w:szCs w:val="20"/>
        </w:rPr>
        <w:t>la</w:t>
      </w:r>
      <w:r w:rsidR="0002550B">
        <w:rPr>
          <w:rFonts w:ascii="Arial" w:hAnsi="Arial" w:cs="Arial"/>
          <w:color w:val="212529"/>
          <w:sz w:val="20"/>
          <w:szCs w:val="20"/>
        </w:rPr>
        <w:t xml:space="preserve"> </w:t>
      </w:r>
      <w:r w:rsidRPr="0002550B">
        <w:rPr>
          <w:rFonts w:ascii="Arial" w:hAnsi="Arial" w:cs="Arial"/>
          <w:color w:val="212529"/>
          <w:sz w:val="20"/>
          <w:szCs w:val="20"/>
        </w:rPr>
        <w:t>famille</w:t>
      </w:r>
      <w:r w:rsidR="0002550B">
        <w:rPr>
          <w:rFonts w:ascii="Arial" w:hAnsi="Arial" w:cs="Arial"/>
          <w:color w:val="212529"/>
          <w:sz w:val="20"/>
          <w:szCs w:val="20"/>
        </w:rPr>
        <w:t xml:space="preserve"> </w:t>
      </w:r>
      <w:r w:rsidRPr="0002550B">
        <w:rPr>
          <w:rFonts w:ascii="Arial" w:hAnsi="Arial" w:cs="Arial"/>
          <w:color w:val="212529"/>
          <w:sz w:val="20"/>
          <w:szCs w:val="20"/>
        </w:rPr>
        <w:t>concernant</w:t>
      </w:r>
      <w:r w:rsidR="0002550B">
        <w:rPr>
          <w:rFonts w:ascii="Arial" w:hAnsi="Arial" w:cs="Arial"/>
          <w:color w:val="212529"/>
          <w:sz w:val="20"/>
          <w:szCs w:val="20"/>
        </w:rPr>
        <w:t xml:space="preserve"> </w:t>
      </w:r>
      <w:r w:rsidRPr="0002550B">
        <w:rPr>
          <w:rFonts w:ascii="Arial" w:hAnsi="Arial" w:cs="Arial"/>
          <w:color w:val="212529"/>
          <w:sz w:val="20"/>
          <w:szCs w:val="20"/>
        </w:rPr>
        <w:t>l’autorisation</w:t>
      </w:r>
      <w:r w:rsidR="0002550B">
        <w:rPr>
          <w:rFonts w:ascii="Arial" w:hAnsi="Arial" w:cs="Arial"/>
          <w:color w:val="212529"/>
          <w:sz w:val="20"/>
          <w:szCs w:val="20"/>
        </w:rPr>
        <w:t xml:space="preserve"> </w:t>
      </w:r>
      <w:r w:rsidRPr="0002550B">
        <w:rPr>
          <w:rFonts w:ascii="Arial" w:hAnsi="Arial" w:cs="Arial"/>
          <w:color w:val="212529"/>
          <w:sz w:val="20"/>
          <w:szCs w:val="20"/>
        </w:rPr>
        <w:t>du</w:t>
      </w:r>
      <w:r w:rsidR="0002550B">
        <w:rPr>
          <w:rFonts w:ascii="Arial" w:hAnsi="Arial" w:cs="Arial"/>
          <w:color w:val="212529"/>
          <w:sz w:val="20"/>
          <w:szCs w:val="20"/>
        </w:rPr>
        <w:t xml:space="preserve"> </w:t>
      </w:r>
      <w:r w:rsidRPr="0002550B">
        <w:rPr>
          <w:rFonts w:ascii="Arial" w:hAnsi="Arial" w:cs="Arial"/>
          <w:color w:val="212529"/>
          <w:sz w:val="20"/>
          <w:szCs w:val="20"/>
        </w:rPr>
        <w:t>mariage</w:t>
      </w:r>
      <w:r w:rsidR="0002550B">
        <w:rPr>
          <w:rFonts w:ascii="Arial" w:hAnsi="Arial" w:cs="Arial"/>
          <w:color w:val="212529"/>
          <w:sz w:val="20"/>
          <w:szCs w:val="20"/>
        </w:rPr>
        <w:t xml:space="preserve"> </w:t>
      </w:r>
      <w:r w:rsidRPr="0002550B">
        <w:rPr>
          <w:rFonts w:ascii="Arial" w:hAnsi="Arial" w:cs="Arial"/>
          <w:color w:val="212529"/>
          <w:sz w:val="20"/>
          <w:szCs w:val="20"/>
        </w:rPr>
        <w:t>des</w:t>
      </w:r>
      <w:r w:rsidR="0002550B">
        <w:rPr>
          <w:rFonts w:ascii="Arial" w:hAnsi="Arial" w:cs="Arial"/>
          <w:color w:val="212529"/>
          <w:sz w:val="20"/>
          <w:szCs w:val="20"/>
        </w:rPr>
        <w:t xml:space="preserve"> </w:t>
      </w:r>
      <w:r w:rsidRPr="0002550B">
        <w:rPr>
          <w:rFonts w:ascii="Arial" w:hAnsi="Arial" w:cs="Arial"/>
          <w:color w:val="212529"/>
          <w:sz w:val="20"/>
          <w:szCs w:val="20"/>
        </w:rPr>
        <w:t>mineurs</w:t>
      </w:r>
      <w:r w:rsidR="0002550B">
        <w:rPr>
          <w:rFonts w:ascii="Arial" w:hAnsi="Arial" w:cs="Arial"/>
          <w:color w:val="212529"/>
          <w:sz w:val="20"/>
          <w:szCs w:val="20"/>
        </w:rPr>
        <w:t xml:space="preserve"> </w:t>
      </w:r>
      <w:r w:rsidRPr="0002550B">
        <w:rPr>
          <w:rFonts w:ascii="Arial" w:hAnsi="Arial" w:cs="Arial"/>
          <w:color w:val="212529"/>
          <w:sz w:val="20"/>
          <w:szCs w:val="20"/>
        </w:rPr>
        <w:t xml:space="preserve">.Ainsi, le </w:t>
      </w:r>
      <w:bookmarkStart w:id="0" w:name="_GoBack"/>
      <w:bookmarkEnd w:id="0"/>
      <w:r w:rsidR="0002550B">
        <w:rPr>
          <w:rFonts w:ascii="Arial" w:hAnsi="Arial" w:cs="Arial"/>
          <w:color w:val="212529"/>
          <w:sz w:val="20"/>
          <w:szCs w:val="20"/>
        </w:rPr>
        <w:t>réseau ANARUZ, en partenariat avec l’UNFPA,  a organisé un séminaire national sur le mariage des mineures en mois de mai 2021 et a collecter des recommandations des acteurs concernés dans le but d’enrichir le débat public sur ce phénomène. Dans cette optique, le réseau ANARUZ lance cet appel à consultation pour l’engagement d’un.e consultant.e afin d’élaborer un mémorandum pour l’amendement de l’article 20 du code de la famille.</w:t>
      </w:r>
    </w:p>
    <w:p w:rsidR="00C32F22" w:rsidRDefault="00C32F22">
      <w:pPr>
        <w:pStyle w:val="Corpsdetexte"/>
        <w:rPr>
          <w:sz w:val="20"/>
        </w:rPr>
      </w:pPr>
    </w:p>
    <w:p w:rsidR="00C32F22" w:rsidRDefault="00B42A85" w:rsidP="0002550B">
      <w:pPr>
        <w:pStyle w:val="Corpsdetexte"/>
        <w:numPr>
          <w:ilvl w:val="1"/>
          <w:numId w:val="5"/>
        </w:numPr>
        <w:spacing w:before="52" w:line="276" w:lineRule="auto"/>
        <w:ind w:right="710"/>
        <w:jc w:val="both"/>
        <w:rPr>
          <w:rFonts w:ascii="Arial" w:hAnsi="Arial" w:cs="Arial"/>
          <w:b/>
          <w:bCs/>
          <w:color w:val="212529"/>
          <w:sz w:val="20"/>
          <w:szCs w:val="20"/>
        </w:rPr>
      </w:pPr>
      <w:r w:rsidRPr="0002550B">
        <w:rPr>
          <w:rFonts w:ascii="Arial" w:hAnsi="Arial" w:cs="Arial"/>
          <w:b/>
          <w:bCs/>
          <w:color w:val="212529"/>
          <w:sz w:val="20"/>
          <w:szCs w:val="20"/>
        </w:rPr>
        <w:t>Objectif global de la</w:t>
      </w:r>
      <w:r w:rsidR="0002550B" w:rsidRPr="0002550B">
        <w:rPr>
          <w:rFonts w:ascii="Arial" w:hAnsi="Arial" w:cs="Arial"/>
          <w:b/>
          <w:bCs/>
          <w:color w:val="212529"/>
          <w:sz w:val="20"/>
          <w:szCs w:val="20"/>
        </w:rPr>
        <w:t xml:space="preserve"> </w:t>
      </w:r>
      <w:r w:rsidRPr="0002550B">
        <w:rPr>
          <w:rFonts w:ascii="Arial" w:hAnsi="Arial" w:cs="Arial"/>
          <w:b/>
          <w:bCs/>
          <w:color w:val="212529"/>
          <w:sz w:val="20"/>
          <w:szCs w:val="20"/>
        </w:rPr>
        <w:t>consultation</w:t>
      </w:r>
      <w:r w:rsidR="00EA5AD8" w:rsidRPr="0002550B">
        <w:rPr>
          <w:rFonts w:ascii="Arial" w:hAnsi="Arial" w:cs="Arial"/>
          <w:b/>
          <w:bCs/>
          <w:color w:val="212529"/>
          <w:sz w:val="20"/>
          <w:szCs w:val="20"/>
        </w:rPr>
        <w:t> :</w:t>
      </w:r>
    </w:p>
    <w:p w:rsidR="0002550B" w:rsidRPr="0002550B" w:rsidRDefault="0002550B" w:rsidP="0002550B">
      <w:pPr>
        <w:pStyle w:val="Corpsdetexte"/>
        <w:spacing w:before="52" w:line="276" w:lineRule="auto"/>
        <w:ind w:left="956" w:right="710"/>
        <w:jc w:val="both"/>
        <w:rPr>
          <w:rFonts w:ascii="Arial" w:hAnsi="Arial" w:cs="Arial"/>
          <w:b/>
          <w:bCs/>
          <w:color w:val="212529"/>
          <w:sz w:val="20"/>
          <w:szCs w:val="20"/>
        </w:rPr>
      </w:pPr>
    </w:p>
    <w:p w:rsidR="00C32F22" w:rsidRPr="0002550B" w:rsidRDefault="00B42A85" w:rsidP="0002550B">
      <w:pPr>
        <w:pStyle w:val="Corpsdetexte"/>
        <w:spacing w:before="52" w:line="276" w:lineRule="auto"/>
        <w:ind w:left="236" w:right="710"/>
        <w:jc w:val="both"/>
        <w:rPr>
          <w:rFonts w:ascii="Arial" w:hAnsi="Arial" w:cs="Arial"/>
          <w:color w:val="212529"/>
          <w:sz w:val="20"/>
          <w:szCs w:val="20"/>
        </w:rPr>
      </w:pPr>
      <w:r w:rsidRPr="0002550B">
        <w:rPr>
          <w:rFonts w:ascii="Arial" w:hAnsi="Arial" w:cs="Arial"/>
          <w:color w:val="212529"/>
          <w:sz w:val="20"/>
          <w:szCs w:val="20"/>
        </w:rPr>
        <w:t xml:space="preserve">L’objectif de cette consultation est de mener </w:t>
      </w:r>
      <w:r w:rsidR="00EA5AD8" w:rsidRPr="0002550B">
        <w:rPr>
          <w:rFonts w:ascii="Arial" w:hAnsi="Arial" w:cs="Arial"/>
          <w:color w:val="212529"/>
          <w:sz w:val="20"/>
          <w:szCs w:val="20"/>
        </w:rPr>
        <w:t>un plaidoyer pour la réforme de l’article 20 du code de la famille dans le but de réduire le pouvoir du juge en terme d’autorisation des mariages des mineures.</w:t>
      </w:r>
    </w:p>
    <w:p w:rsidR="00EA5AD8" w:rsidRPr="0002550B" w:rsidRDefault="00EA5AD8" w:rsidP="0002550B">
      <w:pPr>
        <w:pStyle w:val="Corpsdetexte"/>
        <w:spacing w:before="52" w:line="276" w:lineRule="auto"/>
        <w:ind w:left="236" w:right="710"/>
        <w:jc w:val="both"/>
        <w:rPr>
          <w:rFonts w:ascii="Arial" w:hAnsi="Arial" w:cs="Arial"/>
          <w:color w:val="212529"/>
          <w:sz w:val="20"/>
          <w:szCs w:val="20"/>
        </w:rPr>
      </w:pPr>
    </w:p>
    <w:p w:rsidR="00C32F22" w:rsidRPr="0002550B" w:rsidRDefault="00B42A85" w:rsidP="0002550B">
      <w:pPr>
        <w:pStyle w:val="Corpsdetexte"/>
        <w:numPr>
          <w:ilvl w:val="1"/>
          <w:numId w:val="5"/>
        </w:numPr>
        <w:spacing w:before="52" w:line="276" w:lineRule="auto"/>
        <w:ind w:right="710"/>
        <w:jc w:val="both"/>
        <w:rPr>
          <w:rFonts w:ascii="Arial" w:hAnsi="Arial" w:cs="Arial"/>
          <w:b/>
          <w:bCs/>
          <w:color w:val="212529"/>
          <w:sz w:val="20"/>
          <w:szCs w:val="20"/>
        </w:rPr>
      </w:pPr>
      <w:r w:rsidRPr="0002550B">
        <w:rPr>
          <w:rFonts w:ascii="Arial" w:hAnsi="Arial" w:cs="Arial"/>
          <w:b/>
          <w:bCs/>
          <w:color w:val="212529"/>
          <w:sz w:val="20"/>
          <w:szCs w:val="20"/>
        </w:rPr>
        <w:t>Objectifs</w:t>
      </w:r>
      <w:r w:rsidR="0002550B">
        <w:rPr>
          <w:rFonts w:ascii="Arial" w:hAnsi="Arial" w:cs="Arial"/>
          <w:b/>
          <w:bCs/>
          <w:color w:val="212529"/>
          <w:sz w:val="20"/>
          <w:szCs w:val="20"/>
        </w:rPr>
        <w:t xml:space="preserve"> </w:t>
      </w:r>
      <w:r w:rsidRPr="0002550B">
        <w:rPr>
          <w:rFonts w:ascii="Arial" w:hAnsi="Arial" w:cs="Arial"/>
          <w:b/>
          <w:bCs/>
          <w:color w:val="212529"/>
          <w:sz w:val="20"/>
          <w:szCs w:val="20"/>
        </w:rPr>
        <w:t>spécifiques</w:t>
      </w:r>
      <w:r w:rsidR="0002550B">
        <w:rPr>
          <w:rFonts w:ascii="Arial" w:hAnsi="Arial" w:cs="Arial"/>
          <w:b/>
          <w:bCs/>
          <w:color w:val="212529"/>
          <w:sz w:val="20"/>
          <w:szCs w:val="20"/>
        </w:rPr>
        <w:t> :</w:t>
      </w:r>
    </w:p>
    <w:p w:rsidR="00C32F22" w:rsidRPr="0002550B" w:rsidRDefault="00C32F22" w:rsidP="0002550B">
      <w:pPr>
        <w:pStyle w:val="Corpsdetexte"/>
        <w:spacing w:before="52" w:line="276" w:lineRule="auto"/>
        <w:ind w:left="236" w:right="710"/>
        <w:jc w:val="both"/>
        <w:rPr>
          <w:rFonts w:ascii="Arial" w:hAnsi="Arial" w:cs="Arial"/>
          <w:color w:val="212529"/>
          <w:sz w:val="20"/>
          <w:szCs w:val="20"/>
        </w:rPr>
      </w:pPr>
    </w:p>
    <w:p w:rsidR="00C32F22" w:rsidRDefault="00B42A85" w:rsidP="0002550B">
      <w:pPr>
        <w:pStyle w:val="Corpsdetexte"/>
        <w:numPr>
          <w:ilvl w:val="0"/>
          <w:numId w:val="7"/>
        </w:numPr>
        <w:spacing w:before="52" w:line="276" w:lineRule="auto"/>
        <w:ind w:right="710"/>
        <w:jc w:val="both"/>
        <w:rPr>
          <w:rFonts w:ascii="Arial" w:hAnsi="Arial" w:cs="Arial"/>
          <w:color w:val="212529"/>
          <w:sz w:val="20"/>
          <w:szCs w:val="20"/>
        </w:rPr>
      </w:pPr>
      <w:r w:rsidRPr="0002550B">
        <w:rPr>
          <w:rFonts w:ascii="Arial" w:hAnsi="Arial" w:cs="Arial"/>
          <w:color w:val="212529"/>
          <w:sz w:val="20"/>
          <w:szCs w:val="20"/>
        </w:rPr>
        <w:t>Proposer des recommandations pour lutter contre le mariage desenfants.</w:t>
      </w:r>
    </w:p>
    <w:p w:rsidR="0002550B" w:rsidRDefault="0002550B" w:rsidP="0002550B">
      <w:pPr>
        <w:pStyle w:val="Corpsdetexte"/>
        <w:spacing w:before="52" w:line="276" w:lineRule="auto"/>
        <w:ind w:right="710"/>
        <w:jc w:val="both"/>
        <w:rPr>
          <w:rFonts w:ascii="Arial" w:hAnsi="Arial" w:cs="Arial"/>
          <w:color w:val="212529"/>
          <w:sz w:val="20"/>
          <w:szCs w:val="20"/>
        </w:rPr>
      </w:pPr>
    </w:p>
    <w:p w:rsidR="00C32F22" w:rsidRPr="0002550B" w:rsidRDefault="00B42A85" w:rsidP="0002550B">
      <w:pPr>
        <w:pStyle w:val="Corpsdetexte"/>
        <w:numPr>
          <w:ilvl w:val="1"/>
          <w:numId w:val="5"/>
        </w:numPr>
        <w:spacing w:before="52" w:line="276" w:lineRule="auto"/>
        <w:ind w:right="710"/>
        <w:jc w:val="both"/>
        <w:rPr>
          <w:rFonts w:ascii="Arial" w:hAnsi="Arial" w:cs="Arial"/>
          <w:b/>
          <w:bCs/>
          <w:color w:val="212529"/>
          <w:sz w:val="20"/>
          <w:szCs w:val="20"/>
        </w:rPr>
      </w:pPr>
      <w:r w:rsidRPr="0002550B">
        <w:rPr>
          <w:rFonts w:ascii="Arial" w:hAnsi="Arial" w:cs="Arial"/>
          <w:b/>
          <w:bCs/>
          <w:color w:val="212529"/>
          <w:sz w:val="20"/>
          <w:szCs w:val="20"/>
        </w:rPr>
        <w:t>Résultats attendus:</w:t>
      </w:r>
    </w:p>
    <w:p w:rsidR="00C32F22" w:rsidRPr="0002550B" w:rsidRDefault="00C32F22" w:rsidP="0002550B">
      <w:pPr>
        <w:pStyle w:val="Corpsdetexte"/>
        <w:spacing w:before="52" w:line="276" w:lineRule="auto"/>
        <w:ind w:left="236" w:right="710"/>
        <w:jc w:val="both"/>
        <w:rPr>
          <w:rFonts w:ascii="Arial" w:hAnsi="Arial" w:cs="Arial"/>
          <w:color w:val="212529"/>
          <w:sz w:val="20"/>
          <w:szCs w:val="20"/>
        </w:rPr>
      </w:pPr>
    </w:p>
    <w:p w:rsidR="00C32F22" w:rsidRPr="0002550B" w:rsidRDefault="00B42A85" w:rsidP="0002550B">
      <w:pPr>
        <w:pStyle w:val="Corpsdetexte"/>
        <w:numPr>
          <w:ilvl w:val="0"/>
          <w:numId w:val="7"/>
        </w:numPr>
        <w:spacing w:before="52" w:line="276" w:lineRule="auto"/>
        <w:ind w:right="710"/>
        <w:jc w:val="both"/>
        <w:rPr>
          <w:rFonts w:ascii="Arial" w:hAnsi="Arial" w:cs="Arial"/>
          <w:color w:val="212529"/>
          <w:sz w:val="20"/>
          <w:szCs w:val="20"/>
        </w:rPr>
      </w:pPr>
      <w:r w:rsidRPr="0002550B">
        <w:rPr>
          <w:rFonts w:ascii="Arial" w:hAnsi="Arial" w:cs="Arial"/>
          <w:color w:val="212529"/>
          <w:sz w:val="20"/>
          <w:szCs w:val="20"/>
        </w:rPr>
        <w:t>Elaboration</w:t>
      </w:r>
      <w:r w:rsidR="0002550B">
        <w:rPr>
          <w:rFonts w:ascii="Arial" w:hAnsi="Arial" w:cs="Arial"/>
          <w:color w:val="212529"/>
          <w:sz w:val="20"/>
          <w:szCs w:val="20"/>
        </w:rPr>
        <w:t xml:space="preserve"> </w:t>
      </w:r>
      <w:r w:rsidRPr="0002550B">
        <w:rPr>
          <w:rFonts w:ascii="Arial" w:hAnsi="Arial" w:cs="Arial"/>
          <w:color w:val="212529"/>
          <w:sz w:val="20"/>
          <w:szCs w:val="20"/>
        </w:rPr>
        <w:t>d’un</w:t>
      </w:r>
      <w:r w:rsidR="0002550B">
        <w:rPr>
          <w:rFonts w:ascii="Arial" w:hAnsi="Arial" w:cs="Arial"/>
          <w:color w:val="212529"/>
          <w:sz w:val="20"/>
          <w:szCs w:val="20"/>
        </w:rPr>
        <w:t xml:space="preserve"> </w:t>
      </w:r>
      <w:r w:rsidRPr="0002550B">
        <w:rPr>
          <w:rFonts w:ascii="Arial" w:hAnsi="Arial" w:cs="Arial"/>
          <w:color w:val="212529"/>
          <w:sz w:val="20"/>
          <w:szCs w:val="20"/>
        </w:rPr>
        <w:t>plaidoyer</w:t>
      </w:r>
      <w:r w:rsidR="0002550B">
        <w:rPr>
          <w:rFonts w:ascii="Arial" w:hAnsi="Arial" w:cs="Arial"/>
          <w:color w:val="212529"/>
          <w:sz w:val="20"/>
          <w:szCs w:val="20"/>
        </w:rPr>
        <w:t xml:space="preserve"> </w:t>
      </w:r>
      <w:r w:rsidRPr="0002550B">
        <w:rPr>
          <w:rFonts w:ascii="Arial" w:hAnsi="Arial" w:cs="Arial"/>
          <w:color w:val="212529"/>
          <w:sz w:val="20"/>
          <w:szCs w:val="20"/>
        </w:rPr>
        <w:t>social</w:t>
      </w:r>
      <w:r w:rsidR="0002550B">
        <w:rPr>
          <w:rFonts w:ascii="Arial" w:hAnsi="Arial" w:cs="Arial"/>
          <w:color w:val="212529"/>
          <w:sz w:val="20"/>
          <w:szCs w:val="20"/>
        </w:rPr>
        <w:t xml:space="preserve"> </w:t>
      </w:r>
      <w:r w:rsidRPr="0002550B">
        <w:rPr>
          <w:rFonts w:ascii="Arial" w:hAnsi="Arial" w:cs="Arial"/>
          <w:color w:val="212529"/>
          <w:sz w:val="20"/>
          <w:szCs w:val="20"/>
        </w:rPr>
        <w:t>en</w:t>
      </w:r>
      <w:r w:rsidR="0002550B">
        <w:rPr>
          <w:rFonts w:ascii="Arial" w:hAnsi="Arial" w:cs="Arial"/>
          <w:color w:val="212529"/>
          <w:sz w:val="20"/>
          <w:szCs w:val="20"/>
        </w:rPr>
        <w:t xml:space="preserve"> </w:t>
      </w:r>
      <w:r w:rsidRPr="0002550B">
        <w:rPr>
          <w:rFonts w:ascii="Arial" w:hAnsi="Arial" w:cs="Arial"/>
          <w:color w:val="212529"/>
          <w:sz w:val="20"/>
          <w:szCs w:val="20"/>
        </w:rPr>
        <w:t>faveur</w:t>
      </w:r>
      <w:r w:rsidR="0002550B">
        <w:rPr>
          <w:rFonts w:ascii="Arial" w:hAnsi="Arial" w:cs="Arial"/>
          <w:color w:val="212529"/>
          <w:sz w:val="20"/>
          <w:szCs w:val="20"/>
        </w:rPr>
        <w:t xml:space="preserve"> </w:t>
      </w:r>
      <w:r w:rsidRPr="0002550B">
        <w:rPr>
          <w:rFonts w:ascii="Arial" w:hAnsi="Arial" w:cs="Arial"/>
          <w:color w:val="212529"/>
          <w:sz w:val="20"/>
          <w:szCs w:val="20"/>
        </w:rPr>
        <w:t>de</w:t>
      </w:r>
      <w:r w:rsidR="0002550B">
        <w:rPr>
          <w:rFonts w:ascii="Arial" w:hAnsi="Arial" w:cs="Arial"/>
          <w:color w:val="212529"/>
          <w:sz w:val="20"/>
          <w:szCs w:val="20"/>
        </w:rPr>
        <w:t xml:space="preserve"> </w:t>
      </w:r>
      <w:r w:rsidRPr="0002550B">
        <w:rPr>
          <w:rFonts w:ascii="Arial" w:hAnsi="Arial" w:cs="Arial"/>
          <w:color w:val="212529"/>
          <w:sz w:val="20"/>
          <w:szCs w:val="20"/>
        </w:rPr>
        <w:t>la</w:t>
      </w:r>
      <w:r w:rsidR="0002550B">
        <w:rPr>
          <w:rFonts w:ascii="Arial" w:hAnsi="Arial" w:cs="Arial"/>
          <w:color w:val="212529"/>
          <w:sz w:val="20"/>
          <w:szCs w:val="20"/>
        </w:rPr>
        <w:t xml:space="preserve"> </w:t>
      </w:r>
      <w:r w:rsidRPr="0002550B">
        <w:rPr>
          <w:rFonts w:ascii="Arial" w:hAnsi="Arial" w:cs="Arial"/>
          <w:color w:val="212529"/>
          <w:sz w:val="20"/>
          <w:szCs w:val="20"/>
        </w:rPr>
        <w:t>réduction</w:t>
      </w:r>
      <w:r w:rsidR="0002550B">
        <w:rPr>
          <w:rFonts w:ascii="Arial" w:hAnsi="Arial" w:cs="Arial"/>
          <w:color w:val="212529"/>
          <w:sz w:val="20"/>
          <w:szCs w:val="20"/>
        </w:rPr>
        <w:t xml:space="preserve"> </w:t>
      </w:r>
      <w:r w:rsidRPr="0002550B">
        <w:rPr>
          <w:rFonts w:ascii="Arial" w:hAnsi="Arial" w:cs="Arial"/>
          <w:color w:val="212529"/>
          <w:sz w:val="20"/>
          <w:szCs w:val="20"/>
        </w:rPr>
        <w:t>de</w:t>
      </w:r>
      <w:r w:rsidR="0002550B">
        <w:rPr>
          <w:rFonts w:ascii="Arial" w:hAnsi="Arial" w:cs="Arial"/>
          <w:color w:val="212529"/>
          <w:sz w:val="20"/>
          <w:szCs w:val="20"/>
        </w:rPr>
        <w:t xml:space="preserve"> </w:t>
      </w:r>
      <w:r w:rsidRPr="0002550B">
        <w:rPr>
          <w:rFonts w:ascii="Arial" w:hAnsi="Arial" w:cs="Arial"/>
          <w:color w:val="212529"/>
          <w:sz w:val="20"/>
          <w:szCs w:val="20"/>
        </w:rPr>
        <w:t>ces</w:t>
      </w:r>
      <w:r w:rsidR="0002550B">
        <w:rPr>
          <w:rFonts w:ascii="Arial" w:hAnsi="Arial" w:cs="Arial"/>
          <w:color w:val="212529"/>
          <w:sz w:val="20"/>
          <w:szCs w:val="20"/>
        </w:rPr>
        <w:t xml:space="preserve"> </w:t>
      </w:r>
      <w:r w:rsidRPr="0002550B">
        <w:rPr>
          <w:rFonts w:ascii="Arial" w:hAnsi="Arial" w:cs="Arial"/>
          <w:color w:val="212529"/>
          <w:sz w:val="20"/>
          <w:szCs w:val="20"/>
        </w:rPr>
        <w:t>pratiques;</w:t>
      </w:r>
    </w:p>
    <w:p w:rsidR="00C32F22" w:rsidRDefault="00B42A85" w:rsidP="0002550B">
      <w:pPr>
        <w:pStyle w:val="Corpsdetexte"/>
        <w:numPr>
          <w:ilvl w:val="0"/>
          <w:numId w:val="7"/>
        </w:numPr>
        <w:spacing w:before="52" w:line="276" w:lineRule="auto"/>
        <w:ind w:right="710"/>
        <w:jc w:val="both"/>
        <w:rPr>
          <w:rFonts w:ascii="Arial" w:hAnsi="Arial" w:cs="Arial"/>
          <w:color w:val="212529"/>
          <w:sz w:val="20"/>
          <w:szCs w:val="20"/>
        </w:rPr>
      </w:pPr>
      <w:r w:rsidRPr="0002550B">
        <w:rPr>
          <w:rFonts w:ascii="Arial" w:hAnsi="Arial" w:cs="Arial"/>
          <w:color w:val="212529"/>
          <w:sz w:val="20"/>
          <w:szCs w:val="20"/>
        </w:rPr>
        <w:lastRenderedPageBreak/>
        <w:t>Elaboration des recommandations pertinentes adressées aux parties</w:t>
      </w:r>
      <w:r w:rsidR="00FB0F77">
        <w:rPr>
          <w:rFonts w:ascii="Arial" w:hAnsi="Arial" w:cs="Arial"/>
          <w:color w:val="212529"/>
          <w:sz w:val="20"/>
          <w:szCs w:val="20"/>
        </w:rPr>
        <w:t xml:space="preserve"> </w:t>
      </w:r>
      <w:r w:rsidRPr="0002550B">
        <w:rPr>
          <w:rFonts w:ascii="Arial" w:hAnsi="Arial" w:cs="Arial"/>
          <w:color w:val="212529"/>
          <w:sz w:val="20"/>
          <w:szCs w:val="20"/>
        </w:rPr>
        <w:t>concernées.</w:t>
      </w:r>
    </w:p>
    <w:p w:rsidR="00922282" w:rsidRDefault="00922282" w:rsidP="00922282">
      <w:pPr>
        <w:pStyle w:val="Corpsdetexte"/>
        <w:spacing w:before="52" w:line="276" w:lineRule="auto"/>
        <w:ind w:right="710"/>
        <w:jc w:val="both"/>
        <w:rPr>
          <w:rFonts w:ascii="Arial" w:hAnsi="Arial" w:cs="Arial"/>
          <w:color w:val="212529"/>
          <w:sz w:val="20"/>
          <w:szCs w:val="20"/>
        </w:rPr>
      </w:pPr>
    </w:p>
    <w:p w:rsidR="00922282" w:rsidRPr="0002550B" w:rsidRDefault="00922282" w:rsidP="00922282">
      <w:pPr>
        <w:pStyle w:val="Corpsdetexte"/>
        <w:spacing w:before="52" w:line="276" w:lineRule="auto"/>
        <w:ind w:right="710"/>
        <w:jc w:val="both"/>
        <w:rPr>
          <w:rFonts w:ascii="Arial" w:hAnsi="Arial" w:cs="Arial"/>
          <w:color w:val="212529"/>
          <w:sz w:val="20"/>
          <w:szCs w:val="20"/>
        </w:rPr>
      </w:pPr>
    </w:p>
    <w:p w:rsidR="00C32F22" w:rsidRPr="0002550B" w:rsidRDefault="00C32F22" w:rsidP="0002550B">
      <w:pPr>
        <w:pStyle w:val="Corpsdetexte"/>
        <w:spacing w:before="52" w:line="276" w:lineRule="auto"/>
        <w:ind w:left="236" w:right="710"/>
        <w:jc w:val="both"/>
        <w:rPr>
          <w:rFonts w:ascii="Arial" w:hAnsi="Arial" w:cs="Arial"/>
          <w:color w:val="212529"/>
          <w:sz w:val="20"/>
          <w:szCs w:val="20"/>
        </w:rPr>
      </w:pPr>
    </w:p>
    <w:p w:rsidR="00C32F22" w:rsidRPr="00FB0F77" w:rsidRDefault="00B42A85">
      <w:pPr>
        <w:pStyle w:val="Titre11"/>
        <w:numPr>
          <w:ilvl w:val="1"/>
          <w:numId w:val="5"/>
        </w:numPr>
        <w:tabs>
          <w:tab w:val="left" w:pos="957"/>
        </w:tabs>
        <w:ind w:hanging="361"/>
        <w:rPr>
          <w:rFonts w:ascii="Arial" w:hAnsi="Arial" w:cs="Arial"/>
          <w:color w:val="212529"/>
          <w:sz w:val="20"/>
          <w:szCs w:val="20"/>
        </w:rPr>
      </w:pPr>
      <w:r w:rsidRPr="00FB0F77">
        <w:rPr>
          <w:rFonts w:ascii="Arial" w:hAnsi="Arial" w:cs="Arial"/>
          <w:color w:val="212529"/>
          <w:sz w:val="20"/>
          <w:szCs w:val="20"/>
        </w:rPr>
        <w:t>Description de</w:t>
      </w:r>
      <w:r w:rsidR="00FB0F77">
        <w:rPr>
          <w:rFonts w:ascii="Arial" w:hAnsi="Arial" w:cs="Arial"/>
          <w:color w:val="212529"/>
          <w:sz w:val="20"/>
          <w:szCs w:val="20"/>
        </w:rPr>
        <w:t xml:space="preserve"> la mission du/ de laconsultant.</w:t>
      </w:r>
      <w:r w:rsidRPr="00FB0F77">
        <w:rPr>
          <w:rFonts w:ascii="Arial" w:hAnsi="Arial" w:cs="Arial"/>
          <w:color w:val="212529"/>
          <w:sz w:val="20"/>
          <w:szCs w:val="20"/>
        </w:rPr>
        <w:t>e</w:t>
      </w:r>
    </w:p>
    <w:p w:rsidR="00C32F22" w:rsidRDefault="00C32F22">
      <w:pPr>
        <w:pStyle w:val="Corpsdetexte"/>
        <w:spacing w:before="5"/>
        <w:rPr>
          <w:b/>
          <w:sz w:val="26"/>
        </w:rPr>
      </w:pPr>
    </w:p>
    <w:p w:rsidR="00C32F22" w:rsidRDefault="00B42A85">
      <w:pPr>
        <w:pStyle w:val="Corpsdetexte"/>
        <w:ind w:left="236"/>
        <w:jc w:val="both"/>
      </w:pPr>
      <w:r>
        <w:rPr>
          <w:rFonts w:ascii="Arial" w:hAnsi="Arial"/>
        </w:rPr>
        <w:t>Les missions qui seront assignées au/à l</w:t>
      </w:r>
      <w:r w:rsidR="00FB0F77">
        <w:rPr>
          <w:rFonts w:ascii="Arial" w:hAnsi="Arial"/>
        </w:rPr>
        <w:t>e.</w:t>
      </w:r>
      <w:r>
        <w:rPr>
          <w:rFonts w:ascii="Arial" w:hAnsi="Arial"/>
        </w:rPr>
        <w:t>a consultant</w:t>
      </w:r>
      <w:r w:rsidR="00FB0F77">
        <w:t>.</w:t>
      </w:r>
      <w:r>
        <w:t>e sont les suivantes :</w:t>
      </w:r>
    </w:p>
    <w:p w:rsidR="00C32F22" w:rsidRDefault="00C32F22">
      <w:pPr>
        <w:pStyle w:val="Corpsdetexte"/>
        <w:spacing w:before="9"/>
        <w:rPr>
          <w:sz w:val="26"/>
        </w:rPr>
      </w:pPr>
    </w:p>
    <w:p w:rsidR="00C32F22" w:rsidRPr="00FB0F77" w:rsidRDefault="00B42A85">
      <w:pPr>
        <w:pStyle w:val="Paragraphedeliste"/>
        <w:numPr>
          <w:ilvl w:val="1"/>
          <w:numId w:val="4"/>
        </w:numPr>
        <w:tabs>
          <w:tab w:val="left" w:pos="956"/>
          <w:tab w:val="left" w:pos="957"/>
        </w:tabs>
        <w:spacing w:line="276" w:lineRule="auto"/>
        <w:ind w:right="719"/>
        <w:rPr>
          <w:rFonts w:ascii="Arial" w:hAnsi="Arial" w:cs="Arial"/>
          <w:color w:val="212529"/>
          <w:sz w:val="20"/>
          <w:szCs w:val="20"/>
        </w:rPr>
      </w:pPr>
      <w:r w:rsidRPr="00FB0F77">
        <w:rPr>
          <w:rFonts w:ascii="Arial" w:hAnsi="Arial" w:cs="Arial"/>
          <w:color w:val="212529"/>
          <w:sz w:val="20"/>
          <w:szCs w:val="20"/>
        </w:rPr>
        <w:t>Evaluer le cadre juridique relatif au mariage des enfants et sa conformité avec les normes internationales;</w:t>
      </w:r>
    </w:p>
    <w:p w:rsidR="00C32F22" w:rsidRPr="00FB0F77" w:rsidRDefault="00B42A85">
      <w:pPr>
        <w:pStyle w:val="Paragraphedeliste"/>
        <w:numPr>
          <w:ilvl w:val="1"/>
          <w:numId w:val="4"/>
        </w:numPr>
        <w:tabs>
          <w:tab w:val="left" w:pos="956"/>
          <w:tab w:val="left" w:pos="957"/>
        </w:tabs>
        <w:spacing w:line="276" w:lineRule="auto"/>
        <w:ind w:right="711"/>
        <w:rPr>
          <w:rFonts w:ascii="Arial" w:hAnsi="Arial" w:cs="Arial"/>
          <w:color w:val="212529"/>
          <w:sz w:val="20"/>
          <w:szCs w:val="20"/>
        </w:rPr>
      </w:pPr>
      <w:r w:rsidRPr="00FB0F77">
        <w:rPr>
          <w:rFonts w:ascii="Arial" w:hAnsi="Arial" w:cs="Arial"/>
          <w:color w:val="212529"/>
          <w:sz w:val="20"/>
          <w:szCs w:val="20"/>
        </w:rPr>
        <w:t>Analyser les conditions dans lesquelles ces dérogations sont attribuées : les motivations, considérations et justifications du juge;</w:t>
      </w:r>
    </w:p>
    <w:p w:rsidR="00C32F22" w:rsidRPr="00FB0F77" w:rsidRDefault="00B42A85">
      <w:pPr>
        <w:pStyle w:val="Paragraphedeliste"/>
        <w:numPr>
          <w:ilvl w:val="1"/>
          <w:numId w:val="4"/>
        </w:numPr>
        <w:tabs>
          <w:tab w:val="left" w:pos="956"/>
          <w:tab w:val="left" w:pos="957"/>
        </w:tabs>
        <w:spacing w:before="1" w:line="276" w:lineRule="auto"/>
        <w:ind w:right="715"/>
        <w:rPr>
          <w:rFonts w:ascii="Arial" w:hAnsi="Arial" w:cs="Arial"/>
          <w:color w:val="212529"/>
          <w:sz w:val="20"/>
          <w:szCs w:val="20"/>
        </w:rPr>
      </w:pPr>
      <w:r w:rsidRPr="00FB0F77">
        <w:rPr>
          <w:rFonts w:ascii="Arial" w:hAnsi="Arial" w:cs="Arial"/>
          <w:color w:val="212529"/>
          <w:sz w:val="20"/>
          <w:szCs w:val="20"/>
        </w:rPr>
        <w:t>Décrire le profil des enfants mariés : sexe, âge, condition sociale et économique, scolarisation, alphabétisationetc.</w:t>
      </w:r>
    </w:p>
    <w:p w:rsidR="00C32F22" w:rsidRPr="00FB0F77" w:rsidRDefault="00B42A85">
      <w:pPr>
        <w:pStyle w:val="Paragraphedeliste"/>
        <w:numPr>
          <w:ilvl w:val="1"/>
          <w:numId w:val="4"/>
        </w:numPr>
        <w:tabs>
          <w:tab w:val="left" w:pos="956"/>
          <w:tab w:val="left" w:pos="957"/>
        </w:tabs>
        <w:spacing w:line="291" w:lineRule="exact"/>
        <w:ind w:hanging="361"/>
        <w:rPr>
          <w:rFonts w:ascii="Arial" w:hAnsi="Arial" w:cs="Arial"/>
          <w:color w:val="212529"/>
          <w:sz w:val="20"/>
          <w:szCs w:val="20"/>
        </w:rPr>
      </w:pPr>
      <w:r w:rsidRPr="00FB0F77">
        <w:rPr>
          <w:rFonts w:ascii="Arial" w:hAnsi="Arial" w:cs="Arial"/>
          <w:color w:val="212529"/>
          <w:sz w:val="20"/>
          <w:szCs w:val="20"/>
        </w:rPr>
        <w:t>Analyser les raisons sociaux économiques liés au mariage des enfants;</w:t>
      </w:r>
    </w:p>
    <w:p w:rsidR="00C32F22" w:rsidRPr="00FB0F77" w:rsidRDefault="00B42A85">
      <w:pPr>
        <w:pStyle w:val="Paragraphedeliste"/>
        <w:numPr>
          <w:ilvl w:val="1"/>
          <w:numId w:val="4"/>
        </w:numPr>
        <w:tabs>
          <w:tab w:val="left" w:pos="956"/>
          <w:tab w:val="left" w:pos="957"/>
        </w:tabs>
        <w:spacing w:before="46" w:line="276" w:lineRule="auto"/>
        <w:ind w:right="713"/>
        <w:rPr>
          <w:rFonts w:ascii="Arial" w:hAnsi="Arial" w:cs="Arial"/>
          <w:color w:val="212529"/>
          <w:sz w:val="20"/>
          <w:szCs w:val="20"/>
        </w:rPr>
      </w:pPr>
      <w:r w:rsidRPr="00FB0F77">
        <w:rPr>
          <w:rFonts w:ascii="Arial" w:hAnsi="Arial" w:cs="Arial"/>
          <w:color w:val="212529"/>
          <w:sz w:val="20"/>
          <w:szCs w:val="20"/>
        </w:rPr>
        <w:t>Identifier des bonnes pratiques notamment le cas de refus des demandes de mariage des enfants;</w:t>
      </w:r>
    </w:p>
    <w:p w:rsidR="00C32F22" w:rsidRPr="00FB0F77" w:rsidRDefault="00B42A85">
      <w:pPr>
        <w:pStyle w:val="Paragraphedeliste"/>
        <w:numPr>
          <w:ilvl w:val="1"/>
          <w:numId w:val="4"/>
        </w:numPr>
        <w:tabs>
          <w:tab w:val="left" w:pos="956"/>
          <w:tab w:val="left" w:pos="957"/>
        </w:tabs>
        <w:spacing w:before="57"/>
        <w:ind w:hanging="361"/>
        <w:rPr>
          <w:rFonts w:ascii="Arial" w:hAnsi="Arial" w:cs="Arial"/>
          <w:color w:val="212529"/>
          <w:sz w:val="20"/>
          <w:szCs w:val="20"/>
        </w:rPr>
      </w:pPr>
      <w:r w:rsidRPr="00FB0F77">
        <w:rPr>
          <w:rFonts w:ascii="Arial" w:hAnsi="Arial" w:cs="Arial"/>
          <w:color w:val="212529"/>
          <w:sz w:val="20"/>
          <w:szCs w:val="20"/>
        </w:rPr>
        <w:t>Proposer des recommandations pour éradiquer le mariage desenfants.</w:t>
      </w:r>
    </w:p>
    <w:p w:rsidR="00C32F22" w:rsidRDefault="00C32F22">
      <w:pPr>
        <w:pStyle w:val="Corpsdetexte"/>
        <w:spacing w:before="3"/>
        <w:rPr>
          <w:sz w:val="31"/>
        </w:rPr>
      </w:pPr>
    </w:p>
    <w:p w:rsidR="00C32F22" w:rsidRPr="00FB0F77" w:rsidRDefault="00B42A85">
      <w:pPr>
        <w:pStyle w:val="Titre11"/>
        <w:numPr>
          <w:ilvl w:val="1"/>
          <w:numId w:val="5"/>
        </w:numPr>
        <w:tabs>
          <w:tab w:val="left" w:pos="957"/>
        </w:tabs>
        <w:ind w:hanging="361"/>
        <w:rPr>
          <w:rFonts w:ascii="Arial" w:hAnsi="Arial" w:cs="Arial"/>
          <w:color w:val="212529"/>
          <w:sz w:val="20"/>
          <w:szCs w:val="20"/>
        </w:rPr>
      </w:pPr>
      <w:r w:rsidRPr="00FB0F77">
        <w:rPr>
          <w:rFonts w:ascii="Arial" w:hAnsi="Arial" w:cs="Arial"/>
          <w:color w:val="212529"/>
          <w:sz w:val="20"/>
          <w:szCs w:val="20"/>
        </w:rPr>
        <w:t>Délais de la prestation et livrables:</w:t>
      </w:r>
    </w:p>
    <w:p w:rsidR="00C32F22" w:rsidRDefault="00C32F22">
      <w:pPr>
        <w:pStyle w:val="Corpsdetexte"/>
        <w:spacing w:before="3"/>
        <w:rPr>
          <w:b/>
          <w:sz w:val="31"/>
        </w:rPr>
      </w:pPr>
    </w:p>
    <w:p w:rsidR="00C32F22" w:rsidRPr="00FB0F77" w:rsidRDefault="00B42A85" w:rsidP="00BE6377">
      <w:pPr>
        <w:pStyle w:val="Corpsdetexte"/>
        <w:spacing w:line="276" w:lineRule="auto"/>
        <w:ind w:left="236" w:right="631"/>
        <w:rPr>
          <w:rFonts w:ascii="Arial" w:hAnsi="Arial" w:cs="Arial"/>
          <w:color w:val="212529"/>
          <w:sz w:val="20"/>
          <w:szCs w:val="20"/>
        </w:rPr>
      </w:pPr>
      <w:r w:rsidRPr="00FB0F77">
        <w:rPr>
          <w:rFonts w:ascii="Arial" w:hAnsi="Arial" w:cs="Arial"/>
          <w:color w:val="212529"/>
          <w:sz w:val="20"/>
          <w:szCs w:val="20"/>
        </w:rPr>
        <w:t xml:space="preserve">La période de mise en œuvre de la mission est de 60 jours ouverts répartis entre </w:t>
      </w:r>
      <w:r w:rsidR="00BE6377" w:rsidRPr="00FB0F77">
        <w:rPr>
          <w:rFonts w:ascii="Arial" w:hAnsi="Arial" w:cs="Arial"/>
          <w:color w:val="212529"/>
          <w:sz w:val="20"/>
          <w:szCs w:val="20"/>
        </w:rPr>
        <w:t>octobre</w:t>
      </w:r>
      <w:r w:rsidRPr="00FB0F77">
        <w:rPr>
          <w:rFonts w:ascii="Arial" w:hAnsi="Arial" w:cs="Arial"/>
          <w:color w:val="212529"/>
          <w:sz w:val="20"/>
          <w:szCs w:val="20"/>
        </w:rPr>
        <w:t xml:space="preserve"> et </w:t>
      </w:r>
      <w:r w:rsidR="00BE6377" w:rsidRPr="00FB0F77">
        <w:rPr>
          <w:rFonts w:ascii="Arial" w:hAnsi="Arial" w:cs="Arial"/>
          <w:color w:val="212529"/>
          <w:sz w:val="20"/>
          <w:szCs w:val="20"/>
        </w:rPr>
        <w:t>novembre</w:t>
      </w:r>
      <w:r w:rsidRPr="00FB0F77">
        <w:rPr>
          <w:rFonts w:ascii="Arial" w:hAnsi="Arial" w:cs="Arial"/>
          <w:color w:val="212529"/>
          <w:sz w:val="20"/>
          <w:szCs w:val="20"/>
        </w:rPr>
        <w:t xml:space="preserve"> 2021.</w:t>
      </w:r>
    </w:p>
    <w:p w:rsidR="00C32F22" w:rsidRPr="00FB0F77" w:rsidRDefault="00B42A85" w:rsidP="00BE6377">
      <w:pPr>
        <w:pStyle w:val="Corpsdetexte"/>
        <w:spacing w:before="159"/>
        <w:ind w:left="236"/>
        <w:rPr>
          <w:rFonts w:ascii="Arial" w:hAnsi="Arial" w:cs="Arial"/>
          <w:color w:val="212529"/>
          <w:sz w:val="20"/>
          <w:szCs w:val="20"/>
        </w:rPr>
      </w:pPr>
      <w:r w:rsidRPr="00FB0F77">
        <w:rPr>
          <w:rFonts w:ascii="Arial" w:hAnsi="Arial" w:cs="Arial"/>
          <w:color w:val="212529"/>
          <w:sz w:val="20"/>
          <w:szCs w:val="20"/>
        </w:rPr>
        <w:t xml:space="preserve">Les livrables seront soumis en </w:t>
      </w:r>
      <w:r w:rsidR="00BE6377" w:rsidRPr="00FB0F77">
        <w:rPr>
          <w:rFonts w:ascii="Arial" w:hAnsi="Arial" w:cs="Arial"/>
          <w:color w:val="212529"/>
          <w:sz w:val="20"/>
          <w:szCs w:val="20"/>
        </w:rPr>
        <w:t>2</w:t>
      </w:r>
      <w:r w:rsidRPr="00FB0F77">
        <w:rPr>
          <w:rFonts w:ascii="Arial" w:hAnsi="Arial" w:cs="Arial"/>
          <w:color w:val="212529"/>
          <w:sz w:val="20"/>
          <w:szCs w:val="20"/>
        </w:rPr>
        <w:t xml:space="preserve"> exemplaires sous format électronique et papier.</w:t>
      </w:r>
    </w:p>
    <w:p w:rsidR="00C32F22" w:rsidRPr="00FB0F77" w:rsidRDefault="00FB0F77" w:rsidP="00FB0F77">
      <w:pPr>
        <w:pStyle w:val="Corpsdetexte"/>
        <w:spacing w:before="46" w:line="276" w:lineRule="auto"/>
        <w:ind w:left="236" w:right="632"/>
        <w:rPr>
          <w:rFonts w:ascii="Arial" w:hAnsi="Arial" w:cs="Arial"/>
          <w:color w:val="212529"/>
          <w:sz w:val="20"/>
          <w:szCs w:val="20"/>
        </w:rPr>
      </w:pPr>
      <w:r>
        <w:rPr>
          <w:rFonts w:ascii="Arial" w:hAnsi="Arial" w:cs="Arial"/>
          <w:color w:val="212529"/>
          <w:sz w:val="20"/>
          <w:szCs w:val="20"/>
        </w:rPr>
        <w:t>Le.a consultant.e sélectionné.e</w:t>
      </w:r>
      <w:r w:rsidR="00B42A85" w:rsidRPr="00FB0F77">
        <w:rPr>
          <w:rFonts w:ascii="Arial" w:hAnsi="Arial" w:cs="Arial"/>
          <w:color w:val="212529"/>
          <w:sz w:val="20"/>
          <w:szCs w:val="20"/>
        </w:rPr>
        <w:t xml:space="preserve"> sera payé</w:t>
      </w:r>
      <w:r>
        <w:rPr>
          <w:rFonts w:ascii="Arial" w:hAnsi="Arial" w:cs="Arial"/>
          <w:color w:val="212529"/>
          <w:sz w:val="20"/>
          <w:szCs w:val="20"/>
        </w:rPr>
        <w:t>.e</w:t>
      </w:r>
      <w:r w:rsidR="00B42A85" w:rsidRPr="00FB0F77">
        <w:rPr>
          <w:rFonts w:ascii="Arial" w:hAnsi="Arial" w:cs="Arial"/>
          <w:color w:val="212529"/>
          <w:sz w:val="20"/>
          <w:szCs w:val="20"/>
        </w:rPr>
        <w:t xml:space="preserve"> après la validation définitive </w:t>
      </w:r>
      <w:r w:rsidR="00BE6377" w:rsidRPr="00FB0F77">
        <w:rPr>
          <w:rFonts w:ascii="Arial" w:hAnsi="Arial" w:cs="Arial"/>
          <w:color w:val="212529"/>
          <w:sz w:val="20"/>
          <w:szCs w:val="20"/>
        </w:rPr>
        <w:t xml:space="preserve">du mémorandum </w:t>
      </w:r>
      <w:r w:rsidR="00B42A85" w:rsidRPr="00FB0F77">
        <w:rPr>
          <w:rFonts w:ascii="Arial" w:hAnsi="Arial" w:cs="Arial"/>
          <w:color w:val="212529"/>
          <w:sz w:val="20"/>
          <w:szCs w:val="20"/>
        </w:rPr>
        <w:t xml:space="preserve"> par le comité de pilotage de c</w:t>
      </w:r>
      <w:r w:rsidR="00BE6377" w:rsidRPr="00FB0F77">
        <w:rPr>
          <w:rFonts w:ascii="Arial" w:hAnsi="Arial" w:cs="Arial"/>
          <w:color w:val="212529"/>
          <w:sz w:val="20"/>
          <w:szCs w:val="20"/>
        </w:rPr>
        <w:t xml:space="preserve">ette étude composée par Anaruz </w:t>
      </w:r>
      <w:r w:rsidR="00B42A85" w:rsidRPr="00FB0F77">
        <w:rPr>
          <w:rFonts w:ascii="Arial" w:hAnsi="Arial" w:cs="Arial"/>
          <w:color w:val="212529"/>
          <w:sz w:val="20"/>
          <w:szCs w:val="20"/>
        </w:rPr>
        <w:t>et l’UNFPA.</w:t>
      </w:r>
    </w:p>
    <w:p w:rsidR="00BE6377" w:rsidRDefault="00BE6377">
      <w:pPr>
        <w:pStyle w:val="Corpsdetexte"/>
        <w:spacing w:before="2"/>
        <w:rPr>
          <w:rFonts w:ascii="Arial"/>
          <w:sz w:val="29"/>
        </w:rPr>
      </w:pPr>
    </w:p>
    <w:p w:rsidR="00C32F22" w:rsidRPr="00FB0F77" w:rsidRDefault="00B42A85">
      <w:pPr>
        <w:pStyle w:val="Titre11"/>
        <w:numPr>
          <w:ilvl w:val="1"/>
          <w:numId w:val="5"/>
        </w:numPr>
        <w:tabs>
          <w:tab w:val="left" w:pos="957"/>
        </w:tabs>
        <w:ind w:hanging="361"/>
        <w:rPr>
          <w:rFonts w:ascii="Arial" w:hAnsi="Arial" w:cs="Arial"/>
          <w:color w:val="212529"/>
          <w:sz w:val="20"/>
          <w:szCs w:val="20"/>
        </w:rPr>
      </w:pPr>
      <w:r w:rsidRPr="00FB0F77">
        <w:rPr>
          <w:rFonts w:ascii="Arial" w:hAnsi="Arial" w:cs="Arial"/>
          <w:color w:val="212529"/>
          <w:sz w:val="20"/>
          <w:szCs w:val="20"/>
        </w:rPr>
        <w:t>Qualifications et compétences</w:t>
      </w:r>
      <w:r w:rsidR="00B068CC">
        <w:rPr>
          <w:rFonts w:ascii="Arial" w:hAnsi="Arial" w:cs="Arial"/>
          <w:color w:val="212529"/>
          <w:sz w:val="20"/>
          <w:szCs w:val="20"/>
        </w:rPr>
        <w:t xml:space="preserve"> </w:t>
      </w:r>
      <w:r w:rsidRPr="00FB0F77">
        <w:rPr>
          <w:rFonts w:ascii="Arial" w:hAnsi="Arial" w:cs="Arial"/>
          <w:color w:val="212529"/>
          <w:sz w:val="20"/>
          <w:szCs w:val="20"/>
        </w:rPr>
        <w:t>requises</w:t>
      </w:r>
      <w:r w:rsidR="00BE6377" w:rsidRPr="00FB0F77">
        <w:rPr>
          <w:rFonts w:ascii="Arial" w:hAnsi="Arial" w:cs="Arial"/>
          <w:color w:val="212529"/>
          <w:sz w:val="20"/>
          <w:szCs w:val="20"/>
        </w:rPr>
        <w:t> :</w:t>
      </w:r>
    </w:p>
    <w:p w:rsidR="00C32F22" w:rsidRDefault="00C32F22">
      <w:pPr>
        <w:pStyle w:val="Corpsdetexte"/>
        <w:spacing w:before="3"/>
        <w:rPr>
          <w:b/>
          <w:sz w:val="31"/>
        </w:rPr>
      </w:pPr>
    </w:p>
    <w:p w:rsidR="00C32F22" w:rsidRPr="00FB0F77" w:rsidRDefault="00B42A85">
      <w:pPr>
        <w:pStyle w:val="Corpsdetexte"/>
        <w:ind w:left="236"/>
        <w:rPr>
          <w:rFonts w:ascii="Arial" w:hAnsi="Arial" w:cs="Arial"/>
          <w:color w:val="212529"/>
          <w:sz w:val="20"/>
          <w:szCs w:val="20"/>
        </w:rPr>
      </w:pPr>
      <w:r w:rsidRPr="00FB0F77">
        <w:rPr>
          <w:rFonts w:ascii="Arial" w:hAnsi="Arial" w:cs="Arial"/>
          <w:color w:val="212529"/>
          <w:sz w:val="20"/>
          <w:szCs w:val="20"/>
        </w:rPr>
        <w:t>Le profil doit répondre aux critères suivants :</w:t>
      </w:r>
    </w:p>
    <w:p w:rsidR="00C32F22" w:rsidRPr="00FB0F77" w:rsidRDefault="00C32F22">
      <w:pPr>
        <w:pStyle w:val="Corpsdetexte"/>
        <w:spacing w:before="11"/>
        <w:rPr>
          <w:rFonts w:ascii="Arial" w:hAnsi="Arial" w:cs="Arial"/>
          <w:color w:val="212529"/>
          <w:sz w:val="20"/>
          <w:szCs w:val="20"/>
        </w:rPr>
      </w:pPr>
    </w:p>
    <w:p w:rsidR="00C32F22" w:rsidRPr="00FB0F77" w:rsidRDefault="00B42A85">
      <w:pPr>
        <w:pStyle w:val="Paragraphedeliste"/>
        <w:numPr>
          <w:ilvl w:val="1"/>
          <w:numId w:val="4"/>
        </w:numPr>
        <w:tabs>
          <w:tab w:val="left" w:pos="956"/>
          <w:tab w:val="left" w:pos="957"/>
        </w:tabs>
        <w:spacing w:before="1" w:line="273" w:lineRule="auto"/>
        <w:ind w:right="716"/>
        <w:rPr>
          <w:rFonts w:ascii="Arial" w:hAnsi="Arial" w:cs="Arial"/>
          <w:color w:val="212529"/>
          <w:sz w:val="20"/>
          <w:szCs w:val="20"/>
        </w:rPr>
      </w:pPr>
      <w:r w:rsidRPr="00FB0F77">
        <w:rPr>
          <w:rFonts w:ascii="Arial" w:hAnsi="Arial" w:cs="Arial"/>
          <w:color w:val="212529"/>
          <w:sz w:val="20"/>
          <w:szCs w:val="20"/>
        </w:rPr>
        <w:t>Etre diplômé(e) d’une université de droit ou de l’enseignement supérieur ou équivalent (min Bac+5);</w:t>
      </w:r>
    </w:p>
    <w:p w:rsidR="00C32F22" w:rsidRPr="00FB0F77" w:rsidRDefault="00B42A85" w:rsidP="00BE6377">
      <w:pPr>
        <w:pStyle w:val="Paragraphedeliste"/>
        <w:numPr>
          <w:ilvl w:val="1"/>
          <w:numId w:val="4"/>
        </w:numPr>
        <w:tabs>
          <w:tab w:val="left" w:pos="956"/>
          <w:tab w:val="left" w:pos="957"/>
        </w:tabs>
        <w:spacing w:before="6" w:line="273" w:lineRule="auto"/>
        <w:ind w:right="716"/>
        <w:rPr>
          <w:rFonts w:ascii="Arial" w:hAnsi="Arial" w:cs="Arial"/>
          <w:color w:val="212529"/>
          <w:sz w:val="20"/>
          <w:szCs w:val="20"/>
        </w:rPr>
      </w:pPr>
      <w:r w:rsidRPr="00FB0F77">
        <w:rPr>
          <w:rFonts w:ascii="Arial" w:hAnsi="Arial" w:cs="Arial"/>
          <w:color w:val="212529"/>
          <w:sz w:val="20"/>
          <w:szCs w:val="20"/>
        </w:rPr>
        <w:t xml:space="preserve">Avoir mené des travaux similaires aux prestations demandées dans la présente consultation pour le compte du secteur </w:t>
      </w:r>
      <w:r w:rsidR="00BE6377" w:rsidRPr="00FB0F77">
        <w:rPr>
          <w:rFonts w:ascii="Arial" w:hAnsi="Arial" w:cs="Arial"/>
          <w:color w:val="212529"/>
          <w:sz w:val="20"/>
          <w:szCs w:val="20"/>
        </w:rPr>
        <w:t>associatif</w:t>
      </w:r>
      <w:r w:rsidRPr="00FB0F77">
        <w:rPr>
          <w:rFonts w:ascii="Arial" w:hAnsi="Arial" w:cs="Arial"/>
          <w:color w:val="212529"/>
          <w:sz w:val="20"/>
          <w:szCs w:val="20"/>
        </w:rPr>
        <w:t>;</w:t>
      </w:r>
    </w:p>
    <w:p w:rsidR="00C32F22" w:rsidRPr="00FB0F77" w:rsidRDefault="00B42A85" w:rsidP="00BE6377">
      <w:pPr>
        <w:pStyle w:val="Paragraphedeliste"/>
        <w:numPr>
          <w:ilvl w:val="1"/>
          <w:numId w:val="4"/>
        </w:numPr>
        <w:tabs>
          <w:tab w:val="left" w:pos="956"/>
          <w:tab w:val="left" w:pos="957"/>
        </w:tabs>
        <w:spacing w:before="6" w:line="276" w:lineRule="auto"/>
        <w:ind w:right="712"/>
        <w:rPr>
          <w:rFonts w:ascii="Arial" w:hAnsi="Arial" w:cs="Arial"/>
          <w:color w:val="212529"/>
          <w:sz w:val="20"/>
          <w:szCs w:val="20"/>
        </w:rPr>
      </w:pPr>
      <w:r w:rsidRPr="00FB0F77">
        <w:rPr>
          <w:rFonts w:ascii="Arial" w:hAnsi="Arial" w:cs="Arial"/>
          <w:color w:val="212529"/>
          <w:sz w:val="20"/>
          <w:szCs w:val="20"/>
        </w:rPr>
        <w:t>Avoir</w:t>
      </w:r>
      <w:r w:rsidR="00B068CC">
        <w:rPr>
          <w:rFonts w:ascii="Arial" w:hAnsi="Arial" w:cs="Arial"/>
          <w:color w:val="212529"/>
          <w:sz w:val="20"/>
          <w:szCs w:val="20"/>
        </w:rPr>
        <w:t xml:space="preserve"> </w:t>
      </w:r>
      <w:r w:rsidRPr="00FB0F77">
        <w:rPr>
          <w:rFonts w:ascii="Arial" w:hAnsi="Arial" w:cs="Arial"/>
          <w:color w:val="212529"/>
          <w:sz w:val="20"/>
          <w:szCs w:val="20"/>
        </w:rPr>
        <w:t>une</w:t>
      </w:r>
      <w:r w:rsidR="00B068CC">
        <w:rPr>
          <w:rFonts w:ascii="Arial" w:hAnsi="Arial" w:cs="Arial"/>
          <w:color w:val="212529"/>
          <w:sz w:val="20"/>
          <w:szCs w:val="20"/>
        </w:rPr>
        <w:t xml:space="preserve"> </w:t>
      </w:r>
      <w:r w:rsidRPr="00FB0F77">
        <w:rPr>
          <w:rFonts w:ascii="Arial" w:hAnsi="Arial" w:cs="Arial"/>
          <w:color w:val="212529"/>
          <w:sz w:val="20"/>
          <w:szCs w:val="20"/>
        </w:rPr>
        <w:t>expérience</w:t>
      </w:r>
      <w:r w:rsidR="00B068CC">
        <w:rPr>
          <w:rFonts w:ascii="Arial" w:hAnsi="Arial" w:cs="Arial"/>
          <w:color w:val="212529"/>
          <w:sz w:val="20"/>
          <w:szCs w:val="20"/>
        </w:rPr>
        <w:t xml:space="preserve"> </w:t>
      </w:r>
      <w:r w:rsidRPr="00FB0F77">
        <w:rPr>
          <w:rFonts w:ascii="Arial" w:hAnsi="Arial" w:cs="Arial"/>
          <w:color w:val="212529"/>
          <w:sz w:val="20"/>
          <w:szCs w:val="20"/>
        </w:rPr>
        <w:t>de</w:t>
      </w:r>
      <w:r w:rsidR="00B068CC">
        <w:rPr>
          <w:rFonts w:ascii="Arial" w:hAnsi="Arial" w:cs="Arial"/>
          <w:color w:val="212529"/>
          <w:sz w:val="20"/>
          <w:szCs w:val="20"/>
        </w:rPr>
        <w:t xml:space="preserve"> </w:t>
      </w:r>
      <w:r w:rsidRPr="00FB0F77">
        <w:rPr>
          <w:rFonts w:ascii="Arial" w:hAnsi="Arial" w:cs="Arial"/>
          <w:color w:val="212529"/>
          <w:sz w:val="20"/>
          <w:szCs w:val="20"/>
        </w:rPr>
        <w:t>dans</w:t>
      </w:r>
      <w:r w:rsidR="00B068CC">
        <w:rPr>
          <w:rFonts w:ascii="Arial" w:hAnsi="Arial" w:cs="Arial"/>
          <w:color w:val="212529"/>
          <w:sz w:val="20"/>
          <w:szCs w:val="20"/>
        </w:rPr>
        <w:t xml:space="preserve"> </w:t>
      </w:r>
      <w:r w:rsidRPr="00FB0F77">
        <w:rPr>
          <w:rFonts w:ascii="Arial" w:hAnsi="Arial" w:cs="Arial"/>
          <w:color w:val="212529"/>
          <w:sz w:val="20"/>
          <w:szCs w:val="20"/>
        </w:rPr>
        <w:t>le</w:t>
      </w:r>
      <w:r w:rsidR="00B068CC">
        <w:rPr>
          <w:rFonts w:ascii="Arial" w:hAnsi="Arial" w:cs="Arial"/>
          <w:color w:val="212529"/>
          <w:sz w:val="20"/>
          <w:szCs w:val="20"/>
        </w:rPr>
        <w:t xml:space="preserve"> </w:t>
      </w:r>
      <w:r w:rsidRPr="00FB0F77">
        <w:rPr>
          <w:rFonts w:ascii="Arial" w:hAnsi="Arial" w:cs="Arial"/>
          <w:color w:val="212529"/>
          <w:sz w:val="20"/>
          <w:szCs w:val="20"/>
        </w:rPr>
        <w:t>domaine</w:t>
      </w:r>
      <w:r w:rsidR="00B068CC">
        <w:rPr>
          <w:rFonts w:ascii="Arial" w:hAnsi="Arial" w:cs="Arial"/>
          <w:color w:val="212529"/>
          <w:sz w:val="20"/>
          <w:szCs w:val="20"/>
        </w:rPr>
        <w:t xml:space="preserve"> </w:t>
      </w:r>
      <w:r w:rsidRPr="00FB0F77">
        <w:rPr>
          <w:rFonts w:ascii="Arial" w:hAnsi="Arial" w:cs="Arial"/>
          <w:color w:val="212529"/>
          <w:sz w:val="20"/>
          <w:szCs w:val="20"/>
        </w:rPr>
        <w:t>des</w:t>
      </w:r>
      <w:r w:rsidR="00B068CC">
        <w:rPr>
          <w:rFonts w:ascii="Arial" w:hAnsi="Arial" w:cs="Arial"/>
          <w:color w:val="212529"/>
          <w:sz w:val="20"/>
          <w:szCs w:val="20"/>
        </w:rPr>
        <w:t xml:space="preserve"> </w:t>
      </w:r>
      <w:r w:rsidRPr="00FB0F77">
        <w:rPr>
          <w:rFonts w:ascii="Arial" w:hAnsi="Arial" w:cs="Arial"/>
          <w:color w:val="212529"/>
          <w:sz w:val="20"/>
          <w:szCs w:val="20"/>
        </w:rPr>
        <w:t>droits</w:t>
      </w:r>
      <w:r w:rsidR="00B068CC">
        <w:rPr>
          <w:rFonts w:ascii="Arial" w:hAnsi="Arial" w:cs="Arial"/>
          <w:color w:val="212529"/>
          <w:sz w:val="20"/>
          <w:szCs w:val="20"/>
        </w:rPr>
        <w:t xml:space="preserve"> </w:t>
      </w:r>
      <w:r w:rsidRPr="00FB0F77">
        <w:rPr>
          <w:rFonts w:ascii="Arial" w:hAnsi="Arial" w:cs="Arial"/>
          <w:color w:val="212529"/>
          <w:sz w:val="20"/>
          <w:szCs w:val="20"/>
        </w:rPr>
        <w:t>de</w:t>
      </w:r>
      <w:r w:rsidR="00B068CC">
        <w:rPr>
          <w:rFonts w:ascii="Arial" w:hAnsi="Arial" w:cs="Arial"/>
          <w:color w:val="212529"/>
          <w:sz w:val="20"/>
          <w:szCs w:val="20"/>
        </w:rPr>
        <w:t xml:space="preserve"> </w:t>
      </w:r>
      <w:r w:rsidRPr="00FB0F77">
        <w:rPr>
          <w:rFonts w:ascii="Arial" w:hAnsi="Arial" w:cs="Arial"/>
          <w:color w:val="212529"/>
          <w:sz w:val="20"/>
          <w:szCs w:val="20"/>
        </w:rPr>
        <w:t>l’Homme</w:t>
      </w:r>
      <w:r w:rsidR="00B068CC">
        <w:rPr>
          <w:rFonts w:ascii="Arial" w:hAnsi="Arial" w:cs="Arial"/>
          <w:color w:val="212529"/>
          <w:sz w:val="20"/>
          <w:szCs w:val="20"/>
        </w:rPr>
        <w:t xml:space="preserve"> </w:t>
      </w:r>
      <w:r w:rsidRPr="00FB0F77">
        <w:rPr>
          <w:rFonts w:ascii="Arial" w:hAnsi="Arial" w:cs="Arial"/>
          <w:color w:val="212529"/>
          <w:sz w:val="20"/>
          <w:szCs w:val="20"/>
        </w:rPr>
        <w:t>et, de préférence, avoir une expérience dans les professions juridiques;</w:t>
      </w:r>
    </w:p>
    <w:p w:rsidR="00C32F22" w:rsidRPr="00FB0F77" w:rsidRDefault="00B42A85">
      <w:pPr>
        <w:pStyle w:val="Paragraphedeliste"/>
        <w:numPr>
          <w:ilvl w:val="1"/>
          <w:numId w:val="4"/>
        </w:numPr>
        <w:tabs>
          <w:tab w:val="left" w:pos="956"/>
          <w:tab w:val="left" w:pos="957"/>
        </w:tabs>
        <w:spacing w:line="276" w:lineRule="auto"/>
        <w:ind w:right="718"/>
        <w:rPr>
          <w:rFonts w:ascii="Arial" w:hAnsi="Arial" w:cs="Arial"/>
          <w:color w:val="212529"/>
          <w:sz w:val="20"/>
          <w:szCs w:val="20"/>
        </w:rPr>
      </w:pPr>
      <w:r w:rsidRPr="00FB0F77">
        <w:rPr>
          <w:rFonts w:ascii="Arial" w:hAnsi="Arial" w:cs="Arial"/>
          <w:color w:val="212529"/>
          <w:sz w:val="20"/>
          <w:szCs w:val="20"/>
        </w:rPr>
        <w:t>Avoir une capacité d’analyse quantitative des questions de développement, de rédaction en arabe</w:t>
      </w:r>
      <w:r w:rsidR="00BE6377" w:rsidRPr="00FB0F77">
        <w:rPr>
          <w:rFonts w:ascii="Arial" w:hAnsi="Arial" w:cs="Arial"/>
          <w:color w:val="212529"/>
          <w:sz w:val="20"/>
          <w:szCs w:val="20"/>
        </w:rPr>
        <w:t xml:space="preserve"> et en français</w:t>
      </w:r>
      <w:r w:rsidRPr="00FB0F77">
        <w:rPr>
          <w:rFonts w:ascii="Arial" w:hAnsi="Arial" w:cs="Arial"/>
          <w:color w:val="212529"/>
          <w:sz w:val="20"/>
          <w:szCs w:val="20"/>
        </w:rPr>
        <w:t xml:space="preserve"> et de synthèse.</w:t>
      </w:r>
    </w:p>
    <w:p w:rsidR="00C32F22" w:rsidRPr="00FB0F77" w:rsidRDefault="00C32F22">
      <w:pPr>
        <w:pStyle w:val="Corpsdetexte"/>
        <w:spacing w:before="6"/>
        <w:rPr>
          <w:rFonts w:ascii="Arial" w:hAnsi="Arial" w:cs="Arial"/>
          <w:color w:val="212529"/>
          <w:sz w:val="20"/>
          <w:szCs w:val="20"/>
        </w:rPr>
      </w:pPr>
    </w:p>
    <w:p w:rsidR="00C32F22" w:rsidRPr="00FB0F77" w:rsidRDefault="00B42A85">
      <w:pPr>
        <w:pStyle w:val="Titre11"/>
        <w:numPr>
          <w:ilvl w:val="1"/>
          <w:numId w:val="5"/>
        </w:numPr>
        <w:tabs>
          <w:tab w:val="left" w:pos="957"/>
        </w:tabs>
        <w:spacing w:before="156"/>
        <w:ind w:hanging="361"/>
        <w:jc w:val="both"/>
        <w:rPr>
          <w:rFonts w:ascii="Arial" w:hAnsi="Arial" w:cs="Arial"/>
          <w:color w:val="212529"/>
          <w:sz w:val="20"/>
          <w:szCs w:val="20"/>
        </w:rPr>
      </w:pPr>
      <w:r w:rsidRPr="00FB0F77">
        <w:rPr>
          <w:rFonts w:ascii="Arial" w:hAnsi="Arial" w:cs="Arial"/>
          <w:color w:val="212529"/>
          <w:sz w:val="20"/>
          <w:szCs w:val="20"/>
        </w:rPr>
        <w:t>Suivi</w:t>
      </w:r>
      <w:r w:rsidR="00FB0F77">
        <w:rPr>
          <w:rFonts w:ascii="Arial" w:hAnsi="Arial" w:cs="Arial"/>
          <w:color w:val="212529"/>
          <w:sz w:val="20"/>
          <w:szCs w:val="20"/>
        </w:rPr>
        <w:t xml:space="preserve"> </w:t>
      </w:r>
      <w:r w:rsidRPr="00FB0F77">
        <w:rPr>
          <w:rFonts w:ascii="Arial" w:hAnsi="Arial" w:cs="Arial"/>
          <w:color w:val="212529"/>
          <w:sz w:val="20"/>
          <w:szCs w:val="20"/>
        </w:rPr>
        <w:t>et</w:t>
      </w:r>
      <w:r w:rsidR="00FB0F77">
        <w:rPr>
          <w:rFonts w:ascii="Arial" w:hAnsi="Arial" w:cs="Arial"/>
          <w:color w:val="212529"/>
          <w:sz w:val="20"/>
          <w:szCs w:val="20"/>
        </w:rPr>
        <w:t xml:space="preserve"> </w:t>
      </w:r>
      <w:r w:rsidRPr="00FB0F77">
        <w:rPr>
          <w:rFonts w:ascii="Arial" w:hAnsi="Arial" w:cs="Arial"/>
          <w:color w:val="212529"/>
          <w:sz w:val="20"/>
          <w:szCs w:val="20"/>
        </w:rPr>
        <w:t>coordination</w:t>
      </w:r>
      <w:r w:rsidR="00FB0F77">
        <w:rPr>
          <w:rFonts w:ascii="Arial" w:hAnsi="Arial" w:cs="Arial"/>
          <w:color w:val="212529"/>
          <w:sz w:val="20"/>
          <w:szCs w:val="20"/>
        </w:rPr>
        <w:t xml:space="preserve"> </w:t>
      </w:r>
      <w:r w:rsidRPr="00FB0F77">
        <w:rPr>
          <w:rFonts w:ascii="Arial" w:hAnsi="Arial" w:cs="Arial"/>
          <w:color w:val="212529"/>
          <w:sz w:val="20"/>
          <w:szCs w:val="20"/>
        </w:rPr>
        <w:t>de</w:t>
      </w:r>
      <w:r w:rsidR="00FB0F77">
        <w:rPr>
          <w:rFonts w:ascii="Arial" w:hAnsi="Arial" w:cs="Arial"/>
          <w:color w:val="212529"/>
          <w:sz w:val="20"/>
          <w:szCs w:val="20"/>
        </w:rPr>
        <w:t xml:space="preserve"> </w:t>
      </w:r>
      <w:r w:rsidRPr="00FB0F77">
        <w:rPr>
          <w:rFonts w:ascii="Arial" w:hAnsi="Arial" w:cs="Arial"/>
          <w:color w:val="212529"/>
          <w:sz w:val="20"/>
          <w:szCs w:val="20"/>
        </w:rPr>
        <w:t>l’étude</w:t>
      </w:r>
      <w:r w:rsidR="00FB0F77">
        <w:rPr>
          <w:rFonts w:ascii="Arial" w:hAnsi="Arial" w:cs="Arial"/>
          <w:color w:val="212529"/>
          <w:sz w:val="20"/>
          <w:szCs w:val="20"/>
        </w:rPr>
        <w:t> :</w:t>
      </w:r>
    </w:p>
    <w:p w:rsidR="00C32F22" w:rsidRDefault="00C32F22">
      <w:pPr>
        <w:pStyle w:val="Corpsdetexte"/>
        <w:spacing w:before="9"/>
        <w:rPr>
          <w:rFonts w:ascii="Trebuchet MS"/>
          <w:b/>
          <w:sz w:val="32"/>
        </w:rPr>
      </w:pPr>
    </w:p>
    <w:p w:rsidR="00C32F22" w:rsidRPr="00FB0F77" w:rsidRDefault="00B42A85" w:rsidP="00BE6377">
      <w:pPr>
        <w:pStyle w:val="Corpsdetexte"/>
        <w:spacing w:before="1" w:line="276" w:lineRule="auto"/>
        <w:ind w:left="236" w:right="716"/>
        <w:jc w:val="both"/>
        <w:rPr>
          <w:rFonts w:ascii="Arial" w:hAnsi="Arial" w:cs="Arial"/>
          <w:color w:val="212529"/>
          <w:sz w:val="20"/>
          <w:szCs w:val="20"/>
        </w:rPr>
      </w:pPr>
      <w:r w:rsidRPr="00FB0F77">
        <w:rPr>
          <w:rFonts w:ascii="Arial" w:hAnsi="Arial" w:cs="Arial"/>
          <w:color w:val="212529"/>
          <w:sz w:val="20"/>
          <w:szCs w:val="20"/>
        </w:rPr>
        <w:t>Pour assurer une meilleure qualité du produit final de cette consultation, un comité de suivi sera</w:t>
      </w:r>
      <w:r w:rsidR="00FB0F77">
        <w:rPr>
          <w:rFonts w:ascii="Arial" w:hAnsi="Arial" w:cs="Arial"/>
          <w:color w:val="212529"/>
          <w:sz w:val="20"/>
          <w:szCs w:val="20"/>
        </w:rPr>
        <w:t xml:space="preserve"> </w:t>
      </w:r>
      <w:r w:rsidRPr="00FB0F77">
        <w:rPr>
          <w:rFonts w:ascii="Arial" w:hAnsi="Arial" w:cs="Arial"/>
          <w:color w:val="212529"/>
          <w:sz w:val="20"/>
          <w:szCs w:val="20"/>
        </w:rPr>
        <w:t>désigné</w:t>
      </w:r>
      <w:r w:rsidR="00FB0F77">
        <w:rPr>
          <w:rFonts w:ascii="Arial" w:hAnsi="Arial" w:cs="Arial"/>
          <w:color w:val="212529"/>
          <w:sz w:val="20"/>
          <w:szCs w:val="20"/>
        </w:rPr>
        <w:t xml:space="preserve"> </w:t>
      </w:r>
      <w:r w:rsidRPr="00FB0F77">
        <w:rPr>
          <w:rFonts w:ascii="Arial" w:hAnsi="Arial" w:cs="Arial"/>
          <w:color w:val="212529"/>
          <w:sz w:val="20"/>
          <w:szCs w:val="20"/>
        </w:rPr>
        <w:t>pour</w:t>
      </w:r>
      <w:r w:rsidR="00BE6377" w:rsidRPr="00FB0F77">
        <w:rPr>
          <w:rFonts w:ascii="Arial" w:hAnsi="Arial" w:cs="Arial"/>
          <w:color w:val="212529"/>
          <w:sz w:val="20"/>
          <w:szCs w:val="20"/>
        </w:rPr>
        <w:t xml:space="preserve"> le suivi</w:t>
      </w:r>
      <w:r w:rsidRPr="00FB0F77">
        <w:rPr>
          <w:rFonts w:ascii="Arial" w:hAnsi="Arial" w:cs="Arial"/>
          <w:color w:val="212529"/>
          <w:sz w:val="20"/>
          <w:szCs w:val="20"/>
        </w:rPr>
        <w:t>.</w:t>
      </w:r>
      <w:r w:rsidR="00FB0F77">
        <w:rPr>
          <w:rFonts w:ascii="Arial" w:hAnsi="Arial" w:cs="Arial"/>
          <w:color w:val="212529"/>
          <w:sz w:val="20"/>
          <w:szCs w:val="20"/>
        </w:rPr>
        <w:t xml:space="preserve"> </w:t>
      </w:r>
      <w:r w:rsidRPr="00FB0F77">
        <w:rPr>
          <w:rFonts w:ascii="Arial" w:hAnsi="Arial" w:cs="Arial"/>
          <w:color w:val="212529"/>
          <w:sz w:val="20"/>
          <w:szCs w:val="20"/>
        </w:rPr>
        <w:t>Ce</w:t>
      </w:r>
      <w:r w:rsidR="00FB0F77">
        <w:rPr>
          <w:rFonts w:ascii="Arial" w:hAnsi="Arial" w:cs="Arial"/>
          <w:color w:val="212529"/>
          <w:sz w:val="20"/>
          <w:szCs w:val="20"/>
        </w:rPr>
        <w:t xml:space="preserve"> </w:t>
      </w:r>
      <w:r w:rsidRPr="00FB0F77">
        <w:rPr>
          <w:rFonts w:ascii="Arial" w:hAnsi="Arial" w:cs="Arial"/>
          <w:color w:val="212529"/>
          <w:sz w:val="20"/>
          <w:szCs w:val="20"/>
        </w:rPr>
        <w:t>comité</w:t>
      </w:r>
      <w:r w:rsidR="00FB0F77">
        <w:rPr>
          <w:rFonts w:ascii="Arial" w:hAnsi="Arial" w:cs="Arial"/>
          <w:color w:val="212529"/>
          <w:sz w:val="20"/>
          <w:szCs w:val="20"/>
        </w:rPr>
        <w:t xml:space="preserve"> </w:t>
      </w:r>
      <w:r w:rsidRPr="00FB0F77">
        <w:rPr>
          <w:rFonts w:ascii="Arial" w:hAnsi="Arial" w:cs="Arial"/>
          <w:color w:val="212529"/>
          <w:sz w:val="20"/>
          <w:szCs w:val="20"/>
        </w:rPr>
        <w:t>sera</w:t>
      </w:r>
      <w:r w:rsidR="00FB0F77">
        <w:rPr>
          <w:rFonts w:ascii="Arial" w:hAnsi="Arial" w:cs="Arial"/>
          <w:color w:val="212529"/>
          <w:sz w:val="20"/>
          <w:szCs w:val="20"/>
        </w:rPr>
        <w:t xml:space="preserve"> </w:t>
      </w:r>
      <w:r w:rsidRPr="00FB0F77">
        <w:rPr>
          <w:rFonts w:ascii="Arial" w:hAnsi="Arial" w:cs="Arial"/>
          <w:color w:val="212529"/>
          <w:sz w:val="20"/>
          <w:szCs w:val="20"/>
        </w:rPr>
        <w:t>composé</w:t>
      </w:r>
      <w:r w:rsidR="00FB0F77">
        <w:rPr>
          <w:rFonts w:ascii="Arial" w:hAnsi="Arial" w:cs="Arial"/>
          <w:color w:val="212529"/>
          <w:sz w:val="20"/>
          <w:szCs w:val="20"/>
        </w:rPr>
        <w:t xml:space="preserve"> </w:t>
      </w:r>
      <w:r w:rsidRPr="00FB0F77">
        <w:rPr>
          <w:rFonts w:ascii="Arial" w:hAnsi="Arial" w:cs="Arial"/>
          <w:color w:val="212529"/>
          <w:sz w:val="20"/>
          <w:szCs w:val="20"/>
        </w:rPr>
        <w:t>des</w:t>
      </w:r>
      <w:r w:rsidR="00FB0F77">
        <w:rPr>
          <w:rFonts w:ascii="Arial" w:hAnsi="Arial" w:cs="Arial"/>
          <w:color w:val="212529"/>
          <w:sz w:val="20"/>
          <w:szCs w:val="20"/>
        </w:rPr>
        <w:t xml:space="preserve"> </w:t>
      </w:r>
      <w:r w:rsidRPr="00FB0F77">
        <w:rPr>
          <w:rFonts w:ascii="Arial" w:hAnsi="Arial" w:cs="Arial"/>
          <w:color w:val="212529"/>
          <w:sz w:val="20"/>
          <w:szCs w:val="20"/>
        </w:rPr>
        <w:t>représentants</w:t>
      </w:r>
      <w:r w:rsidR="00FB0F77">
        <w:rPr>
          <w:rFonts w:ascii="Arial" w:hAnsi="Arial" w:cs="Arial"/>
          <w:color w:val="212529"/>
          <w:sz w:val="20"/>
          <w:szCs w:val="20"/>
        </w:rPr>
        <w:t xml:space="preserve"> </w:t>
      </w:r>
      <w:r w:rsidR="00BE6377" w:rsidRPr="00FB0F77">
        <w:rPr>
          <w:rFonts w:ascii="Arial" w:hAnsi="Arial" w:cs="Arial"/>
          <w:color w:val="212529"/>
          <w:sz w:val="20"/>
          <w:szCs w:val="20"/>
        </w:rPr>
        <w:t xml:space="preserve">d’ANARUZ </w:t>
      </w:r>
      <w:r w:rsidRPr="00FB0F77">
        <w:rPr>
          <w:rFonts w:ascii="Arial" w:hAnsi="Arial" w:cs="Arial"/>
          <w:color w:val="212529"/>
          <w:sz w:val="20"/>
          <w:szCs w:val="20"/>
        </w:rPr>
        <w:t>et de</w:t>
      </w:r>
      <w:r w:rsidR="00FB0F77">
        <w:rPr>
          <w:rFonts w:ascii="Arial" w:hAnsi="Arial" w:cs="Arial"/>
          <w:color w:val="212529"/>
          <w:sz w:val="20"/>
          <w:szCs w:val="20"/>
        </w:rPr>
        <w:t xml:space="preserve"> </w:t>
      </w:r>
      <w:r w:rsidRPr="00FB0F77">
        <w:rPr>
          <w:rFonts w:ascii="Arial" w:hAnsi="Arial" w:cs="Arial"/>
          <w:color w:val="212529"/>
          <w:sz w:val="20"/>
          <w:szCs w:val="20"/>
        </w:rPr>
        <w:t>l’UNFPA.</w:t>
      </w:r>
    </w:p>
    <w:p w:rsidR="00C32F22" w:rsidRDefault="00C32F22">
      <w:pPr>
        <w:pStyle w:val="Corpsdetexte"/>
        <w:spacing w:before="3"/>
        <w:rPr>
          <w:rFonts w:ascii="Arial"/>
          <w:sz w:val="19"/>
        </w:rPr>
      </w:pPr>
    </w:p>
    <w:p w:rsidR="00C32F22" w:rsidRDefault="00C32F22">
      <w:pPr>
        <w:pStyle w:val="Corpsdetexte"/>
      </w:pPr>
    </w:p>
    <w:p w:rsidR="00922282" w:rsidRDefault="00922282">
      <w:pPr>
        <w:pStyle w:val="Corpsdetexte"/>
      </w:pPr>
    </w:p>
    <w:p w:rsidR="00922282" w:rsidRDefault="00922282">
      <w:pPr>
        <w:pStyle w:val="Corpsdetexte"/>
      </w:pPr>
    </w:p>
    <w:p w:rsidR="00C32F22" w:rsidRDefault="00B42A85">
      <w:pPr>
        <w:pStyle w:val="Titre11"/>
        <w:numPr>
          <w:ilvl w:val="1"/>
          <w:numId w:val="5"/>
        </w:numPr>
        <w:tabs>
          <w:tab w:val="left" w:pos="957"/>
        </w:tabs>
        <w:spacing w:before="197"/>
        <w:ind w:hanging="361"/>
        <w:jc w:val="both"/>
        <w:rPr>
          <w:rFonts w:ascii="Arial" w:hAnsi="Arial" w:cs="Arial"/>
          <w:color w:val="212529"/>
          <w:sz w:val="20"/>
          <w:szCs w:val="20"/>
        </w:rPr>
      </w:pPr>
      <w:r w:rsidRPr="00FB0F77">
        <w:rPr>
          <w:rFonts w:ascii="Arial" w:hAnsi="Arial" w:cs="Arial"/>
          <w:color w:val="212529"/>
          <w:sz w:val="20"/>
          <w:szCs w:val="20"/>
        </w:rPr>
        <w:lastRenderedPageBreak/>
        <w:t>Langues de</w:t>
      </w:r>
      <w:r w:rsidR="00FB0F77">
        <w:rPr>
          <w:rFonts w:ascii="Arial" w:hAnsi="Arial" w:cs="Arial"/>
          <w:color w:val="212529"/>
          <w:sz w:val="20"/>
          <w:szCs w:val="20"/>
        </w:rPr>
        <w:t xml:space="preserve"> </w:t>
      </w:r>
      <w:r w:rsidRPr="00FB0F77">
        <w:rPr>
          <w:rFonts w:ascii="Arial" w:hAnsi="Arial" w:cs="Arial"/>
          <w:color w:val="212529"/>
          <w:sz w:val="20"/>
          <w:szCs w:val="20"/>
        </w:rPr>
        <w:t>rédaction</w:t>
      </w:r>
      <w:r w:rsidR="00FB0F77">
        <w:rPr>
          <w:rFonts w:ascii="Arial" w:hAnsi="Arial" w:cs="Arial"/>
          <w:color w:val="212529"/>
          <w:sz w:val="20"/>
          <w:szCs w:val="20"/>
        </w:rPr>
        <w:t> :</w:t>
      </w:r>
    </w:p>
    <w:p w:rsidR="00FB0F77" w:rsidRPr="00FB0F77" w:rsidRDefault="00FB0F77" w:rsidP="00FB0F77">
      <w:pPr>
        <w:pStyle w:val="Titre11"/>
        <w:tabs>
          <w:tab w:val="left" w:pos="957"/>
        </w:tabs>
        <w:spacing w:before="197"/>
        <w:ind w:firstLine="0"/>
        <w:jc w:val="both"/>
        <w:rPr>
          <w:rFonts w:ascii="Arial" w:hAnsi="Arial" w:cs="Arial"/>
          <w:color w:val="212529"/>
          <w:sz w:val="20"/>
          <w:szCs w:val="20"/>
        </w:rPr>
      </w:pPr>
    </w:p>
    <w:p w:rsidR="00C32F22" w:rsidRDefault="00B42A85">
      <w:pPr>
        <w:pStyle w:val="Corpsdetexte"/>
        <w:spacing w:before="49"/>
        <w:ind w:left="236"/>
        <w:jc w:val="both"/>
        <w:rPr>
          <w:rFonts w:ascii="Arial" w:hAnsi="Arial"/>
        </w:rPr>
      </w:pPr>
      <w:r w:rsidRPr="00FB0F77">
        <w:rPr>
          <w:rFonts w:ascii="Arial" w:hAnsi="Arial" w:cs="Arial"/>
          <w:color w:val="212529"/>
          <w:sz w:val="20"/>
          <w:szCs w:val="20"/>
        </w:rPr>
        <w:t>L’ensemble des livrables seront en langue arabe, un résumé en français est requis.</w:t>
      </w:r>
    </w:p>
    <w:p w:rsidR="00C32F22" w:rsidRDefault="00C32F22">
      <w:pPr>
        <w:pStyle w:val="Corpsdetexte"/>
        <w:spacing w:before="1"/>
        <w:rPr>
          <w:rFonts w:ascii="Arial"/>
          <w:sz w:val="34"/>
        </w:rPr>
      </w:pPr>
    </w:p>
    <w:p w:rsidR="00C32F22" w:rsidRDefault="00B42A85" w:rsidP="00FB0F77">
      <w:pPr>
        <w:pStyle w:val="Titre11"/>
        <w:numPr>
          <w:ilvl w:val="1"/>
          <w:numId w:val="5"/>
        </w:numPr>
        <w:tabs>
          <w:tab w:val="left" w:pos="957"/>
        </w:tabs>
        <w:spacing w:before="197"/>
        <w:ind w:hanging="361"/>
        <w:jc w:val="both"/>
        <w:rPr>
          <w:rFonts w:ascii="Arial" w:hAnsi="Arial" w:cs="Arial"/>
          <w:color w:val="212529"/>
          <w:sz w:val="20"/>
          <w:szCs w:val="20"/>
        </w:rPr>
      </w:pPr>
      <w:r w:rsidRPr="00FB0F77">
        <w:rPr>
          <w:rFonts w:ascii="Arial" w:hAnsi="Arial" w:cs="Arial"/>
          <w:color w:val="212529"/>
          <w:sz w:val="20"/>
          <w:szCs w:val="20"/>
        </w:rPr>
        <w:t>Soumission</w:t>
      </w:r>
      <w:r w:rsidR="00FB0F77">
        <w:rPr>
          <w:rFonts w:ascii="Arial" w:hAnsi="Arial" w:cs="Arial"/>
          <w:color w:val="212529"/>
          <w:sz w:val="20"/>
          <w:szCs w:val="20"/>
        </w:rPr>
        <w:t> :</w:t>
      </w:r>
    </w:p>
    <w:p w:rsidR="00C32F22" w:rsidRPr="00B068CC" w:rsidRDefault="00B42A85" w:rsidP="00B068CC">
      <w:pPr>
        <w:pStyle w:val="Corpsdetexte"/>
        <w:spacing w:before="46" w:line="276" w:lineRule="auto"/>
        <w:ind w:left="236" w:right="712"/>
        <w:jc w:val="both"/>
        <w:rPr>
          <w:rFonts w:ascii="Arial" w:hAnsi="Arial" w:cs="Arial"/>
          <w:b/>
          <w:bCs/>
          <w:color w:val="212529"/>
          <w:sz w:val="20"/>
          <w:szCs w:val="20"/>
        </w:rPr>
      </w:pPr>
      <w:r w:rsidRPr="00FB0F77">
        <w:rPr>
          <w:rFonts w:ascii="Arial" w:hAnsi="Arial" w:cs="Arial"/>
          <w:color w:val="212529"/>
          <w:sz w:val="20"/>
          <w:szCs w:val="20"/>
        </w:rPr>
        <w:t>Cet appel à consultation est ouvert</w:t>
      </w:r>
      <w:r w:rsidR="00BE6377" w:rsidRPr="00FB0F77">
        <w:rPr>
          <w:rFonts w:ascii="Arial" w:hAnsi="Arial" w:cs="Arial"/>
          <w:color w:val="212529"/>
          <w:sz w:val="20"/>
          <w:szCs w:val="20"/>
        </w:rPr>
        <w:t xml:space="preserve"> aux consultant(e</w:t>
      </w:r>
      <w:r w:rsidRPr="00FB0F77">
        <w:rPr>
          <w:rFonts w:ascii="Arial" w:hAnsi="Arial" w:cs="Arial"/>
          <w:color w:val="212529"/>
          <w:sz w:val="20"/>
          <w:szCs w:val="20"/>
        </w:rPr>
        <w:t xml:space="preserve">)s. Les soumissionnaires intéressés sont invités à envoyer leur dossier de soumission, par email à </w:t>
      </w:r>
      <w:hyperlink r:id="rId9" w:history="1">
        <w:r w:rsidR="007B1B7A" w:rsidRPr="00FB0F77">
          <w:rPr>
            <w:rFonts w:ascii="Arial" w:hAnsi="Arial" w:cs="Arial"/>
            <w:color w:val="212529"/>
            <w:sz w:val="20"/>
            <w:szCs w:val="20"/>
          </w:rPr>
          <w:t>atmdpe@yahoo.fr</w:t>
        </w:r>
      </w:hyperlink>
      <w:r w:rsidRPr="00FB0F77">
        <w:rPr>
          <w:rFonts w:ascii="Arial" w:hAnsi="Arial" w:cs="Arial"/>
          <w:color w:val="212529"/>
          <w:sz w:val="20"/>
          <w:szCs w:val="20"/>
        </w:rPr>
        <w:t xml:space="preserve">; au plus tard le </w:t>
      </w:r>
      <w:r w:rsidR="00B068CC" w:rsidRPr="00B068CC">
        <w:rPr>
          <w:rFonts w:ascii="Arial" w:hAnsi="Arial" w:cs="Arial"/>
          <w:b/>
          <w:bCs/>
          <w:color w:val="212529"/>
          <w:sz w:val="20"/>
          <w:szCs w:val="20"/>
        </w:rPr>
        <w:t>28</w:t>
      </w:r>
      <w:r w:rsidR="00BE6377" w:rsidRPr="00B068CC">
        <w:rPr>
          <w:rFonts w:ascii="Arial" w:hAnsi="Arial" w:cs="Arial"/>
          <w:b/>
          <w:bCs/>
          <w:color w:val="212529"/>
          <w:sz w:val="20"/>
          <w:szCs w:val="20"/>
        </w:rPr>
        <w:t xml:space="preserve"> octobre</w:t>
      </w:r>
      <w:r w:rsidR="00B068CC" w:rsidRPr="00B068CC">
        <w:rPr>
          <w:rFonts w:ascii="Arial" w:hAnsi="Arial" w:cs="Arial"/>
          <w:b/>
          <w:bCs/>
          <w:color w:val="212529"/>
          <w:sz w:val="20"/>
          <w:szCs w:val="20"/>
        </w:rPr>
        <w:t xml:space="preserve"> 2021</w:t>
      </w:r>
      <w:r w:rsidRPr="00FB0F77">
        <w:rPr>
          <w:rFonts w:ascii="Arial" w:hAnsi="Arial" w:cs="Arial"/>
          <w:color w:val="212529"/>
          <w:sz w:val="20"/>
          <w:szCs w:val="20"/>
        </w:rPr>
        <w:t xml:space="preserve"> </w:t>
      </w:r>
      <w:r w:rsidRPr="00B068CC">
        <w:rPr>
          <w:rFonts w:ascii="Arial" w:hAnsi="Arial" w:cs="Arial"/>
          <w:b/>
          <w:bCs/>
          <w:color w:val="212529"/>
          <w:sz w:val="20"/>
          <w:szCs w:val="20"/>
        </w:rPr>
        <w:t>à 18h00.</w:t>
      </w:r>
    </w:p>
    <w:p w:rsidR="00C32F22" w:rsidRDefault="00C32F22">
      <w:pPr>
        <w:pStyle w:val="Corpsdetexte"/>
        <w:spacing w:before="4"/>
        <w:rPr>
          <w:sz w:val="23"/>
        </w:rPr>
      </w:pPr>
    </w:p>
    <w:p w:rsidR="00922282" w:rsidRDefault="00B42A85" w:rsidP="00FB0F77">
      <w:pPr>
        <w:pStyle w:val="Corpsdetexte"/>
        <w:spacing w:before="51"/>
        <w:ind w:left="236"/>
        <w:rPr>
          <w:rFonts w:ascii="Arial" w:hAnsi="Arial" w:cs="Arial"/>
          <w:color w:val="212529"/>
          <w:sz w:val="20"/>
          <w:szCs w:val="20"/>
        </w:rPr>
      </w:pPr>
      <w:r w:rsidRPr="00FB0F77">
        <w:rPr>
          <w:rFonts w:ascii="Arial" w:hAnsi="Arial" w:cs="Arial"/>
          <w:color w:val="212529"/>
          <w:sz w:val="20"/>
          <w:szCs w:val="20"/>
        </w:rPr>
        <w:t>Le dossier de soumission doit contenir</w:t>
      </w:r>
      <w:r w:rsidR="00922282">
        <w:rPr>
          <w:rFonts w:ascii="Arial" w:hAnsi="Arial" w:cs="Arial"/>
          <w:color w:val="212529"/>
          <w:sz w:val="20"/>
          <w:szCs w:val="20"/>
        </w:rPr>
        <w:t> :</w:t>
      </w:r>
    </w:p>
    <w:p w:rsidR="00922282" w:rsidRDefault="00922282" w:rsidP="00FB0F77">
      <w:pPr>
        <w:pStyle w:val="Corpsdetexte"/>
        <w:spacing w:before="51"/>
        <w:ind w:left="236"/>
        <w:rPr>
          <w:rFonts w:ascii="Arial" w:hAnsi="Arial" w:cs="Arial"/>
          <w:color w:val="212529"/>
          <w:sz w:val="20"/>
          <w:szCs w:val="20"/>
        </w:rPr>
      </w:pPr>
    </w:p>
    <w:p w:rsidR="00C32F22" w:rsidRPr="00922282" w:rsidRDefault="00FB0F77" w:rsidP="00FB0F77">
      <w:pPr>
        <w:pStyle w:val="Corpsdetexte"/>
        <w:spacing w:before="51"/>
        <w:ind w:left="236"/>
        <w:rPr>
          <w:rFonts w:ascii="Arial" w:hAnsi="Arial" w:cs="Arial"/>
          <w:b/>
          <w:bCs/>
          <w:color w:val="212529"/>
          <w:sz w:val="20"/>
          <w:szCs w:val="20"/>
        </w:rPr>
      </w:pPr>
      <w:r w:rsidRPr="00922282">
        <w:rPr>
          <w:rFonts w:ascii="Arial" w:hAnsi="Arial" w:cs="Arial"/>
          <w:b/>
          <w:bCs/>
          <w:color w:val="212529"/>
          <w:sz w:val="20"/>
          <w:szCs w:val="20"/>
        </w:rPr>
        <w:t>u</w:t>
      </w:r>
      <w:r w:rsidR="00B42A85" w:rsidRPr="00922282">
        <w:rPr>
          <w:rFonts w:ascii="Arial" w:hAnsi="Arial" w:cs="Arial"/>
          <w:b/>
          <w:bCs/>
          <w:color w:val="212529"/>
          <w:sz w:val="20"/>
          <w:szCs w:val="20"/>
        </w:rPr>
        <w:t>ne offre technique</w:t>
      </w:r>
      <w:r w:rsidRPr="00922282">
        <w:rPr>
          <w:rFonts w:ascii="Arial" w:hAnsi="Arial" w:cs="Arial"/>
          <w:b/>
          <w:bCs/>
          <w:color w:val="212529"/>
          <w:sz w:val="20"/>
          <w:szCs w:val="20"/>
        </w:rPr>
        <w:t xml:space="preserve"> </w:t>
      </w:r>
      <w:r w:rsidR="00B42A85" w:rsidRPr="00922282">
        <w:rPr>
          <w:rFonts w:ascii="Arial" w:hAnsi="Arial" w:cs="Arial"/>
          <w:b/>
          <w:bCs/>
          <w:color w:val="212529"/>
          <w:sz w:val="20"/>
          <w:szCs w:val="20"/>
        </w:rPr>
        <w:t>comprenant:</w:t>
      </w:r>
    </w:p>
    <w:p w:rsidR="00922282" w:rsidRPr="00FB0F77" w:rsidRDefault="00922282" w:rsidP="00FB0F77">
      <w:pPr>
        <w:pStyle w:val="Corpsdetexte"/>
        <w:spacing w:before="51"/>
        <w:ind w:left="236"/>
        <w:rPr>
          <w:rFonts w:ascii="Arial" w:hAnsi="Arial" w:cs="Arial"/>
          <w:color w:val="212529"/>
          <w:sz w:val="20"/>
          <w:szCs w:val="20"/>
        </w:rPr>
      </w:pPr>
    </w:p>
    <w:p w:rsidR="00C32F22" w:rsidRPr="00FB0F77" w:rsidRDefault="00B42A85" w:rsidP="00FB0F77">
      <w:pPr>
        <w:pStyle w:val="Paragraphedeliste"/>
        <w:numPr>
          <w:ilvl w:val="0"/>
          <w:numId w:val="8"/>
        </w:numPr>
        <w:tabs>
          <w:tab w:val="left" w:pos="1316"/>
          <w:tab w:val="left" w:pos="1317"/>
        </w:tabs>
        <w:spacing w:before="43"/>
        <w:rPr>
          <w:rFonts w:ascii="Arial" w:hAnsi="Arial" w:cs="Arial"/>
          <w:color w:val="212529"/>
          <w:sz w:val="20"/>
          <w:szCs w:val="20"/>
        </w:rPr>
      </w:pPr>
      <w:r w:rsidRPr="00FB0F77">
        <w:rPr>
          <w:rFonts w:ascii="Arial" w:hAnsi="Arial" w:cs="Arial"/>
          <w:color w:val="212529"/>
          <w:sz w:val="20"/>
          <w:szCs w:val="20"/>
        </w:rPr>
        <w:t>Un chronogramme détaillé du déroulement prévu de la prestation;</w:t>
      </w:r>
    </w:p>
    <w:p w:rsidR="00C32F22" w:rsidRPr="00FB0F77" w:rsidRDefault="00B42A85" w:rsidP="00FB0F77">
      <w:pPr>
        <w:pStyle w:val="Paragraphedeliste"/>
        <w:numPr>
          <w:ilvl w:val="0"/>
          <w:numId w:val="8"/>
        </w:numPr>
        <w:tabs>
          <w:tab w:val="left" w:pos="1316"/>
          <w:tab w:val="left" w:pos="1317"/>
        </w:tabs>
        <w:spacing w:before="46" w:line="276" w:lineRule="auto"/>
        <w:ind w:right="715"/>
        <w:rPr>
          <w:rFonts w:ascii="Arial" w:hAnsi="Arial" w:cs="Arial"/>
          <w:color w:val="212529"/>
          <w:sz w:val="20"/>
          <w:szCs w:val="20"/>
        </w:rPr>
      </w:pPr>
      <w:r w:rsidRPr="00FB0F77">
        <w:rPr>
          <w:rFonts w:ascii="Arial" w:hAnsi="Arial" w:cs="Arial"/>
          <w:color w:val="212529"/>
          <w:sz w:val="20"/>
          <w:szCs w:val="20"/>
        </w:rPr>
        <w:t>Une</w:t>
      </w:r>
      <w:r w:rsidR="00FB0F77">
        <w:rPr>
          <w:rFonts w:ascii="Arial" w:hAnsi="Arial" w:cs="Arial"/>
          <w:color w:val="212529"/>
          <w:sz w:val="20"/>
          <w:szCs w:val="20"/>
        </w:rPr>
        <w:t xml:space="preserve"> </w:t>
      </w:r>
      <w:r w:rsidRPr="00FB0F77">
        <w:rPr>
          <w:rFonts w:ascii="Arial" w:hAnsi="Arial" w:cs="Arial"/>
          <w:color w:val="212529"/>
          <w:sz w:val="20"/>
          <w:szCs w:val="20"/>
        </w:rPr>
        <w:t>note</w:t>
      </w:r>
      <w:r w:rsidR="00FB0F77">
        <w:rPr>
          <w:rFonts w:ascii="Arial" w:hAnsi="Arial" w:cs="Arial"/>
          <w:color w:val="212529"/>
          <w:sz w:val="20"/>
          <w:szCs w:val="20"/>
        </w:rPr>
        <w:t xml:space="preserve"> </w:t>
      </w:r>
      <w:r w:rsidRPr="00FB0F77">
        <w:rPr>
          <w:rFonts w:ascii="Arial" w:hAnsi="Arial" w:cs="Arial"/>
          <w:color w:val="212529"/>
          <w:sz w:val="20"/>
          <w:szCs w:val="20"/>
        </w:rPr>
        <w:t>méthodologique</w:t>
      </w:r>
      <w:r w:rsidR="00FB0F77">
        <w:rPr>
          <w:rFonts w:ascii="Arial" w:hAnsi="Arial" w:cs="Arial"/>
          <w:color w:val="212529"/>
          <w:sz w:val="20"/>
          <w:szCs w:val="20"/>
        </w:rPr>
        <w:t xml:space="preserve"> </w:t>
      </w:r>
      <w:r w:rsidRPr="00FB0F77">
        <w:rPr>
          <w:rFonts w:ascii="Arial" w:hAnsi="Arial" w:cs="Arial"/>
          <w:color w:val="212529"/>
          <w:sz w:val="20"/>
          <w:szCs w:val="20"/>
        </w:rPr>
        <w:t>en</w:t>
      </w:r>
      <w:r w:rsidR="00FB0F77">
        <w:rPr>
          <w:rFonts w:ascii="Arial" w:hAnsi="Arial" w:cs="Arial"/>
          <w:color w:val="212529"/>
          <w:sz w:val="20"/>
          <w:szCs w:val="20"/>
        </w:rPr>
        <w:t xml:space="preserve"> </w:t>
      </w:r>
      <w:r w:rsidRPr="00FB0F77">
        <w:rPr>
          <w:rFonts w:ascii="Arial" w:hAnsi="Arial" w:cs="Arial"/>
          <w:color w:val="212529"/>
          <w:sz w:val="20"/>
          <w:szCs w:val="20"/>
        </w:rPr>
        <w:t>arabe</w:t>
      </w:r>
      <w:r w:rsidR="00FB0F77">
        <w:rPr>
          <w:rFonts w:ascii="Arial" w:hAnsi="Arial" w:cs="Arial"/>
          <w:color w:val="212529"/>
          <w:sz w:val="20"/>
          <w:szCs w:val="20"/>
        </w:rPr>
        <w:t xml:space="preserve"> </w:t>
      </w:r>
      <w:r w:rsidRPr="00FB0F77">
        <w:rPr>
          <w:rFonts w:ascii="Arial" w:hAnsi="Arial" w:cs="Arial"/>
          <w:color w:val="212529"/>
          <w:sz w:val="20"/>
          <w:szCs w:val="20"/>
        </w:rPr>
        <w:t>détaillée</w:t>
      </w:r>
      <w:r w:rsidR="00FB0F77">
        <w:rPr>
          <w:rFonts w:ascii="Arial" w:hAnsi="Arial" w:cs="Arial"/>
          <w:color w:val="212529"/>
          <w:sz w:val="20"/>
          <w:szCs w:val="20"/>
        </w:rPr>
        <w:t xml:space="preserve"> </w:t>
      </w:r>
      <w:r w:rsidRPr="00FB0F77">
        <w:rPr>
          <w:rFonts w:ascii="Arial" w:hAnsi="Arial" w:cs="Arial"/>
          <w:color w:val="212529"/>
          <w:sz w:val="20"/>
          <w:szCs w:val="20"/>
        </w:rPr>
        <w:t>décrivant</w:t>
      </w:r>
      <w:r w:rsidR="00FB0F77">
        <w:rPr>
          <w:rFonts w:ascii="Arial" w:hAnsi="Arial" w:cs="Arial"/>
          <w:color w:val="212529"/>
          <w:sz w:val="20"/>
          <w:szCs w:val="20"/>
        </w:rPr>
        <w:t xml:space="preserve"> </w:t>
      </w:r>
      <w:r w:rsidRPr="00FB0F77">
        <w:rPr>
          <w:rFonts w:ascii="Arial" w:hAnsi="Arial" w:cs="Arial"/>
          <w:color w:val="212529"/>
          <w:sz w:val="20"/>
          <w:szCs w:val="20"/>
        </w:rPr>
        <w:t>l’approche</w:t>
      </w:r>
      <w:r w:rsidR="00FB0F77">
        <w:rPr>
          <w:rFonts w:ascii="Arial" w:hAnsi="Arial" w:cs="Arial"/>
          <w:color w:val="212529"/>
          <w:sz w:val="20"/>
          <w:szCs w:val="20"/>
        </w:rPr>
        <w:t xml:space="preserve"> </w:t>
      </w:r>
      <w:r w:rsidRPr="00FB0F77">
        <w:rPr>
          <w:rFonts w:ascii="Arial" w:hAnsi="Arial" w:cs="Arial"/>
          <w:color w:val="212529"/>
          <w:sz w:val="20"/>
          <w:szCs w:val="20"/>
        </w:rPr>
        <w:t>adoptée;</w:t>
      </w:r>
    </w:p>
    <w:p w:rsidR="00C32F22" w:rsidRPr="00FB0F77" w:rsidRDefault="00B42A85" w:rsidP="00FB0F77">
      <w:pPr>
        <w:pStyle w:val="Paragraphedeliste"/>
        <w:numPr>
          <w:ilvl w:val="0"/>
          <w:numId w:val="8"/>
        </w:numPr>
        <w:tabs>
          <w:tab w:val="left" w:pos="1316"/>
          <w:tab w:val="left" w:pos="1317"/>
        </w:tabs>
        <w:spacing w:line="278" w:lineRule="auto"/>
        <w:ind w:right="717"/>
        <w:rPr>
          <w:rFonts w:ascii="Arial" w:hAnsi="Arial" w:cs="Arial"/>
          <w:color w:val="212529"/>
          <w:sz w:val="20"/>
          <w:szCs w:val="20"/>
        </w:rPr>
      </w:pPr>
      <w:r w:rsidRPr="00FB0F77">
        <w:rPr>
          <w:rFonts w:ascii="Arial" w:hAnsi="Arial" w:cs="Arial"/>
          <w:color w:val="212529"/>
          <w:sz w:val="20"/>
          <w:szCs w:val="20"/>
        </w:rPr>
        <w:t>Le curriculum vitae détaillé du consultant-e avec présentation des réalisations et expériences ;</w:t>
      </w:r>
    </w:p>
    <w:p w:rsidR="00922282" w:rsidRDefault="00922282">
      <w:pPr>
        <w:spacing w:line="278" w:lineRule="auto"/>
        <w:rPr>
          <w:sz w:val="24"/>
        </w:rPr>
      </w:pPr>
    </w:p>
    <w:p w:rsidR="00C32F22" w:rsidRDefault="00B42A85" w:rsidP="00922282">
      <w:pPr>
        <w:tabs>
          <w:tab w:val="left" w:pos="1603"/>
        </w:tabs>
        <w:rPr>
          <w:rFonts w:ascii="Arial" w:hAnsi="Arial" w:cs="Arial"/>
          <w:color w:val="212529"/>
          <w:sz w:val="20"/>
          <w:szCs w:val="20"/>
        </w:rPr>
      </w:pPr>
      <w:r w:rsidRPr="00922282">
        <w:rPr>
          <w:rFonts w:ascii="Arial" w:hAnsi="Arial" w:cs="Arial"/>
          <w:b/>
          <w:bCs/>
          <w:color w:val="212529"/>
          <w:sz w:val="20"/>
          <w:szCs w:val="20"/>
        </w:rPr>
        <w:t>Une offre financière</w:t>
      </w:r>
      <w:r w:rsidRPr="00922282">
        <w:rPr>
          <w:rFonts w:ascii="Arial" w:hAnsi="Arial" w:cs="Arial"/>
          <w:color w:val="212529"/>
          <w:sz w:val="20"/>
          <w:szCs w:val="20"/>
        </w:rPr>
        <w:t xml:space="preserve"> détaillant en HT et TTC, le montant total de la prestation et sa </w:t>
      </w:r>
      <w:r w:rsidR="00922282">
        <w:rPr>
          <w:rFonts w:ascii="Arial" w:hAnsi="Arial" w:cs="Arial"/>
          <w:color w:val="212529"/>
          <w:sz w:val="20"/>
          <w:szCs w:val="20"/>
        </w:rPr>
        <w:t>r</w:t>
      </w:r>
      <w:r w:rsidRPr="00922282">
        <w:rPr>
          <w:rFonts w:ascii="Arial" w:hAnsi="Arial" w:cs="Arial"/>
          <w:color w:val="212529"/>
          <w:sz w:val="20"/>
          <w:szCs w:val="20"/>
        </w:rPr>
        <w:t>épartition</w:t>
      </w:r>
      <w:r w:rsidR="00922282">
        <w:rPr>
          <w:rFonts w:ascii="Arial" w:hAnsi="Arial" w:cs="Arial"/>
          <w:color w:val="212529"/>
          <w:sz w:val="20"/>
          <w:szCs w:val="20"/>
        </w:rPr>
        <w:t xml:space="preserve"> </w:t>
      </w:r>
      <w:r w:rsidRPr="00922282">
        <w:rPr>
          <w:rFonts w:ascii="Arial" w:hAnsi="Arial" w:cs="Arial"/>
          <w:color w:val="212529"/>
          <w:sz w:val="20"/>
          <w:szCs w:val="20"/>
        </w:rPr>
        <w:t>suivant</w:t>
      </w:r>
      <w:r w:rsidR="00922282">
        <w:rPr>
          <w:rFonts w:ascii="Arial" w:hAnsi="Arial" w:cs="Arial"/>
          <w:color w:val="212529"/>
          <w:sz w:val="20"/>
          <w:szCs w:val="20"/>
        </w:rPr>
        <w:t xml:space="preserve"> </w:t>
      </w:r>
      <w:r w:rsidRPr="00922282">
        <w:rPr>
          <w:rFonts w:ascii="Arial" w:hAnsi="Arial" w:cs="Arial"/>
          <w:color w:val="212529"/>
          <w:sz w:val="20"/>
          <w:szCs w:val="20"/>
        </w:rPr>
        <w:t>les</w:t>
      </w:r>
      <w:r w:rsidR="00922282">
        <w:rPr>
          <w:rFonts w:ascii="Arial" w:hAnsi="Arial" w:cs="Arial"/>
          <w:color w:val="212529"/>
          <w:sz w:val="20"/>
          <w:szCs w:val="20"/>
        </w:rPr>
        <w:t xml:space="preserve"> </w:t>
      </w:r>
      <w:r w:rsidRPr="00922282">
        <w:rPr>
          <w:rFonts w:ascii="Arial" w:hAnsi="Arial" w:cs="Arial"/>
          <w:color w:val="212529"/>
          <w:sz w:val="20"/>
          <w:szCs w:val="20"/>
        </w:rPr>
        <w:t>deux</w:t>
      </w:r>
      <w:r w:rsidR="00922282">
        <w:rPr>
          <w:rFonts w:ascii="Arial" w:hAnsi="Arial" w:cs="Arial"/>
          <w:color w:val="212529"/>
          <w:sz w:val="20"/>
          <w:szCs w:val="20"/>
        </w:rPr>
        <w:t xml:space="preserve"> </w:t>
      </w:r>
      <w:r w:rsidRPr="00922282">
        <w:rPr>
          <w:rFonts w:ascii="Arial" w:hAnsi="Arial" w:cs="Arial"/>
          <w:color w:val="212529"/>
          <w:sz w:val="20"/>
          <w:szCs w:val="20"/>
        </w:rPr>
        <w:t>prix.</w:t>
      </w:r>
      <w:r w:rsidR="00922282">
        <w:rPr>
          <w:rFonts w:ascii="Arial" w:hAnsi="Arial" w:cs="Arial"/>
          <w:color w:val="212529"/>
          <w:sz w:val="20"/>
          <w:szCs w:val="20"/>
        </w:rPr>
        <w:t xml:space="preserve"> </w:t>
      </w:r>
      <w:r w:rsidRPr="00922282">
        <w:rPr>
          <w:rFonts w:ascii="Arial" w:hAnsi="Arial" w:cs="Arial"/>
          <w:color w:val="212529"/>
          <w:sz w:val="20"/>
          <w:szCs w:val="20"/>
        </w:rPr>
        <w:t>L’offre</w:t>
      </w:r>
      <w:r w:rsidR="00922282">
        <w:rPr>
          <w:rFonts w:ascii="Arial" w:hAnsi="Arial" w:cs="Arial"/>
          <w:color w:val="212529"/>
          <w:sz w:val="20"/>
          <w:szCs w:val="20"/>
        </w:rPr>
        <w:t xml:space="preserve"> </w:t>
      </w:r>
      <w:r w:rsidRPr="00922282">
        <w:rPr>
          <w:rFonts w:ascii="Arial" w:hAnsi="Arial" w:cs="Arial"/>
          <w:color w:val="212529"/>
          <w:sz w:val="20"/>
          <w:szCs w:val="20"/>
        </w:rPr>
        <w:t>doit</w:t>
      </w:r>
      <w:r w:rsidR="00922282">
        <w:rPr>
          <w:rFonts w:ascii="Arial" w:hAnsi="Arial" w:cs="Arial"/>
          <w:color w:val="212529"/>
          <w:sz w:val="20"/>
          <w:szCs w:val="20"/>
        </w:rPr>
        <w:t xml:space="preserve"> </w:t>
      </w:r>
      <w:r w:rsidRPr="00922282">
        <w:rPr>
          <w:rFonts w:ascii="Arial" w:hAnsi="Arial" w:cs="Arial"/>
          <w:color w:val="212529"/>
          <w:sz w:val="20"/>
          <w:szCs w:val="20"/>
        </w:rPr>
        <w:t>également</w:t>
      </w:r>
      <w:r w:rsidR="00922282">
        <w:rPr>
          <w:rFonts w:ascii="Arial" w:hAnsi="Arial" w:cs="Arial"/>
          <w:color w:val="212529"/>
          <w:sz w:val="20"/>
          <w:szCs w:val="20"/>
        </w:rPr>
        <w:t xml:space="preserve"> </w:t>
      </w:r>
      <w:r w:rsidRPr="00922282">
        <w:rPr>
          <w:rFonts w:ascii="Arial" w:hAnsi="Arial" w:cs="Arial"/>
          <w:color w:val="212529"/>
          <w:sz w:val="20"/>
          <w:szCs w:val="20"/>
        </w:rPr>
        <w:t>mentionner</w:t>
      </w:r>
      <w:r w:rsidR="00922282">
        <w:rPr>
          <w:rFonts w:ascii="Arial" w:hAnsi="Arial" w:cs="Arial"/>
          <w:color w:val="212529"/>
          <w:sz w:val="20"/>
          <w:szCs w:val="20"/>
        </w:rPr>
        <w:t xml:space="preserve"> </w:t>
      </w:r>
      <w:r w:rsidRPr="00922282">
        <w:rPr>
          <w:rFonts w:ascii="Arial" w:hAnsi="Arial" w:cs="Arial"/>
          <w:color w:val="212529"/>
          <w:sz w:val="20"/>
          <w:szCs w:val="20"/>
        </w:rPr>
        <w:t>le</w:t>
      </w:r>
      <w:r w:rsidR="00922282">
        <w:rPr>
          <w:rFonts w:ascii="Arial" w:hAnsi="Arial" w:cs="Arial"/>
          <w:color w:val="212529"/>
          <w:sz w:val="20"/>
          <w:szCs w:val="20"/>
        </w:rPr>
        <w:t xml:space="preserve"> </w:t>
      </w:r>
      <w:r w:rsidRPr="00922282">
        <w:rPr>
          <w:rFonts w:ascii="Arial" w:hAnsi="Arial" w:cs="Arial"/>
          <w:color w:val="212529"/>
          <w:sz w:val="20"/>
          <w:szCs w:val="20"/>
        </w:rPr>
        <w:t>nombre</w:t>
      </w:r>
      <w:r w:rsidR="00922282">
        <w:rPr>
          <w:rFonts w:ascii="Arial" w:hAnsi="Arial" w:cs="Arial"/>
          <w:color w:val="212529"/>
          <w:sz w:val="20"/>
          <w:szCs w:val="20"/>
        </w:rPr>
        <w:t xml:space="preserve"> </w:t>
      </w:r>
      <w:r w:rsidRPr="00922282">
        <w:rPr>
          <w:rFonts w:ascii="Arial" w:hAnsi="Arial" w:cs="Arial"/>
          <w:color w:val="212529"/>
          <w:sz w:val="20"/>
          <w:szCs w:val="20"/>
        </w:rPr>
        <w:t>de</w:t>
      </w:r>
      <w:r w:rsidR="00922282">
        <w:rPr>
          <w:rFonts w:ascii="Arial" w:hAnsi="Arial" w:cs="Arial"/>
          <w:color w:val="212529"/>
          <w:sz w:val="20"/>
          <w:szCs w:val="20"/>
        </w:rPr>
        <w:t xml:space="preserve"> </w:t>
      </w:r>
      <w:r w:rsidRPr="00922282">
        <w:rPr>
          <w:rFonts w:ascii="Arial" w:hAnsi="Arial" w:cs="Arial"/>
          <w:color w:val="212529"/>
          <w:sz w:val="20"/>
          <w:szCs w:val="20"/>
        </w:rPr>
        <w:t>jours</w:t>
      </w:r>
      <w:r w:rsidR="00922282">
        <w:rPr>
          <w:rFonts w:ascii="Arial" w:hAnsi="Arial" w:cs="Arial"/>
          <w:color w:val="212529"/>
          <w:sz w:val="20"/>
          <w:szCs w:val="20"/>
        </w:rPr>
        <w:t xml:space="preserve"> </w:t>
      </w:r>
      <w:r w:rsidRPr="00922282">
        <w:rPr>
          <w:rFonts w:ascii="Arial" w:hAnsi="Arial" w:cs="Arial"/>
          <w:color w:val="212529"/>
          <w:sz w:val="20"/>
          <w:szCs w:val="20"/>
        </w:rPr>
        <w:t>de</w:t>
      </w:r>
      <w:r w:rsidR="00922282">
        <w:rPr>
          <w:rFonts w:ascii="Arial" w:hAnsi="Arial" w:cs="Arial"/>
          <w:color w:val="212529"/>
          <w:sz w:val="20"/>
          <w:szCs w:val="20"/>
        </w:rPr>
        <w:t xml:space="preserve"> </w:t>
      </w:r>
      <w:r w:rsidRPr="00922282">
        <w:rPr>
          <w:rFonts w:ascii="Arial" w:hAnsi="Arial" w:cs="Arial"/>
          <w:color w:val="212529"/>
          <w:sz w:val="20"/>
          <w:szCs w:val="20"/>
        </w:rPr>
        <w:t>travail</w:t>
      </w:r>
      <w:r w:rsidR="00922282">
        <w:rPr>
          <w:rFonts w:ascii="Arial" w:hAnsi="Arial" w:cs="Arial"/>
          <w:color w:val="212529"/>
          <w:sz w:val="20"/>
          <w:szCs w:val="20"/>
        </w:rPr>
        <w:t xml:space="preserve"> </w:t>
      </w:r>
      <w:r w:rsidRPr="00922282">
        <w:rPr>
          <w:rFonts w:ascii="Arial" w:hAnsi="Arial" w:cs="Arial"/>
          <w:color w:val="212529"/>
          <w:sz w:val="20"/>
          <w:szCs w:val="20"/>
        </w:rPr>
        <w:t>estimés</w:t>
      </w:r>
      <w:r w:rsidR="00922282">
        <w:rPr>
          <w:rFonts w:ascii="Arial" w:hAnsi="Arial" w:cs="Arial"/>
          <w:color w:val="212529"/>
          <w:sz w:val="20"/>
          <w:szCs w:val="20"/>
        </w:rPr>
        <w:t xml:space="preserve"> </w:t>
      </w:r>
      <w:r w:rsidRPr="00922282">
        <w:rPr>
          <w:rFonts w:ascii="Arial" w:hAnsi="Arial" w:cs="Arial"/>
          <w:color w:val="212529"/>
          <w:sz w:val="20"/>
          <w:szCs w:val="20"/>
        </w:rPr>
        <w:t>nécessaire</w:t>
      </w:r>
      <w:r w:rsidR="00922282">
        <w:rPr>
          <w:rFonts w:ascii="Arial" w:hAnsi="Arial" w:cs="Arial"/>
          <w:color w:val="212529"/>
          <w:sz w:val="20"/>
          <w:szCs w:val="20"/>
        </w:rPr>
        <w:t xml:space="preserve"> </w:t>
      </w:r>
      <w:r w:rsidRPr="00922282">
        <w:rPr>
          <w:rFonts w:ascii="Arial" w:hAnsi="Arial" w:cs="Arial"/>
          <w:color w:val="212529"/>
          <w:sz w:val="20"/>
          <w:szCs w:val="20"/>
        </w:rPr>
        <w:t>pour</w:t>
      </w:r>
      <w:r w:rsidR="00922282">
        <w:rPr>
          <w:rFonts w:ascii="Arial" w:hAnsi="Arial" w:cs="Arial"/>
          <w:color w:val="212529"/>
          <w:sz w:val="20"/>
          <w:szCs w:val="20"/>
        </w:rPr>
        <w:t xml:space="preserve"> </w:t>
      </w:r>
      <w:r w:rsidRPr="00922282">
        <w:rPr>
          <w:rFonts w:ascii="Arial" w:hAnsi="Arial" w:cs="Arial"/>
          <w:color w:val="212529"/>
          <w:sz w:val="20"/>
          <w:szCs w:val="20"/>
        </w:rPr>
        <w:t>l’exécution</w:t>
      </w:r>
      <w:r w:rsidR="00922282">
        <w:rPr>
          <w:rFonts w:ascii="Arial" w:hAnsi="Arial" w:cs="Arial"/>
          <w:color w:val="212529"/>
          <w:sz w:val="20"/>
          <w:szCs w:val="20"/>
        </w:rPr>
        <w:t xml:space="preserve"> </w:t>
      </w:r>
      <w:r w:rsidRPr="00922282">
        <w:rPr>
          <w:rFonts w:ascii="Arial" w:hAnsi="Arial" w:cs="Arial"/>
          <w:color w:val="212529"/>
          <w:sz w:val="20"/>
          <w:szCs w:val="20"/>
        </w:rPr>
        <w:t>de</w:t>
      </w:r>
      <w:r w:rsidR="00922282">
        <w:rPr>
          <w:rFonts w:ascii="Arial" w:hAnsi="Arial" w:cs="Arial"/>
          <w:color w:val="212529"/>
          <w:sz w:val="20"/>
          <w:szCs w:val="20"/>
        </w:rPr>
        <w:t xml:space="preserve"> </w:t>
      </w:r>
      <w:r w:rsidRPr="00922282">
        <w:rPr>
          <w:rFonts w:ascii="Arial" w:hAnsi="Arial" w:cs="Arial"/>
          <w:color w:val="212529"/>
          <w:sz w:val="20"/>
          <w:szCs w:val="20"/>
        </w:rPr>
        <w:t>la</w:t>
      </w:r>
      <w:r w:rsidR="00922282">
        <w:rPr>
          <w:rFonts w:ascii="Arial" w:hAnsi="Arial" w:cs="Arial"/>
          <w:color w:val="212529"/>
          <w:sz w:val="20"/>
          <w:szCs w:val="20"/>
        </w:rPr>
        <w:t xml:space="preserve"> </w:t>
      </w:r>
      <w:r w:rsidRPr="00922282">
        <w:rPr>
          <w:rFonts w:ascii="Arial" w:hAnsi="Arial" w:cs="Arial"/>
          <w:color w:val="212529"/>
          <w:sz w:val="20"/>
          <w:szCs w:val="20"/>
        </w:rPr>
        <w:t>prestation,</w:t>
      </w:r>
      <w:r w:rsidR="00922282">
        <w:rPr>
          <w:rFonts w:ascii="Arial" w:hAnsi="Arial" w:cs="Arial"/>
          <w:color w:val="212529"/>
          <w:sz w:val="20"/>
          <w:szCs w:val="20"/>
        </w:rPr>
        <w:t xml:space="preserve"> </w:t>
      </w:r>
      <w:r w:rsidRPr="00922282">
        <w:rPr>
          <w:rFonts w:ascii="Arial" w:hAnsi="Arial" w:cs="Arial"/>
          <w:color w:val="212529"/>
          <w:sz w:val="20"/>
          <w:szCs w:val="20"/>
        </w:rPr>
        <w:t>les</w:t>
      </w:r>
      <w:r w:rsidR="00922282">
        <w:rPr>
          <w:rFonts w:ascii="Arial" w:hAnsi="Arial" w:cs="Arial"/>
          <w:color w:val="212529"/>
          <w:sz w:val="20"/>
          <w:szCs w:val="20"/>
        </w:rPr>
        <w:t xml:space="preserve"> </w:t>
      </w:r>
      <w:r w:rsidRPr="00922282">
        <w:rPr>
          <w:rFonts w:ascii="Arial" w:hAnsi="Arial" w:cs="Arial"/>
          <w:color w:val="212529"/>
          <w:sz w:val="20"/>
          <w:szCs w:val="20"/>
        </w:rPr>
        <w:t>honoraires journaliers et toutes autres charges liées à la réalisation des</w:t>
      </w:r>
      <w:r w:rsidR="00922282">
        <w:rPr>
          <w:rFonts w:ascii="Arial" w:hAnsi="Arial" w:cs="Arial"/>
          <w:color w:val="212529"/>
          <w:sz w:val="20"/>
          <w:szCs w:val="20"/>
        </w:rPr>
        <w:t xml:space="preserve"> </w:t>
      </w:r>
      <w:r w:rsidRPr="00922282">
        <w:rPr>
          <w:rFonts w:ascii="Arial" w:hAnsi="Arial" w:cs="Arial"/>
          <w:color w:val="212529"/>
          <w:sz w:val="20"/>
          <w:szCs w:val="20"/>
        </w:rPr>
        <w:t>prestations.</w:t>
      </w:r>
    </w:p>
    <w:p w:rsidR="00922282" w:rsidRPr="00922282" w:rsidRDefault="00922282" w:rsidP="00922282">
      <w:pPr>
        <w:tabs>
          <w:tab w:val="left" w:pos="1603"/>
        </w:tabs>
        <w:rPr>
          <w:rFonts w:ascii="Arial" w:hAnsi="Arial" w:cs="Arial"/>
          <w:color w:val="212529"/>
          <w:sz w:val="20"/>
          <w:szCs w:val="20"/>
        </w:rPr>
      </w:pPr>
    </w:p>
    <w:p w:rsidR="00C32F22" w:rsidRPr="00922282" w:rsidRDefault="00B42A85">
      <w:pPr>
        <w:pStyle w:val="Titre11"/>
        <w:numPr>
          <w:ilvl w:val="1"/>
          <w:numId w:val="5"/>
        </w:numPr>
        <w:tabs>
          <w:tab w:val="left" w:pos="957"/>
        </w:tabs>
        <w:spacing w:before="115"/>
        <w:ind w:hanging="361"/>
        <w:rPr>
          <w:rFonts w:ascii="Arial" w:hAnsi="Arial" w:cs="Arial"/>
          <w:color w:val="212529"/>
          <w:sz w:val="20"/>
          <w:szCs w:val="20"/>
        </w:rPr>
      </w:pPr>
      <w:r w:rsidRPr="00922282">
        <w:rPr>
          <w:rFonts w:ascii="Arial" w:hAnsi="Arial" w:cs="Arial"/>
          <w:color w:val="212529"/>
          <w:sz w:val="20"/>
          <w:szCs w:val="20"/>
        </w:rPr>
        <w:t>Critères</w:t>
      </w:r>
      <w:r w:rsidR="00922282">
        <w:rPr>
          <w:rFonts w:ascii="Arial" w:hAnsi="Arial" w:cs="Arial"/>
          <w:color w:val="212529"/>
          <w:sz w:val="20"/>
          <w:szCs w:val="20"/>
        </w:rPr>
        <w:t xml:space="preserve"> </w:t>
      </w:r>
      <w:r w:rsidRPr="00922282">
        <w:rPr>
          <w:rFonts w:ascii="Arial" w:hAnsi="Arial" w:cs="Arial"/>
          <w:color w:val="212529"/>
          <w:sz w:val="20"/>
          <w:szCs w:val="20"/>
        </w:rPr>
        <w:t>d’évaluation</w:t>
      </w:r>
      <w:r w:rsidR="00922282">
        <w:rPr>
          <w:rFonts w:ascii="Arial" w:hAnsi="Arial" w:cs="Arial"/>
          <w:color w:val="212529"/>
          <w:sz w:val="20"/>
          <w:szCs w:val="20"/>
        </w:rPr>
        <w:t xml:space="preserve"> </w:t>
      </w:r>
      <w:r w:rsidRPr="00922282">
        <w:rPr>
          <w:rFonts w:ascii="Arial" w:hAnsi="Arial" w:cs="Arial"/>
          <w:color w:val="212529"/>
          <w:sz w:val="20"/>
          <w:szCs w:val="20"/>
        </w:rPr>
        <w:t>des</w:t>
      </w:r>
      <w:r w:rsidR="00922282">
        <w:rPr>
          <w:rFonts w:ascii="Arial" w:hAnsi="Arial" w:cs="Arial"/>
          <w:color w:val="212529"/>
          <w:sz w:val="20"/>
          <w:szCs w:val="20"/>
        </w:rPr>
        <w:t xml:space="preserve"> </w:t>
      </w:r>
      <w:r w:rsidRPr="00922282">
        <w:rPr>
          <w:rFonts w:ascii="Arial" w:hAnsi="Arial" w:cs="Arial"/>
          <w:color w:val="212529"/>
          <w:sz w:val="20"/>
          <w:szCs w:val="20"/>
        </w:rPr>
        <w:t>candidatures</w:t>
      </w:r>
    </w:p>
    <w:p w:rsidR="00C32F22" w:rsidRPr="00922282" w:rsidRDefault="00B42A85">
      <w:pPr>
        <w:pStyle w:val="Corpsdetexte"/>
        <w:spacing w:before="169" w:line="290" w:lineRule="auto"/>
        <w:ind w:left="236" w:right="722"/>
        <w:jc w:val="both"/>
        <w:rPr>
          <w:rFonts w:ascii="Arial" w:hAnsi="Arial" w:cs="Arial"/>
          <w:color w:val="212529"/>
          <w:sz w:val="20"/>
          <w:szCs w:val="20"/>
        </w:rPr>
      </w:pPr>
      <w:r w:rsidRPr="00922282">
        <w:rPr>
          <w:rFonts w:ascii="Arial" w:hAnsi="Arial" w:cs="Arial"/>
          <w:color w:val="212529"/>
          <w:sz w:val="20"/>
          <w:szCs w:val="20"/>
        </w:rPr>
        <w:t>L’évaluation finale des offres sera faite en fonction d’une pondération des critères d'évaluation technique et financière.</w:t>
      </w:r>
    </w:p>
    <w:p w:rsidR="00C32F22" w:rsidRDefault="00C32F22">
      <w:pPr>
        <w:pStyle w:val="Corpsdetexte"/>
        <w:spacing w:before="5"/>
        <w:rPr>
          <w:sz w:val="29"/>
        </w:rPr>
      </w:pPr>
    </w:p>
    <w:sectPr w:rsidR="00C32F22" w:rsidSect="00922282">
      <w:footerReference w:type="default" r:id="rId10"/>
      <w:pgSz w:w="11910" w:h="16840"/>
      <w:pgMar w:top="1418" w:right="697" w:bottom="1418" w:left="1179"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49" w:rsidRDefault="00506749" w:rsidP="00922282">
      <w:r>
        <w:separator/>
      </w:r>
    </w:p>
  </w:endnote>
  <w:endnote w:type="continuationSeparator" w:id="1">
    <w:p w:rsidR="00506749" w:rsidRDefault="00506749" w:rsidP="0092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92398"/>
      <w:docPartObj>
        <w:docPartGallery w:val="Page Numbers (Bottom of Page)"/>
        <w:docPartUnique/>
      </w:docPartObj>
    </w:sdtPr>
    <w:sdtContent>
      <w:p w:rsidR="00922282" w:rsidRDefault="00016A4D">
        <w:pPr>
          <w:pStyle w:val="Pieddepage"/>
          <w:jc w:val="center"/>
        </w:pPr>
        <w:fldSimple w:instr=" PAGE   \* MERGEFORMAT ">
          <w:r w:rsidR="00B068CC">
            <w:rPr>
              <w:noProof/>
            </w:rPr>
            <w:t>1</w:t>
          </w:r>
        </w:fldSimple>
      </w:p>
    </w:sdtContent>
  </w:sdt>
  <w:p w:rsidR="00922282" w:rsidRDefault="00922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49" w:rsidRDefault="00506749" w:rsidP="00922282">
      <w:r>
        <w:separator/>
      </w:r>
    </w:p>
  </w:footnote>
  <w:footnote w:type="continuationSeparator" w:id="1">
    <w:p w:rsidR="00506749" w:rsidRDefault="00506749" w:rsidP="00922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CCF"/>
    <w:multiLevelType w:val="hybridMultilevel"/>
    <w:tmpl w:val="CF98862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BAD7B8A"/>
    <w:multiLevelType w:val="hybridMultilevel"/>
    <w:tmpl w:val="DB5E4CAA"/>
    <w:lvl w:ilvl="0" w:tplc="9B466EF2">
      <w:numFmt w:val="bullet"/>
      <w:lvlText w:val="-"/>
      <w:lvlJc w:val="left"/>
      <w:pPr>
        <w:ind w:left="802" w:hanging="293"/>
      </w:pPr>
      <w:rPr>
        <w:rFonts w:ascii="Times New Roman" w:eastAsia="Times New Roman" w:hAnsi="Times New Roman" w:cs="Times New Roman" w:hint="default"/>
        <w:spacing w:val="-25"/>
        <w:w w:val="84"/>
        <w:sz w:val="24"/>
        <w:szCs w:val="24"/>
        <w:lang w:val="fr-FR" w:eastAsia="en-US" w:bidi="ar-SA"/>
      </w:rPr>
    </w:lvl>
    <w:lvl w:ilvl="1" w:tplc="040C0001">
      <w:start w:val="1"/>
      <w:numFmt w:val="bullet"/>
      <w:lvlText w:val=""/>
      <w:lvlJc w:val="left"/>
      <w:pPr>
        <w:ind w:left="956" w:hanging="360"/>
      </w:pPr>
      <w:rPr>
        <w:rFonts w:ascii="Symbol" w:hAnsi="Symbol" w:hint="default"/>
        <w:w w:val="99"/>
        <w:lang w:val="fr-FR" w:eastAsia="en-US" w:bidi="ar-SA"/>
      </w:rPr>
    </w:lvl>
    <w:lvl w:ilvl="2" w:tplc="62E202F2">
      <w:numFmt w:val="bullet"/>
      <w:lvlText w:val="•"/>
      <w:lvlJc w:val="left"/>
      <w:pPr>
        <w:ind w:left="1967" w:hanging="360"/>
      </w:pPr>
      <w:rPr>
        <w:rFonts w:hint="default"/>
        <w:lang w:val="fr-FR" w:eastAsia="en-US" w:bidi="ar-SA"/>
      </w:rPr>
    </w:lvl>
    <w:lvl w:ilvl="3" w:tplc="7618E6C0">
      <w:numFmt w:val="bullet"/>
      <w:lvlText w:val="•"/>
      <w:lvlJc w:val="left"/>
      <w:pPr>
        <w:ind w:left="2974" w:hanging="360"/>
      </w:pPr>
      <w:rPr>
        <w:rFonts w:hint="default"/>
        <w:lang w:val="fr-FR" w:eastAsia="en-US" w:bidi="ar-SA"/>
      </w:rPr>
    </w:lvl>
    <w:lvl w:ilvl="4" w:tplc="D3FA9F78">
      <w:numFmt w:val="bullet"/>
      <w:lvlText w:val="•"/>
      <w:lvlJc w:val="left"/>
      <w:pPr>
        <w:ind w:left="3982" w:hanging="360"/>
      </w:pPr>
      <w:rPr>
        <w:rFonts w:hint="default"/>
        <w:lang w:val="fr-FR" w:eastAsia="en-US" w:bidi="ar-SA"/>
      </w:rPr>
    </w:lvl>
    <w:lvl w:ilvl="5" w:tplc="61A2098C">
      <w:numFmt w:val="bullet"/>
      <w:lvlText w:val="•"/>
      <w:lvlJc w:val="left"/>
      <w:pPr>
        <w:ind w:left="4989" w:hanging="360"/>
      </w:pPr>
      <w:rPr>
        <w:rFonts w:hint="default"/>
        <w:lang w:val="fr-FR" w:eastAsia="en-US" w:bidi="ar-SA"/>
      </w:rPr>
    </w:lvl>
    <w:lvl w:ilvl="6" w:tplc="9612D5E4">
      <w:numFmt w:val="bullet"/>
      <w:lvlText w:val="•"/>
      <w:lvlJc w:val="left"/>
      <w:pPr>
        <w:ind w:left="5996" w:hanging="360"/>
      </w:pPr>
      <w:rPr>
        <w:rFonts w:hint="default"/>
        <w:lang w:val="fr-FR" w:eastAsia="en-US" w:bidi="ar-SA"/>
      </w:rPr>
    </w:lvl>
    <w:lvl w:ilvl="7" w:tplc="068C9082">
      <w:numFmt w:val="bullet"/>
      <w:lvlText w:val="•"/>
      <w:lvlJc w:val="left"/>
      <w:pPr>
        <w:ind w:left="7004" w:hanging="360"/>
      </w:pPr>
      <w:rPr>
        <w:rFonts w:hint="default"/>
        <w:lang w:val="fr-FR" w:eastAsia="en-US" w:bidi="ar-SA"/>
      </w:rPr>
    </w:lvl>
    <w:lvl w:ilvl="8" w:tplc="710C760E">
      <w:numFmt w:val="bullet"/>
      <w:lvlText w:val="•"/>
      <w:lvlJc w:val="left"/>
      <w:pPr>
        <w:ind w:left="8011" w:hanging="360"/>
      </w:pPr>
      <w:rPr>
        <w:rFonts w:hint="default"/>
        <w:lang w:val="fr-FR" w:eastAsia="en-US" w:bidi="ar-SA"/>
      </w:rPr>
    </w:lvl>
  </w:abstractNum>
  <w:abstractNum w:abstractNumId="2">
    <w:nsid w:val="34C538C5"/>
    <w:multiLevelType w:val="hybridMultilevel"/>
    <w:tmpl w:val="3A5084DE"/>
    <w:lvl w:ilvl="0" w:tplc="B920AD8C">
      <w:start w:val="1"/>
      <w:numFmt w:val="lowerLetter"/>
      <w:lvlText w:val="%1."/>
      <w:lvlJc w:val="left"/>
      <w:pPr>
        <w:ind w:left="663" w:hanging="428"/>
      </w:pPr>
      <w:rPr>
        <w:rFonts w:ascii="Carlito" w:eastAsia="Carlito" w:hAnsi="Carlito" w:cs="Carlito" w:hint="default"/>
        <w:b/>
        <w:bCs/>
        <w:spacing w:val="-4"/>
        <w:w w:val="100"/>
        <w:sz w:val="24"/>
        <w:szCs w:val="24"/>
        <w:lang w:val="fr-FR" w:eastAsia="en-US" w:bidi="ar-SA"/>
      </w:rPr>
    </w:lvl>
    <w:lvl w:ilvl="1" w:tplc="53F40D3E">
      <w:start w:val="1"/>
      <w:numFmt w:val="decimal"/>
      <w:lvlText w:val="%2."/>
      <w:lvlJc w:val="left"/>
      <w:pPr>
        <w:ind w:left="956" w:hanging="360"/>
      </w:pPr>
      <w:rPr>
        <w:rFonts w:hint="default"/>
        <w:b/>
        <w:bCs/>
        <w:i/>
        <w:spacing w:val="-3"/>
        <w:w w:val="100"/>
        <w:lang w:val="fr-FR" w:eastAsia="en-US" w:bidi="ar-SA"/>
      </w:rPr>
    </w:lvl>
    <w:lvl w:ilvl="2" w:tplc="4D006F74">
      <w:numFmt w:val="bullet"/>
      <w:lvlText w:val="-"/>
      <w:lvlJc w:val="left"/>
      <w:pPr>
        <w:ind w:left="1304" w:hanging="360"/>
      </w:pPr>
      <w:rPr>
        <w:rFonts w:ascii="Carlito" w:eastAsia="Carlito" w:hAnsi="Carlito" w:cs="Carlito" w:hint="default"/>
        <w:spacing w:val="-3"/>
        <w:w w:val="100"/>
        <w:sz w:val="24"/>
        <w:szCs w:val="24"/>
        <w:lang w:val="fr-FR" w:eastAsia="en-US" w:bidi="ar-SA"/>
      </w:rPr>
    </w:lvl>
    <w:lvl w:ilvl="3" w:tplc="20B2D064">
      <w:numFmt w:val="bullet"/>
      <w:lvlText w:val="•"/>
      <w:lvlJc w:val="left"/>
      <w:pPr>
        <w:ind w:left="2390" w:hanging="360"/>
      </w:pPr>
      <w:rPr>
        <w:rFonts w:hint="default"/>
        <w:lang w:val="fr-FR" w:eastAsia="en-US" w:bidi="ar-SA"/>
      </w:rPr>
    </w:lvl>
    <w:lvl w:ilvl="4" w:tplc="2A80FF60">
      <w:numFmt w:val="bullet"/>
      <w:lvlText w:val="•"/>
      <w:lvlJc w:val="left"/>
      <w:pPr>
        <w:ind w:left="3481" w:hanging="360"/>
      </w:pPr>
      <w:rPr>
        <w:rFonts w:hint="default"/>
        <w:lang w:val="fr-FR" w:eastAsia="en-US" w:bidi="ar-SA"/>
      </w:rPr>
    </w:lvl>
    <w:lvl w:ilvl="5" w:tplc="92D468CA">
      <w:numFmt w:val="bullet"/>
      <w:lvlText w:val="•"/>
      <w:lvlJc w:val="left"/>
      <w:pPr>
        <w:ind w:left="4572" w:hanging="360"/>
      </w:pPr>
      <w:rPr>
        <w:rFonts w:hint="default"/>
        <w:lang w:val="fr-FR" w:eastAsia="en-US" w:bidi="ar-SA"/>
      </w:rPr>
    </w:lvl>
    <w:lvl w:ilvl="6" w:tplc="7B90BADA">
      <w:numFmt w:val="bullet"/>
      <w:lvlText w:val="•"/>
      <w:lvlJc w:val="left"/>
      <w:pPr>
        <w:ind w:left="5663" w:hanging="360"/>
      </w:pPr>
      <w:rPr>
        <w:rFonts w:hint="default"/>
        <w:lang w:val="fr-FR" w:eastAsia="en-US" w:bidi="ar-SA"/>
      </w:rPr>
    </w:lvl>
    <w:lvl w:ilvl="7" w:tplc="D8AA6C92">
      <w:numFmt w:val="bullet"/>
      <w:lvlText w:val="•"/>
      <w:lvlJc w:val="left"/>
      <w:pPr>
        <w:ind w:left="6754" w:hanging="360"/>
      </w:pPr>
      <w:rPr>
        <w:rFonts w:hint="default"/>
        <w:lang w:val="fr-FR" w:eastAsia="en-US" w:bidi="ar-SA"/>
      </w:rPr>
    </w:lvl>
    <w:lvl w:ilvl="8" w:tplc="BEC2B354">
      <w:numFmt w:val="bullet"/>
      <w:lvlText w:val="•"/>
      <w:lvlJc w:val="left"/>
      <w:pPr>
        <w:ind w:left="7844" w:hanging="360"/>
      </w:pPr>
      <w:rPr>
        <w:rFonts w:hint="default"/>
        <w:lang w:val="fr-FR" w:eastAsia="en-US" w:bidi="ar-SA"/>
      </w:rPr>
    </w:lvl>
  </w:abstractNum>
  <w:abstractNum w:abstractNumId="3">
    <w:nsid w:val="421574BF"/>
    <w:multiLevelType w:val="hybridMultilevel"/>
    <w:tmpl w:val="0AB88CCC"/>
    <w:lvl w:ilvl="0" w:tplc="FD28AD68">
      <w:start w:val="1"/>
      <w:numFmt w:val="decimal"/>
      <w:lvlText w:val="%1."/>
      <w:lvlJc w:val="left"/>
      <w:pPr>
        <w:ind w:left="445" w:hanging="360"/>
      </w:pPr>
      <w:rPr>
        <w:rFonts w:ascii="Carlito" w:eastAsia="Carlito" w:hAnsi="Carlito" w:cs="Carlito" w:hint="default"/>
        <w:spacing w:val="-9"/>
        <w:w w:val="100"/>
        <w:sz w:val="24"/>
        <w:szCs w:val="24"/>
        <w:lang w:val="fr-FR" w:eastAsia="en-US" w:bidi="ar-SA"/>
      </w:rPr>
    </w:lvl>
    <w:lvl w:ilvl="1" w:tplc="1B8E5C2A">
      <w:numFmt w:val="bullet"/>
      <w:lvlText w:val="•"/>
      <w:lvlJc w:val="left"/>
      <w:pPr>
        <w:ind w:left="979" w:hanging="360"/>
      </w:pPr>
      <w:rPr>
        <w:rFonts w:hint="default"/>
        <w:lang w:val="fr-FR" w:eastAsia="en-US" w:bidi="ar-SA"/>
      </w:rPr>
    </w:lvl>
    <w:lvl w:ilvl="2" w:tplc="1EE8EDEC">
      <w:numFmt w:val="bullet"/>
      <w:lvlText w:val="•"/>
      <w:lvlJc w:val="left"/>
      <w:pPr>
        <w:ind w:left="1519" w:hanging="360"/>
      </w:pPr>
      <w:rPr>
        <w:rFonts w:hint="default"/>
        <w:lang w:val="fr-FR" w:eastAsia="en-US" w:bidi="ar-SA"/>
      </w:rPr>
    </w:lvl>
    <w:lvl w:ilvl="3" w:tplc="FD123410">
      <w:numFmt w:val="bullet"/>
      <w:lvlText w:val="•"/>
      <w:lvlJc w:val="left"/>
      <w:pPr>
        <w:ind w:left="2059" w:hanging="360"/>
      </w:pPr>
      <w:rPr>
        <w:rFonts w:hint="default"/>
        <w:lang w:val="fr-FR" w:eastAsia="en-US" w:bidi="ar-SA"/>
      </w:rPr>
    </w:lvl>
    <w:lvl w:ilvl="4" w:tplc="DA36056C">
      <w:numFmt w:val="bullet"/>
      <w:lvlText w:val="•"/>
      <w:lvlJc w:val="left"/>
      <w:pPr>
        <w:ind w:left="2599" w:hanging="360"/>
      </w:pPr>
      <w:rPr>
        <w:rFonts w:hint="default"/>
        <w:lang w:val="fr-FR" w:eastAsia="en-US" w:bidi="ar-SA"/>
      </w:rPr>
    </w:lvl>
    <w:lvl w:ilvl="5" w:tplc="4D7280AA">
      <w:numFmt w:val="bullet"/>
      <w:lvlText w:val="•"/>
      <w:lvlJc w:val="left"/>
      <w:pPr>
        <w:ind w:left="3139" w:hanging="360"/>
      </w:pPr>
      <w:rPr>
        <w:rFonts w:hint="default"/>
        <w:lang w:val="fr-FR" w:eastAsia="en-US" w:bidi="ar-SA"/>
      </w:rPr>
    </w:lvl>
    <w:lvl w:ilvl="6" w:tplc="90F22684">
      <w:numFmt w:val="bullet"/>
      <w:lvlText w:val="•"/>
      <w:lvlJc w:val="left"/>
      <w:pPr>
        <w:ind w:left="3678" w:hanging="360"/>
      </w:pPr>
      <w:rPr>
        <w:rFonts w:hint="default"/>
        <w:lang w:val="fr-FR" w:eastAsia="en-US" w:bidi="ar-SA"/>
      </w:rPr>
    </w:lvl>
    <w:lvl w:ilvl="7" w:tplc="EF96D286">
      <w:numFmt w:val="bullet"/>
      <w:lvlText w:val="•"/>
      <w:lvlJc w:val="left"/>
      <w:pPr>
        <w:ind w:left="4218" w:hanging="360"/>
      </w:pPr>
      <w:rPr>
        <w:rFonts w:hint="default"/>
        <w:lang w:val="fr-FR" w:eastAsia="en-US" w:bidi="ar-SA"/>
      </w:rPr>
    </w:lvl>
    <w:lvl w:ilvl="8" w:tplc="1240957C">
      <w:numFmt w:val="bullet"/>
      <w:lvlText w:val="•"/>
      <w:lvlJc w:val="left"/>
      <w:pPr>
        <w:ind w:left="4758" w:hanging="360"/>
      </w:pPr>
      <w:rPr>
        <w:rFonts w:hint="default"/>
        <w:lang w:val="fr-FR" w:eastAsia="en-US" w:bidi="ar-SA"/>
      </w:rPr>
    </w:lvl>
  </w:abstractNum>
  <w:abstractNum w:abstractNumId="4">
    <w:nsid w:val="50E80B19"/>
    <w:multiLevelType w:val="hybridMultilevel"/>
    <w:tmpl w:val="81E83DD6"/>
    <w:lvl w:ilvl="0" w:tplc="040C0001">
      <w:start w:val="1"/>
      <w:numFmt w:val="bullet"/>
      <w:lvlText w:val=""/>
      <w:lvlJc w:val="left"/>
      <w:pPr>
        <w:ind w:left="956" w:hanging="360"/>
      </w:pPr>
      <w:rPr>
        <w:rFonts w:ascii="Symbol" w:hAnsi="Symbol" w:hint="default"/>
      </w:rPr>
    </w:lvl>
    <w:lvl w:ilvl="1" w:tplc="040C0003" w:tentative="1">
      <w:start w:val="1"/>
      <w:numFmt w:val="bullet"/>
      <w:lvlText w:val="o"/>
      <w:lvlJc w:val="left"/>
      <w:pPr>
        <w:ind w:left="1676" w:hanging="360"/>
      </w:pPr>
      <w:rPr>
        <w:rFonts w:ascii="Courier New" w:hAnsi="Courier New" w:cs="Courier New" w:hint="default"/>
      </w:rPr>
    </w:lvl>
    <w:lvl w:ilvl="2" w:tplc="040C0005" w:tentative="1">
      <w:start w:val="1"/>
      <w:numFmt w:val="bullet"/>
      <w:lvlText w:val=""/>
      <w:lvlJc w:val="left"/>
      <w:pPr>
        <w:ind w:left="2396" w:hanging="360"/>
      </w:pPr>
      <w:rPr>
        <w:rFonts w:ascii="Wingdings" w:hAnsi="Wingdings" w:hint="default"/>
      </w:rPr>
    </w:lvl>
    <w:lvl w:ilvl="3" w:tplc="040C0001" w:tentative="1">
      <w:start w:val="1"/>
      <w:numFmt w:val="bullet"/>
      <w:lvlText w:val=""/>
      <w:lvlJc w:val="left"/>
      <w:pPr>
        <w:ind w:left="3116" w:hanging="360"/>
      </w:pPr>
      <w:rPr>
        <w:rFonts w:ascii="Symbol" w:hAnsi="Symbol" w:hint="default"/>
      </w:rPr>
    </w:lvl>
    <w:lvl w:ilvl="4" w:tplc="040C0003" w:tentative="1">
      <w:start w:val="1"/>
      <w:numFmt w:val="bullet"/>
      <w:lvlText w:val="o"/>
      <w:lvlJc w:val="left"/>
      <w:pPr>
        <w:ind w:left="3836" w:hanging="360"/>
      </w:pPr>
      <w:rPr>
        <w:rFonts w:ascii="Courier New" w:hAnsi="Courier New" w:cs="Courier New" w:hint="default"/>
      </w:rPr>
    </w:lvl>
    <w:lvl w:ilvl="5" w:tplc="040C0005" w:tentative="1">
      <w:start w:val="1"/>
      <w:numFmt w:val="bullet"/>
      <w:lvlText w:val=""/>
      <w:lvlJc w:val="left"/>
      <w:pPr>
        <w:ind w:left="4556" w:hanging="360"/>
      </w:pPr>
      <w:rPr>
        <w:rFonts w:ascii="Wingdings" w:hAnsi="Wingdings" w:hint="default"/>
      </w:rPr>
    </w:lvl>
    <w:lvl w:ilvl="6" w:tplc="040C0001" w:tentative="1">
      <w:start w:val="1"/>
      <w:numFmt w:val="bullet"/>
      <w:lvlText w:val=""/>
      <w:lvlJc w:val="left"/>
      <w:pPr>
        <w:ind w:left="5276" w:hanging="360"/>
      </w:pPr>
      <w:rPr>
        <w:rFonts w:ascii="Symbol" w:hAnsi="Symbol" w:hint="default"/>
      </w:rPr>
    </w:lvl>
    <w:lvl w:ilvl="7" w:tplc="040C0003" w:tentative="1">
      <w:start w:val="1"/>
      <w:numFmt w:val="bullet"/>
      <w:lvlText w:val="o"/>
      <w:lvlJc w:val="left"/>
      <w:pPr>
        <w:ind w:left="5996" w:hanging="360"/>
      </w:pPr>
      <w:rPr>
        <w:rFonts w:ascii="Courier New" w:hAnsi="Courier New" w:cs="Courier New" w:hint="default"/>
      </w:rPr>
    </w:lvl>
    <w:lvl w:ilvl="8" w:tplc="040C0005" w:tentative="1">
      <w:start w:val="1"/>
      <w:numFmt w:val="bullet"/>
      <w:lvlText w:val=""/>
      <w:lvlJc w:val="left"/>
      <w:pPr>
        <w:ind w:left="6716" w:hanging="360"/>
      </w:pPr>
      <w:rPr>
        <w:rFonts w:ascii="Wingdings" w:hAnsi="Wingdings" w:hint="default"/>
      </w:rPr>
    </w:lvl>
  </w:abstractNum>
  <w:abstractNum w:abstractNumId="5">
    <w:nsid w:val="60D068A7"/>
    <w:multiLevelType w:val="hybridMultilevel"/>
    <w:tmpl w:val="82B03934"/>
    <w:lvl w:ilvl="0" w:tplc="040C0001">
      <w:start w:val="1"/>
      <w:numFmt w:val="bullet"/>
      <w:lvlText w:val=""/>
      <w:lvlJc w:val="left"/>
      <w:pPr>
        <w:ind w:left="1676" w:hanging="360"/>
      </w:pPr>
      <w:rPr>
        <w:rFonts w:ascii="Symbol" w:hAnsi="Symbol" w:hint="default"/>
      </w:rPr>
    </w:lvl>
    <w:lvl w:ilvl="1" w:tplc="040C0003" w:tentative="1">
      <w:start w:val="1"/>
      <w:numFmt w:val="bullet"/>
      <w:lvlText w:val="o"/>
      <w:lvlJc w:val="left"/>
      <w:pPr>
        <w:ind w:left="2396" w:hanging="360"/>
      </w:pPr>
      <w:rPr>
        <w:rFonts w:ascii="Courier New" w:hAnsi="Courier New" w:cs="Courier New" w:hint="default"/>
      </w:rPr>
    </w:lvl>
    <w:lvl w:ilvl="2" w:tplc="040C0005" w:tentative="1">
      <w:start w:val="1"/>
      <w:numFmt w:val="bullet"/>
      <w:lvlText w:val=""/>
      <w:lvlJc w:val="left"/>
      <w:pPr>
        <w:ind w:left="3116" w:hanging="360"/>
      </w:pPr>
      <w:rPr>
        <w:rFonts w:ascii="Wingdings" w:hAnsi="Wingdings" w:hint="default"/>
      </w:rPr>
    </w:lvl>
    <w:lvl w:ilvl="3" w:tplc="040C0001" w:tentative="1">
      <w:start w:val="1"/>
      <w:numFmt w:val="bullet"/>
      <w:lvlText w:val=""/>
      <w:lvlJc w:val="left"/>
      <w:pPr>
        <w:ind w:left="3836" w:hanging="360"/>
      </w:pPr>
      <w:rPr>
        <w:rFonts w:ascii="Symbol" w:hAnsi="Symbol" w:hint="default"/>
      </w:rPr>
    </w:lvl>
    <w:lvl w:ilvl="4" w:tplc="040C0003" w:tentative="1">
      <w:start w:val="1"/>
      <w:numFmt w:val="bullet"/>
      <w:lvlText w:val="o"/>
      <w:lvlJc w:val="left"/>
      <w:pPr>
        <w:ind w:left="4556" w:hanging="360"/>
      </w:pPr>
      <w:rPr>
        <w:rFonts w:ascii="Courier New" w:hAnsi="Courier New" w:cs="Courier New" w:hint="default"/>
      </w:rPr>
    </w:lvl>
    <w:lvl w:ilvl="5" w:tplc="040C0005" w:tentative="1">
      <w:start w:val="1"/>
      <w:numFmt w:val="bullet"/>
      <w:lvlText w:val=""/>
      <w:lvlJc w:val="left"/>
      <w:pPr>
        <w:ind w:left="5276" w:hanging="360"/>
      </w:pPr>
      <w:rPr>
        <w:rFonts w:ascii="Wingdings" w:hAnsi="Wingdings" w:hint="default"/>
      </w:rPr>
    </w:lvl>
    <w:lvl w:ilvl="6" w:tplc="040C0001" w:tentative="1">
      <w:start w:val="1"/>
      <w:numFmt w:val="bullet"/>
      <w:lvlText w:val=""/>
      <w:lvlJc w:val="left"/>
      <w:pPr>
        <w:ind w:left="5996" w:hanging="360"/>
      </w:pPr>
      <w:rPr>
        <w:rFonts w:ascii="Symbol" w:hAnsi="Symbol" w:hint="default"/>
      </w:rPr>
    </w:lvl>
    <w:lvl w:ilvl="7" w:tplc="040C0003" w:tentative="1">
      <w:start w:val="1"/>
      <w:numFmt w:val="bullet"/>
      <w:lvlText w:val="o"/>
      <w:lvlJc w:val="left"/>
      <w:pPr>
        <w:ind w:left="6716" w:hanging="360"/>
      </w:pPr>
      <w:rPr>
        <w:rFonts w:ascii="Courier New" w:hAnsi="Courier New" w:cs="Courier New" w:hint="default"/>
      </w:rPr>
    </w:lvl>
    <w:lvl w:ilvl="8" w:tplc="040C0005" w:tentative="1">
      <w:start w:val="1"/>
      <w:numFmt w:val="bullet"/>
      <w:lvlText w:val=""/>
      <w:lvlJc w:val="left"/>
      <w:pPr>
        <w:ind w:left="7436" w:hanging="360"/>
      </w:pPr>
      <w:rPr>
        <w:rFonts w:ascii="Wingdings" w:hAnsi="Wingdings" w:hint="default"/>
      </w:rPr>
    </w:lvl>
  </w:abstractNum>
  <w:abstractNum w:abstractNumId="6">
    <w:nsid w:val="63DD58DF"/>
    <w:multiLevelType w:val="hybridMultilevel"/>
    <w:tmpl w:val="49C46440"/>
    <w:lvl w:ilvl="0" w:tplc="6BE46776">
      <w:start w:val="1"/>
      <w:numFmt w:val="decimal"/>
      <w:lvlText w:val="%1-"/>
      <w:lvlJc w:val="left"/>
      <w:pPr>
        <w:ind w:left="956" w:hanging="360"/>
      </w:pPr>
      <w:rPr>
        <w:rFonts w:hint="default"/>
        <w:b/>
        <w:bCs/>
        <w:spacing w:val="-3"/>
        <w:w w:val="100"/>
        <w:lang w:val="fr-FR" w:eastAsia="en-US" w:bidi="ar-SA"/>
      </w:rPr>
    </w:lvl>
    <w:lvl w:ilvl="1" w:tplc="B00895A6">
      <w:numFmt w:val="bullet"/>
      <w:lvlText w:val=""/>
      <w:lvlJc w:val="left"/>
      <w:pPr>
        <w:ind w:left="1316" w:hanging="360"/>
      </w:pPr>
      <w:rPr>
        <w:rFonts w:ascii="Wingdings" w:eastAsia="Wingdings" w:hAnsi="Wingdings" w:cs="Wingdings" w:hint="default"/>
        <w:w w:val="100"/>
        <w:sz w:val="24"/>
        <w:szCs w:val="24"/>
        <w:lang w:val="fr-FR" w:eastAsia="en-US" w:bidi="ar-SA"/>
      </w:rPr>
    </w:lvl>
    <w:lvl w:ilvl="2" w:tplc="A3966488">
      <w:numFmt w:val="bullet"/>
      <w:lvlText w:val="•"/>
      <w:lvlJc w:val="left"/>
      <w:pPr>
        <w:ind w:left="2287" w:hanging="360"/>
      </w:pPr>
      <w:rPr>
        <w:rFonts w:hint="default"/>
        <w:lang w:val="fr-FR" w:eastAsia="en-US" w:bidi="ar-SA"/>
      </w:rPr>
    </w:lvl>
    <w:lvl w:ilvl="3" w:tplc="20D61B54">
      <w:numFmt w:val="bullet"/>
      <w:lvlText w:val="•"/>
      <w:lvlJc w:val="left"/>
      <w:pPr>
        <w:ind w:left="3254" w:hanging="360"/>
      </w:pPr>
      <w:rPr>
        <w:rFonts w:hint="default"/>
        <w:lang w:val="fr-FR" w:eastAsia="en-US" w:bidi="ar-SA"/>
      </w:rPr>
    </w:lvl>
    <w:lvl w:ilvl="4" w:tplc="B37296FE">
      <w:numFmt w:val="bullet"/>
      <w:lvlText w:val="•"/>
      <w:lvlJc w:val="left"/>
      <w:pPr>
        <w:ind w:left="4222" w:hanging="360"/>
      </w:pPr>
      <w:rPr>
        <w:rFonts w:hint="default"/>
        <w:lang w:val="fr-FR" w:eastAsia="en-US" w:bidi="ar-SA"/>
      </w:rPr>
    </w:lvl>
    <w:lvl w:ilvl="5" w:tplc="13E8FC36">
      <w:numFmt w:val="bullet"/>
      <w:lvlText w:val="•"/>
      <w:lvlJc w:val="left"/>
      <w:pPr>
        <w:ind w:left="5189" w:hanging="360"/>
      </w:pPr>
      <w:rPr>
        <w:rFonts w:hint="default"/>
        <w:lang w:val="fr-FR" w:eastAsia="en-US" w:bidi="ar-SA"/>
      </w:rPr>
    </w:lvl>
    <w:lvl w:ilvl="6" w:tplc="435A46AE">
      <w:numFmt w:val="bullet"/>
      <w:lvlText w:val="•"/>
      <w:lvlJc w:val="left"/>
      <w:pPr>
        <w:ind w:left="6156" w:hanging="360"/>
      </w:pPr>
      <w:rPr>
        <w:rFonts w:hint="default"/>
        <w:lang w:val="fr-FR" w:eastAsia="en-US" w:bidi="ar-SA"/>
      </w:rPr>
    </w:lvl>
    <w:lvl w:ilvl="7" w:tplc="F5823B0C">
      <w:numFmt w:val="bullet"/>
      <w:lvlText w:val="•"/>
      <w:lvlJc w:val="left"/>
      <w:pPr>
        <w:ind w:left="7124" w:hanging="360"/>
      </w:pPr>
      <w:rPr>
        <w:rFonts w:hint="default"/>
        <w:lang w:val="fr-FR" w:eastAsia="en-US" w:bidi="ar-SA"/>
      </w:rPr>
    </w:lvl>
    <w:lvl w:ilvl="8" w:tplc="AC084EAE">
      <w:numFmt w:val="bullet"/>
      <w:lvlText w:val="•"/>
      <w:lvlJc w:val="left"/>
      <w:pPr>
        <w:ind w:left="8091" w:hanging="360"/>
      </w:pPr>
      <w:rPr>
        <w:rFonts w:hint="default"/>
        <w:lang w:val="fr-FR" w:eastAsia="en-US" w:bidi="ar-SA"/>
      </w:rPr>
    </w:lvl>
  </w:abstractNum>
  <w:abstractNum w:abstractNumId="7">
    <w:nsid w:val="740C3CCF"/>
    <w:multiLevelType w:val="hybridMultilevel"/>
    <w:tmpl w:val="39C6B2DC"/>
    <w:lvl w:ilvl="0" w:tplc="543CDA4A">
      <w:start w:val="1"/>
      <w:numFmt w:val="decimal"/>
      <w:lvlText w:val="%1."/>
      <w:lvlJc w:val="left"/>
      <w:pPr>
        <w:ind w:left="445" w:hanging="360"/>
      </w:pPr>
      <w:rPr>
        <w:rFonts w:ascii="Carlito" w:eastAsia="Carlito" w:hAnsi="Carlito" w:cs="Carlito" w:hint="default"/>
        <w:spacing w:val="-3"/>
        <w:w w:val="78"/>
        <w:sz w:val="24"/>
        <w:szCs w:val="24"/>
        <w:lang w:val="fr-FR" w:eastAsia="en-US" w:bidi="ar-SA"/>
      </w:rPr>
    </w:lvl>
    <w:lvl w:ilvl="1" w:tplc="CAE67ECA">
      <w:numFmt w:val="bullet"/>
      <w:lvlText w:val="•"/>
      <w:lvlJc w:val="left"/>
      <w:pPr>
        <w:ind w:left="979" w:hanging="360"/>
      </w:pPr>
      <w:rPr>
        <w:rFonts w:hint="default"/>
        <w:lang w:val="fr-FR" w:eastAsia="en-US" w:bidi="ar-SA"/>
      </w:rPr>
    </w:lvl>
    <w:lvl w:ilvl="2" w:tplc="9724E1C6">
      <w:numFmt w:val="bullet"/>
      <w:lvlText w:val="•"/>
      <w:lvlJc w:val="left"/>
      <w:pPr>
        <w:ind w:left="1519" w:hanging="360"/>
      </w:pPr>
      <w:rPr>
        <w:rFonts w:hint="default"/>
        <w:lang w:val="fr-FR" w:eastAsia="en-US" w:bidi="ar-SA"/>
      </w:rPr>
    </w:lvl>
    <w:lvl w:ilvl="3" w:tplc="EC1C81F8">
      <w:numFmt w:val="bullet"/>
      <w:lvlText w:val="•"/>
      <w:lvlJc w:val="left"/>
      <w:pPr>
        <w:ind w:left="2059" w:hanging="360"/>
      </w:pPr>
      <w:rPr>
        <w:rFonts w:hint="default"/>
        <w:lang w:val="fr-FR" w:eastAsia="en-US" w:bidi="ar-SA"/>
      </w:rPr>
    </w:lvl>
    <w:lvl w:ilvl="4" w:tplc="9A0A00EE">
      <w:numFmt w:val="bullet"/>
      <w:lvlText w:val="•"/>
      <w:lvlJc w:val="left"/>
      <w:pPr>
        <w:ind w:left="2599" w:hanging="360"/>
      </w:pPr>
      <w:rPr>
        <w:rFonts w:hint="default"/>
        <w:lang w:val="fr-FR" w:eastAsia="en-US" w:bidi="ar-SA"/>
      </w:rPr>
    </w:lvl>
    <w:lvl w:ilvl="5" w:tplc="23EA4D72">
      <w:numFmt w:val="bullet"/>
      <w:lvlText w:val="•"/>
      <w:lvlJc w:val="left"/>
      <w:pPr>
        <w:ind w:left="3139" w:hanging="360"/>
      </w:pPr>
      <w:rPr>
        <w:rFonts w:hint="default"/>
        <w:lang w:val="fr-FR" w:eastAsia="en-US" w:bidi="ar-SA"/>
      </w:rPr>
    </w:lvl>
    <w:lvl w:ilvl="6" w:tplc="7FC6626A">
      <w:numFmt w:val="bullet"/>
      <w:lvlText w:val="•"/>
      <w:lvlJc w:val="left"/>
      <w:pPr>
        <w:ind w:left="3678" w:hanging="360"/>
      </w:pPr>
      <w:rPr>
        <w:rFonts w:hint="default"/>
        <w:lang w:val="fr-FR" w:eastAsia="en-US" w:bidi="ar-SA"/>
      </w:rPr>
    </w:lvl>
    <w:lvl w:ilvl="7" w:tplc="E47AE0D4">
      <w:numFmt w:val="bullet"/>
      <w:lvlText w:val="•"/>
      <w:lvlJc w:val="left"/>
      <w:pPr>
        <w:ind w:left="4218" w:hanging="360"/>
      </w:pPr>
      <w:rPr>
        <w:rFonts w:hint="default"/>
        <w:lang w:val="fr-FR" w:eastAsia="en-US" w:bidi="ar-SA"/>
      </w:rPr>
    </w:lvl>
    <w:lvl w:ilvl="8" w:tplc="A84E4946">
      <w:numFmt w:val="bullet"/>
      <w:lvlText w:val="•"/>
      <w:lvlJc w:val="left"/>
      <w:pPr>
        <w:ind w:left="4758" w:hanging="360"/>
      </w:pPr>
      <w:rPr>
        <w:rFonts w:hint="default"/>
        <w:lang w:val="fr-FR" w:eastAsia="en-US" w:bidi="ar-SA"/>
      </w:r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C32F22"/>
    <w:rsid w:val="00016A4D"/>
    <w:rsid w:val="0002550B"/>
    <w:rsid w:val="000E31BC"/>
    <w:rsid w:val="00190B6F"/>
    <w:rsid w:val="00192474"/>
    <w:rsid w:val="002E2B97"/>
    <w:rsid w:val="00416859"/>
    <w:rsid w:val="00506749"/>
    <w:rsid w:val="007B1B7A"/>
    <w:rsid w:val="008C238C"/>
    <w:rsid w:val="00922282"/>
    <w:rsid w:val="00B068CC"/>
    <w:rsid w:val="00B42A85"/>
    <w:rsid w:val="00BE6377"/>
    <w:rsid w:val="00C32F22"/>
    <w:rsid w:val="00D64A28"/>
    <w:rsid w:val="00EA5AD8"/>
    <w:rsid w:val="00FB0F77"/>
    <w:rsid w:val="00FC53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2F22"/>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32F22"/>
    <w:tblPr>
      <w:tblInd w:w="0" w:type="dxa"/>
      <w:tblCellMar>
        <w:top w:w="0" w:type="dxa"/>
        <w:left w:w="0" w:type="dxa"/>
        <w:bottom w:w="0" w:type="dxa"/>
        <w:right w:w="0" w:type="dxa"/>
      </w:tblCellMar>
    </w:tblPr>
  </w:style>
  <w:style w:type="paragraph" w:styleId="Corpsdetexte">
    <w:name w:val="Body Text"/>
    <w:basedOn w:val="Normal"/>
    <w:uiPriority w:val="1"/>
    <w:qFormat/>
    <w:rsid w:val="00C32F22"/>
    <w:rPr>
      <w:sz w:val="24"/>
      <w:szCs w:val="24"/>
    </w:rPr>
  </w:style>
  <w:style w:type="paragraph" w:customStyle="1" w:styleId="Titre11">
    <w:name w:val="Titre 11"/>
    <w:basedOn w:val="Normal"/>
    <w:uiPriority w:val="1"/>
    <w:qFormat/>
    <w:rsid w:val="00C32F22"/>
    <w:pPr>
      <w:ind w:left="956" w:hanging="361"/>
      <w:outlineLvl w:val="1"/>
    </w:pPr>
    <w:rPr>
      <w:b/>
      <w:bCs/>
      <w:sz w:val="24"/>
      <w:szCs w:val="24"/>
    </w:rPr>
  </w:style>
  <w:style w:type="paragraph" w:styleId="Paragraphedeliste">
    <w:name w:val="List Paragraph"/>
    <w:basedOn w:val="Normal"/>
    <w:uiPriority w:val="1"/>
    <w:qFormat/>
    <w:rsid w:val="00C32F22"/>
    <w:pPr>
      <w:ind w:left="956" w:hanging="361"/>
    </w:pPr>
  </w:style>
  <w:style w:type="paragraph" w:customStyle="1" w:styleId="TableParagraph">
    <w:name w:val="Table Paragraph"/>
    <w:basedOn w:val="Normal"/>
    <w:uiPriority w:val="1"/>
    <w:qFormat/>
    <w:rsid w:val="00C32F22"/>
    <w:pPr>
      <w:ind w:left="107"/>
    </w:pPr>
  </w:style>
  <w:style w:type="paragraph" w:styleId="Textedebulles">
    <w:name w:val="Balloon Text"/>
    <w:basedOn w:val="Normal"/>
    <w:link w:val="TextedebullesCar"/>
    <w:uiPriority w:val="99"/>
    <w:semiHidden/>
    <w:unhideWhenUsed/>
    <w:rsid w:val="00B42A85"/>
    <w:rPr>
      <w:rFonts w:ascii="Tahoma" w:hAnsi="Tahoma" w:cs="Tahoma"/>
      <w:sz w:val="16"/>
      <w:szCs w:val="16"/>
    </w:rPr>
  </w:style>
  <w:style w:type="character" w:customStyle="1" w:styleId="TextedebullesCar">
    <w:name w:val="Texte de bulles Car"/>
    <w:basedOn w:val="Policepardfaut"/>
    <w:link w:val="Textedebulles"/>
    <w:uiPriority w:val="99"/>
    <w:semiHidden/>
    <w:rsid w:val="00B42A85"/>
    <w:rPr>
      <w:rFonts w:ascii="Tahoma" w:eastAsia="Carlito" w:hAnsi="Tahoma" w:cs="Tahoma"/>
      <w:sz w:val="16"/>
      <w:szCs w:val="16"/>
      <w:lang w:val="fr-FR"/>
    </w:rPr>
  </w:style>
  <w:style w:type="character" w:styleId="Lienhypertexte">
    <w:name w:val="Hyperlink"/>
    <w:basedOn w:val="Policepardfaut"/>
    <w:uiPriority w:val="99"/>
    <w:unhideWhenUsed/>
    <w:rsid w:val="00BE6377"/>
    <w:rPr>
      <w:color w:val="0000FF" w:themeColor="hyperlink"/>
      <w:u w:val="single"/>
    </w:rPr>
  </w:style>
  <w:style w:type="paragraph" w:styleId="En-tte">
    <w:name w:val="header"/>
    <w:basedOn w:val="Normal"/>
    <w:link w:val="En-tteCar"/>
    <w:uiPriority w:val="99"/>
    <w:semiHidden/>
    <w:unhideWhenUsed/>
    <w:rsid w:val="00922282"/>
    <w:pPr>
      <w:tabs>
        <w:tab w:val="center" w:pos="4536"/>
        <w:tab w:val="right" w:pos="9072"/>
      </w:tabs>
    </w:pPr>
  </w:style>
  <w:style w:type="character" w:customStyle="1" w:styleId="En-tteCar">
    <w:name w:val="En-tête Car"/>
    <w:basedOn w:val="Policepardfaut"/>
    <w:link w:val="En-tte"/>
    <w:uiPriority w:val="99"/>
    <w:semiHidden/>
    <w:rsid w:val="00922282"/>
    <w:rPr>
      <w:rFonts w:ascii="Carlito" w:eastAsia="Carlito" w:hAnsi="Carlito" w:cs="Carlito"/>
      <w:lang w:val="fr-FR"/>
    </w:rPr>
  </w:style>
  <w:style w:type="paragraph" w:styleId="Pieddepage">
    <w:name w:val="footer"/>
    <w:basedOn w:val="Normal"/>
    <w:link w:val="PieddepageCar"/>
    <w:uiPriority w:val="99"/>
    <w:unhideWhenUsed/>
    <w:rsid w:val="00922282"/>
    <w:pPr>
      <w:tabs>
        <w:tab w:val="center" w:pos="4536"/>
        <w:tab w:val="right" w:pos="9072"/>
      </w:tabs>
    </w:pPr>
  </w:style>
  <w:style w:type="character" w:customStyle="1" w:styleId="PieddepageCar">
    <w:name w:val="Pied de page Car"/>
    <w:basedOn w:val="Policepardfaut"/>
    <w:link w:val="Pieddepage"/>
    <w:uiPriority w:val="99"/>
    <w:rsid w:val="00922282"/>
    <w:rPr>
      <w:rFonts w:ascii="Carlito" w:eastAsia="Carlito" w:hAnsi="Carlito" w:cs="Carlito"/>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2F22"/>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32F22"/>
    <w:tblPr>
      <w:tblInd w:w="0" w:type="dxa"/>
      <w:tblCellMar>
        <w:top w:w="0" w:type="dxa"/>
        <w:left w:w="0" w:type="dxa"/>
        <w:bottom w:w="0" w:type="dxa"/>
        <w:right w:w="0" w:type="dxa"/>
      </w:tblCellMar>
    </w:tblPr>
  </w:style>
  <w:style w:type="paragraph" w:styleId="Corpsdetexte">
    <w:name w:val="Body Text"/>
    <w:basedOn w:val="Normal"/>
    <w:uiPriority w:val="1"/>
    <w:qFormat/>
    <w:rsid w:val="00C32F22"/>
    <w:rPr>
      <w:sz w:val="24"/>
      <w:szCs w:val="24"/>
    </w:rPr>
  </w:style>
  <w:style w:type="paragraph" w:customStyle="1" w:styleId="Titre11">
    <w:name w:val="Titre 11"/>
    <w:basedOn w:val="Normal"/>
    <w:uiPriority w:val="1"/>
    <w:qFormat/>
    <w:rsid w:val="00C32F22"/>
    <w:pPr>
      <w:ind w:left="956" w:hanging="361"/>
      <w:outlineLvl w:val="1"/>
    </w:pPr>
    <w:rPr>
      <w:b/>
      <w:bCs/>
      <w:sz w:val="24"/>
      <w:szCs w:val="24"/>
    </w:rPr>
  </w:style>
  <w:style w:type="paragraph" w:styleId="Paragraphedeliste">
    <w:name w:val="List Paragraph"/>
    <w:basedOn w:val="Normal"/>
    <w:uiPriority w:val="1"/>
    <w:qFormat/>
    <w:rsid w:val="00C32F22"/>
    <w:pPr>
      <w:ind w:left="956" w:hanging="361"/>
    </w:pPr>
  </w:style>
  <w:style w:type="paragraph" w:customStyle="1" w:styleId="TableParagraph">
    <w:name w:val="Table Paragraph"/>
    <w:basedOn w:val="Normal"/>
    <w:uiPriority w:val="1"/>
    <w:qFormat/>
    <w:rsid w:val="00C32F22"/>
    <w:pPr>
      <w:ind w:left="107"/>
    </w:pPr>
  </w:style>
  <w:style w:type="paragraph" w:styleId="Textedebulles">
    <w:name w:val="Balloon Text"/>
    <w:basedOn w:val="Normal"/>
    <w:link w:val="TextedebullesCar"/>
    <w:uiPriority w:val="99"/>
    <w:semiHidden/>
    <w:unhideWhenUsed/>
    <w:rsid w:val="00B42A85"/>
    <w:rPr>
      <w:rFonts w:ascii="Tahoma" w:hAnsi="Tahoma" w:cs="Tahoma"/>
      <w:sz w:val="16"/>
      <w:szCs w:val="16"/>
    </w:rPr>
  </w:style>
  <w:style w:type="character" w:customStyle="1" w:styleId="TextedebullesCar">
    <w:name w:val="Texte de bulles Car"/>
    <w:basedOn w:val="Policepardfaut"/>
    <w:link w:val="Textedebulles"/>
    <w:uiPriority w:val="99"/>
    <w:semiHidden/>
    <w:rsid w:val="00B42A85"/>
    <w:rPr>
      <w:rFonts w:ascii="Tahoma" w:eastAsia="Carlito" w:hAnsi="Tahoma" w:cs="Tahoma"/>
      <w:sz w:val="16"/>
      <w:szCs w:val="16"/>
      <w:lang w:val="fr-FR"/>
    </w:rPr>
  </w:style>
  <w:style w:type="character" w:styleId="Lienhypertexte">
    <w:name w:val="Hyperlink"/>
    <w:basedOn w:val="Policepardfaut"/>
    <w:uiPriority w:val="99"/>
    <w:unhideWhenUsed/>
    <w:rsid w:val="00BE6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87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tmdpe@yahoo.f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4680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BENSEGHIR</dc:creator>
  <cp:lastModifiedBy>ATMDAS</cp:lastModifiedBy>
  <cp:revision>2</cp:revision>
  <dcterms:created xsi:type="dcterms:W3CDTF">2021-10-18T10:56:00Z</dcterms:created>
  <dcterms:modified xsi:type="dcterms:W3CDTF">2021-10-18T10:56:00Z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2013</vt:lpwstr>
  </property>
  <property fmtid="{D5CDD505-2E9C-101B-9397-08002B2CF9AE}" pid="4" name="LastSaved">
    <vt:filetime>2021-09-15T00:00:00Z</vt:filetime>
  </property>
</Properties>
</file>