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5E" w:rsidRDefault="00FF4B99" w:rsidP="00FF4B99">
      <w:pPr>
        <w:ind w:left="3540"/>
      </w:pPr>
      <w:r>
        <w:t xml:space="preserve">         </w:t>
      </w:r>
      <w:r w:rsidR="005D1005">
        <w:rPr>
          <w:noProof/>
          <w:lang w:eastAsia="fr-FR"/>
        </w:rPr>
        <w:drawing>
          <wp:inline distT="0" distB="0" distL="0" distR="0">
            <wp:extent cx="762000" cy="745344"/>
            <wp:effectExtent l="0" t="0" r="0" b="0"/>
            <wp:docPr id="2" name="Image 2" descr="C:\Users\Al Jisr\Desktop\communication\logos\logo-aljis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Jisr\Desktop\communication\logos\logo-aljisr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45344"/>
                    </a:xfrm>
                    <a:prstGeom prst="rect">
                      <a:avLst/>
                    </a:prstGeom>
                    <a:noFill/>
                    <a:ln>
                      <a:noFill/>
                    </a:ln>
                  </pic:spPr>
                </pic:pic>
              </a:graphicData>
            </a:graphic>
          </wp:inline>
        </w:drawing>
      </w:r>
    </w:p>
    <w:p w:rsidR="00CA195E" w:rsidRDefault="00CA195E" w:rsidP="003067E2">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sidRPr="00CA195E">
        <w:rPr>
          <w:b/>
          <w:bCs/>
          <w:sz w:val="28"/>
          <w:szCs w:val="28"/>
        </w:rPr>
        <w:t xml:space="preserve">L’association Al </w:t>
      </w:r>
      <w:proofErr w:type="spellStart"/>
      <w:r w:rsidRPr="00CA195E">
        <w:rPr>
          <w:b/>
          <w:bCs/>
          <w:sz w:val="28"/>
          <w:szCs w:val="28"/>
        </w:rPr>
        <w:t>Jisr</w:t>
      </w:r>
      <w:proofErr w:type="spellEnd"/>
      <w:r w:rsidRPr="00CA195E">
        <w:rPr>
          <w:b/>
          <w:bCs/>
          <w:sz w:val="28"/>
          <w:szCs w:val="28"/>
        </w:rPr>
        <w:t xml:space="preserve"> recrute un(e) chef de projet </w:t>
      </w:r>
      <w:r w:rsidR="00FF4B99">
        <w:rPr>
          <w:b/>
          <w:bCs/>
          <w:sz w:val="28"/>
          <w:szCs w:val="28"/>
        </w:rPr>
        <w:t>Green chip</w:t>
      </w:r>
    </w:p>
    <w:p w:rsidR="00CA195E" w:rsidRDefault="00CA195E" w:rsidP="00CA195E">
      <w:r>
        <w:t xml:space="preserve">L’Association Al </w:t>
      </w:r>
      <w:proofErr w:type="spellStart"/>
      <w:r>
        <w:t>Jisr</w:t>
      </w:r>
      <w:proofErr w:type="spellEnd"/>
      <w:r>
        <w:t xml:space="preserve"> qui a l’insigne privilège d’être placée sous la Présidence d’Honneur de sa majesté le Roi Mohammed VI, se fixe pour mission de soutenir l’Ecole dans son effort de réhabilitation et de mise à niveau ainsi que de contribuer à l’amélioration des performances du système éducatif dans notre pays, conformément à l’esprit de la Charte Nationale de l’Education et de la formation et aux orientations et directives du Ministère de l’éducation Nationale.</w:t>
      </w:r>
    </w:p>
    <w:p w:rsidR="005D1005" w:rsidRPr="005D1005" w:rsidRDefault="00CA195E" w:rsidP="005D1005">
      <w:pPr>
        <w:spacing w:after="60"/>
        <w:jc w:val="both"/>
        <w:rPr>
          <w:rFonts w:cstheme="majorHAnsi"/>
        </w:rPr>
      </w:pPr>
      <w:r>
        <w:t>L’association œuvre en particulier à la sensibilisation du réseau entrepreneurial pour une plus grande implication dans l’éducation</w:t>
      </w:r>
      <w:r w:rsidR="005D1005">
        <w:t xml:space="preserve"> et la formation professionnelle via des</w:t>
      </w:r>
      <w:r w:rsidR="005D1005" w:rsidRPr="005D1005">
        <w:rPr>
          <w:rFonts w:asciiTheme="majorHAnsi" w:hAnsiTheme="majorHAnsi" w:cstheme="majorHAnsi"/>
          <w:sz w:val="20"/>
          <w:szCs w:val="20"/>
        </w:rPr>
        <w:t xml:space="preserve"> </w:t>
      </w:r>
      <w:r w:rsidR="005D1005" w:rsidRPr="005D1005">
        <w:rPr>
          <w:rFonts w:cstheme="majorHAnsi"/>
        </w:rPr>
        <w:t>programmes d’accompagnement vers la formation et l’employabilité de jeunes décrocheurs.</w:t>
      </w:r>
    </w:p>
    <w:p w:rsidR="005D1005" w:rsidRDefault="005D1005" w:rsidP="005D1005">
      <w:pPr>
        <w:spacing w:after="60"/>
        <w:jc w:val="both"/>
        <w:rPr>
          <w:rFonts w:cstheme="majorHAnsi"/>
        </w:rPr>
      </w:pPr>
      <w:r w:rsidRPr="005D1005">
        <w:rPr>
          <w:rFonts w:cstheme="majorHAnsi"/>
        </w:rPr>
        <w:t xml:space="preserve">En 2010, Al </w:t>
      </w:r>
      <w:proofErr w:type="spellStart"/>
      <w:r w:rsidRPr="005D1005">
        <w:rPr>
          <w:rFonts w:cstheme="majorHAnsi"/>
        </w:rPr>
        <w:t>jisr</w:t>
      </w:r>
      <w:proofErr w:type="spellEnd"/>
      <w:r w:rsidRPr="005D1005">
        <w:rPr>
          <w:rFonts w:cstheme="majorHAnsi"/>
        </w:rPr>
        <w:t xml:space="preserve"> créé le programme </w:t>
      </w:r>
      <w:r w:rsidRPr="005D1005">
        <w:rPr>
          <w:rFonts w:cstheme="majorHAnsi"/>
          <w:b/>
        </w:rPr>
        <w:t>Green Chip</w:t>
      </w:r>
      <w:r w:rsidRPr="005D1005">
        <w:rPr>
          <w:rFonts w:cstheme="majorHAnsi"/>
        </w:rPr>
        <w:t xml:space="preserve"> qui vise à former des jeunes déscolarisés au métier d’Agent en Maintenance Informatique. Dans le cadre de ce programme, </w:t>
      </w:r>
      <w:r w:rsidRPr="005D1005">
        <w:rPr>
          <w:rFonts w:cstheme="majorHAnsi"/>
          <w:b/>
        </w:rPr>
        <w:t xml:space="preserve">Al </w:t>
      </w:r>
      <w:proofErr w:type="spellStart"/>
      <w:r w:rsidRPr="005D1005">
        <w:rPr>
          <w:rFonts w:cstheme="majorHAnsi"/>
          <w:b/>
        </w:rPr>
        <w:t>Jisr</w:t>
      </w:r>
      <w:proofErr w:type="spellEnd"/>
      <w:r w:rsidRPr="005D1005">
        <w:rPr>
          <w:rFonts w:cstheme="majorHAnsi"/>
        </w:rPr>
        <w:t xml:space="preserve"> a créé une filière de recyclage des ordinateurs usagés. Le matériel informatique usagé est collecté et trié. Le matériel réutilisable est acheminé vers l’Atelier-Revalorisation pour être remis à niveau (nettoyé, réparé, testé et emballé) et offert aux écoles publiques marocaines qui en ont fait la demande. Cela permet donc de réduire la fracture numérique en milieu scolaire mais aussi de redonner une 2ème vie à du matériel encore fonctionnel et de lutter ainsi pour la protection de l’environnement et contre le gaspillage.</w:t>
      </w:r>
    </w:p>
    <w:p w:rsidR="00CA195E" w:rsidRDefault="005D1005" w:rsidP="005D1005">
      <w:r>
        <w:rPr>
          <w:rFonts w:cstheme="majorHAnsi"/>
        </w:rPr>
        <w:t xml:space="preserve">Pour suivre et développer les activités du programme Green chip, l’association Al </w:t>
      </w:r>
      <w:proofErr w:type="spellStart"/>
      <w:r>
        <w:rPr>
          <w:rFonts w:cstheme="majorHAnsi"/>
        </w:rPr>
        <w:t>jisr</w:t>
      </w:r>
      <w:proofErr w:type="spellEnd"/>
      <w:r>
        <w:rPr>
          <w:rFonts w:cstheme="majorHAnsi"/>
        </w:rPr>
        <w:t xml:space="preserve"> </w:t>
      </w:r>
      <w:r w:rsidRPr="005D1005">
        <w:t>recrute un</w:t>
      </w:r>
      <w:proofErr w:type="gramStart"/>
      <w:r w:rsidRPr="005D1005">
        <w:t>( e</w:t>
      </w:r>
      <w:proofErr w:type="gramEnd"/>
      <w:r w:rsidRPr="005D1005">
        <w:t xml:space="preserve"> ) C</w:t>
      </w:r>
      <w:r>
        <w:t>hef de projet Green chip</w:t>
      </w:r>
      <w:r w:rsidRPr="005D1005">
        <w:t>, dont la mission et les responsabilités sont détaillées ci-dessous :</w:t>
      </w:r>
    </w:p>
    <w:p w:rsidR="00CA195E" w:rsidRPr="00844BF3" w:rsidRDefault="00CA195E" w:rsidP="001E30B8">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sidRPr="00844BF3">
        <w:rPr>
          <w:b/>
          <w:bCs/>
          <w:sz w:val="28"/>
          <w:szCs w:val="28"/>
        </w:rPr>
        <w:t>Mission</w:t>
      </w:r>
    </w:p>
    <w:p w:rsidR="00CA195E" w:rsidRDefault="00CA195E" w:rsidP="005D1005">
      <w:r>
        <w:t>Placé sous la responsabili</w:t>
      </w:r>
      <w:r w:rsidR="00AC4F5F">
        <w:t xml:space="preserve">té hiérarchique de la </w:t>
      </w:r>
      <w:r w:rsidR="005D1005">
        <w:t xml:space="preserve">DG le l’association Al </w:t>
      </w:r>
      <w:proofErr w:type="spellStart"/>
      <w:r w:rsidR="005D1005">
        <w:t>jisr</w:t>
      </w:r>
      <w:proofErr w:type="spellEnd"/>
      <w:r>
        <w:t>, le(a) chef de projet</w:t>
      </w:r>
      <w:r w:rsidR="00AC4F5F">
        <w:t xml:space="preserve"> </w:t>
      </w:r>
      <w:r w:rsidR="005D1005">
        <w:t>Green chip</w:t>
      </w:r>
      <w:r w:rsidR="003067E2">
        <w:t xml:space="preserve"> </w:t>
      </w:r>
      <w:r>
        <w:t xml:space="preserve">a pour mission d’assurer le déploiement </w:t>
      </w:r>
      <w:r w:rsidR="005917AF">
        <w:t xml:space="preserve">et le bon déroulement </w:t>
      </w:r>
      <w:r>
        <w:t xml:space="preserve">du </w:t>
      </w:r>
      <w:r w:rsidR="00AC4F5F">
        <w:t xml:space="preserve">projet </w:t>
      </w:r>
      <w:r w:rsidR="003067E2">
        <w:t xml:space="preserve"> </w:t>
      </w:r>
      <w:r w:rsidR="005D1005">
        <w:t>Green chip</w:t>
      </w:r>
      <w:r w:rsidR="003067E2">
        <w:t xml:space="preserve"> </w:t>
      </w:r>
      <w:r w:rsidR="00C9669D">
        <w:t>sur le site de Casablanca</w:t>
      </w:r>
      <w:r w:rsidRPr="00AC4F5F">
        <w:t>.</w:t>
      </w:r>
    </w:p>
    <w:p w:rsidR="00CA195E" w:rsidRPr="00844BF3" w:rsidRDefault="005917AF" w:rsidP="001E30B8">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proofErr w:type="spellStart"/>
      <w:r w:rsidRPr="00844BF3">
        <w:rPr>
          <w:b/>
          <w:bCs/>
          <w:sz w:val="28"/>
          <w:szCs w:val="28"/>
        </w:rPr>
        <w:t>Responsabilitités</w:t>
      </w:r>
      <w:proofErr w:type="spellEnd"/>
    </w:p>
    <w:p w:rsidR="005917AF" w:rsidRPr="001E30B8" w:rsidRDefault="005917AF" w:rsidP="005917AF">
      <w:pPr>
        <w:spacing w:after="0"/>
        <w:rPr>
          <w:b/>
          <w:bCs/>
          <w:sz w:val="24"/>
          <w:szCs w:val="24"/>
        </w:rPr>
      </w:pPr>
      <w:r w:rsidRPr="001E30B8">
        <w:rPr>
          <w:b/>
          <w:bCs/>
          <w:sz w:val="24"/>
          <w:szCs w:val="24"/>
        </w:rPr>
        <w:t>Encadrement du</w:t>
      </w:r>
      <w:r w:rsidR="003067E2">
        <w:rPr>
          <w:b/>
          <w:bCs/>
          <w:sz w:val="24"/>
          <w:szCs w:val="24"/>
        </w:rPr>
        <w:t xml:space="preserve"> dé</w:t>
      </w:r>
      <w:r w:rsidR="00C9669D">
        <w:rPr>
          <w:b/>
          <w:bCs/>
          <w:sz w:val="24"/>
          <w:szCs w:val="24"/>
        </w:rPr>
        <w:t xml:space="preserve">ploiement du projet Green chip </w:t>
      </w:r>
      <w:r w:rsidRPr="001E30B8">
        <w:rPr>
          <w:b/>
          <w:bCs/>
          <w:sz w:val="24"/>
          <w:szCs w:val="24"/>
        </w:rPr>
        <w:t>:</w:t>
      </w:r>
    </w:p>
    <w:p w:rsidR="005917AF" w:rsidRPr="005917AF" w:rsidRDefault="005917AF" w:rsidP="001E30B8">
      <w:pPr>
        <w:spacing w:after="0"/>
        <w:rPr>
          <w:sz w:val="24"/>
          <w:szCs w:val="24"/>
        </w:rPr>
      </w:pPr>
      <w:r w:rsidRPr="005917AF">
        <w:rPr>
          <w:sz w:val="24"/>
          <w:szCs w:val="24"/>
        </w:rPr>
        <w:t>- Assurer la mise en œuvre du projet conformément aux termes des propositions de</w:t>
      </w:r>
      <w:r w:rsidR="001E30B8">
        <w:rPr>
          <w:sz w:val="24"/>
          <w:szCs w:val="24"/>
        </w:rPr>
        <w:t xml:space="preserve"> </w:t>
      </w:r>
      <w:r w:rsidRPr="005917AF">
        <w:rPr>
          <w:sz w:val="24"/>
          <w:szCs w:val="24"/>
        </w:rPr>
        <w:t>partenariat et ce, sous tous les aspects</w:t>
      </w:r>
    </w:p>
    <w:p w:rsidR="005917AF" w:rsidRPr="005917AF" w:rsidRDefault="005917AF" w:rsidP="005917AF">
      <w:pPr>
        <w:spacing w:after="0"/>
        <w:rPr>
          <w:sz w:val="24"/>
          <w:szCs w:val="24"/>
        </w:rPr>
      </w:pPr>
      <w:r w:rsidRPr="005917AF">
        <w:rPr>
          <w:sz w:val="24"/>
          <w:szCs w:val="24"/>
        </w:rPr>
        <w:t>- Planifier, organiser et piloter toutes les actions prévues dans le projet</w:t>
      </w:r>
    </w:p>
    <w:p w:rsidR="005917AF" w:rsidRPr="005917AF" w:rsidRDefault="005917AF" w:rsidP="005917AF">
      <w:pPr>
        <w:spacing w:after="0"/>
        <w:rPr>
          <w:sz w:val="24"/>
          <w:szCs w:val="24"/>
        </w:rPr>
      </w:pPr>
      <w:r w:rsidRPr="005917AF">
        <w:rPr>
          <w:sz w:val="24"/>
          <w:szCs w:val="24"/>
        </w:rPr>
        <w:t>- Assurer l’encadrement de l’équipe du projet et son recrutement le cas échéant</w:t>
      </w:r>
    </w:p>
    <w:p w:rsidR="005917AF" w:rsidRPr="005917AF" w:rsidRDefault="005917AF" w:rsidP="005917AF">
      <w:pPr>
        <w:spacing w:after="0"/>
        <w:rPr>
          <w:sz w:val="24"/>
          <w:szCs w:val="24"/>
        </w:rPr>
      </w:pPr>
      <w:r w:rsidRPr="005917AF">
        <w:rPr>
          <w:sz w:val="24"/>
          <w:szCs w:val="24"/>
        </w:rPr>
        <w:t xml:space="preserve">- Assurer l’encadrement pédagogique des </w:t>
      </w:r>
      <w:r w:rsidR="00C9669D">
        <w:rPr>
          <w:sz w:val="24"/>
          <w:szCs w:val="24"/>
        </w:rPr>
        <w:t xml:space="preserve">formateurs / </w:t>
      </w:r>
      <w:r w:rsidRPr="005917AF">
        <w:rPr>
          <w:sz w:val="24"/>
          <w:szCs w:val="24"/>
        </w:rPr>
        <w:t>an</w:t>
      </w:r>
      <w:r w:rsidR="00844BF3">
        <w:rPr>
          <w:sz w:val="24"/>
          <w:szCs w:val="24"/>
        </w:rPr>
        <w:t xml:space="preserve">imateurs </w:t>
      </w:r>
      <w:r w:rsidR="00C9669D">
        <w:rPr>
          <w:sz w:val="24"/>
          <w:szCs w:val="24"/>
        </w:rPr>
        <w:t>/ coach</w:t>
      </w:r>
    </w:p>
    <w:p w:rsidR="005917AF" w:rsidRPr="005917AF" w:rsidRDefault="005917AF" w:rsidP="005917AF">
      <w:pPr>
        <w:spacing w:after="0"/>
        <w:rPr>
          <w:sz w:val="24"/>
          <w:szCs w:val="24"/>
        </w:rPr>
      </w:pPr>
      <w:r w:rsidRPr="005917AF">
        <w:rPr>
          <w:sz w:val="24"/>
          <w:szCs w:val="24"/>
        </w:rPr>
        <w:t>- Assurer la coordination avec les partenaires du projet</w:t>
      </w:r>
      <w:r w:rsidR="003067E2">
        <w:rPr>
          <w:sz w:val="24"/>
          <w:szCs w:val="24"/>
        </w:rPr>
        <w:t xml:space="preserve"> (Entreprises</w:t>
      </w:r>
      <w:r w:rsidR="00844BF3">
        <w:rPr>
          <w:sz w:val="24"/>
          <w:szCs w:val="24"/>
        </w:rPr>
        <w:t>, enseignants</w:t>
      </w:r>
      <w:r w:rsidR="00C9669D">
        <w:rPr>
          <w:sz w:val="24"/>
          <w:szCs w:val="24"/>
        </w:rPr>
        <w:t>, OFPPT, parents</w:t>
      </w:r>
      <w:r w:rsidR="00844BF3">
        <w:rPr>
          <w:sz w:val="24"/>
          <w:szCs w:val="24"/>
        </w:rPr>
        <w:t>…)</w:t>
      </w:r>
    </w:p>
    <w:p w:rsidR="005917AF" w:rsidRPr="005917AF" w:rsidRDefault="005917AF" w:rsidP="005917AF">
      <w:pPr>
        <w:spacing w:after="0"/>
        <w:rPr>
          <w:sz w:val="24"/>
          <w:szCs w:val="24"/>
        </w:rPr>
      </w:pPr>
      <w:r w:rsidRPr="005917AF">
        <w:rPr>
          <w:sz w:val="24"/>
          <w:szCs w:val="24"/>
        </w:rPr>
        <w:t>- Assurer le suivi du bon déroulement du projet et de ses activités sur le terrain, à travers</w:t>
      </w:r>
    </w:p>
    <w:p w:rsidR="005917AF" w:rsidRPr="005917AF" w:rsidRDefault="005917AF" w:rsidP="005917AF">
      <w:pPr>
        <w:spacing w:after="0"/>
        <w:rPr>
          <w:sz w:val="24"/>
          <w:szCs w:val="24"/>
        </w:rPr>
      </w:pPr>
      <w:proofErr w:type="gramStart"/>
      <w:r w:rsidRPr="005917AF">
        <w:rPr>
          <w:sz w:val="24"/>
          <w:szCs w:val="24"/>
        </w:rPr>
        <w:t>notamment</w:t>
      </w:r>
      <w:proofErr w:type="gramEnd"/>
      <w:r w:rsidRPr="005917AF">
        <w:rPr>
          <w:sz w:val="24"/>
          <w:szCs w:val="24"/>
        </w:rPr>
        <w:t xml:space="preserve"> :</w:t>
      </w:r>
    </w:p>
    <w:p w:rsidR="005917AF" w:rsidRPr="001E30B8" w:rsidRDefault="005917AF" w:rsidP="001E30B8">
      <w:pPr>
        <w:pStyle w:val="Paragraphedeliste"/>
        <w:numPr>
          <w:ilvl w:val="0"/>
          <w:numId w:val="1"/>
        </w:numPr>
        <w:spacing w:after="0"/>
        <w:rPr>
          <w:sz w:val="24"/>
          <w:szCs w:val="24"/>
        </w:rPr>
      </w:pPr>
      <w:r w:rsidRPr="001E30B8">
        <w:rPr>
          <w:sz w:val="24"/>
          <w:szCs w:val="24"/>
        </w:rPr>
        <w:lastRenderedPageBreak/>
        <w:t>une présence</w:t>
      </w:r>
      <w:r w:rsidR="00844BF3">
        <w:rPr>
          <w:sz w:val="24"/>
          <w:szCs w:val="24"/>
        </w:rPr>
        <w:t xml:space="preserve"> régulière</w:t>
      </w:r>
      <w:r w:rsidRPr="001E30B8">
        <w:rPr>
          <w:sz w:val="24"/>
          <w:szCs w:val="24"/>
        </w:rPr>
        <w:t xml:space="preserve"> sur le terrain</w:t>
      </w:r>
    </w:p>
    <w:p w:rsidR="005917AF" w:rsidRPr="001E30B8" w:rsidRDefault="005917AF" w:rsidP="001E30B8">
      <w:pPr>
        <w:pStyle w:val="Paragraphedeliste"/>
        <w:numPr>
          <w:ilvl w:val="0"/>
          <w:numId w:val="1"/>
        </w:numPr>
        <w:spacing w:after="0"/>
        <w:rPr>
          <w:sz w:val="24"/>
          <w:szCs w:val="24"/>
        </w:rPr>
      </w:pPr>
      <w:r w:rsidRPr="001E30B8">
        <w:rPr>
          <w:sz w:val="24"/>
          <w:szCs w:val="24"/>
        </w:rPr>
        <w:t xml:space="preserve">l’encadrement des </w:t>
      </w:r>
      <w:r w:rsidR="00C9669D">
        <w:rPr>
          <w:sz w:val="24"/>
          <w:szCs w:val="24"/>
        </w:rPr>
        <w:t>formateurs / animateurs</w:t>
      </w:r>
      <w:r w:rsidRPr="001E30B8">
        <w:rPr>
          <w:sz w:val="24"/>
          <w:szCs w:val="24"/>
        </w:rPr>
        <w:t xml:space="preserve"> sur les volets pédagogique / opérationnel</w:t>
      </w:r>
    </w:p>
    <w:p w:rsidR="005917AF" w:rsidRPr="001E30B8" w:rsidRDefault="005917AF" w:rsidP="001E30B8">
      <w:pPr>
        <w:pStyle w:val="Paragraphedeliste"/>
        <w:numPr>
          <w:ilvl w:val="0"/>
          <w:numId w:val="1"/>
        </w:numPr>
        <w:spacing w:after="0"/>
        <w:rPr>
          <w:sz w:val="24"/>
          <w:szCs w:val="24"/>
        </w:rPr>
      </w:pPr>
      <w:r w:rsidRPr="001E30B8">
        <w:rPr>
          <w:sz w:val="24"/>
          <w:szCs w:val="24"/>
        </w:rPr>
        <w:t>la participation à l’élaboration, l’organisation et l’animation des formations et des</w:t>
      </w:r>
    </w:p>
    <w:p w:rsidR="005917AF" w:rsidRPr="005917AF" w:rsidRDefault="005917AF" w:rsidP="00C9669D">
      <w:pPr>
        <w:spacing w:after="0"/>
        <w:ind w:firstLine="708"/>
        <w:rPr>
          <w:sz w:val="24"/>
          <w:szCs w:val="24"/>
        </w:rPr>
      </w:pPr>
      <w:proofErr w:type="gramStart"/>
      <w:r w:rsidRPr="005917AF">
        <w:rPr>
          <w:sz w:val="24"/>
          <w:szCs w:val="24"/>
        </w:rPr>
        <w:t>prog</w:t>
      </w:r>
      <w:r w:rsidR="00C9669D">
        <w:rPr>
          <w:sz w:val="24"/>
          <w:szCs w:val="24"/>
        </w:rPr>
        <w:t>rammes</w:t>
      </w:r>
      <w:proofErr w:type="gramEnd"/>
      <w:r w:rsidR="00C9669D">
        <w:rPr>
          <w:sz w:val="24"/>
          <w:szCs w:val="24"/>
        </w:rPr>
        <w:t xml:space="preserve"> d’accompagnement des apprentis</w:t>
      </w:r>
    </w:p>
    <w:p w:rsidR="005917AF" w:rsidRPr="00C9669D" w:rsidRDefault="00C9669D" w:rsidP="00C9669D">
      <w:pPr>
        <w:pStyle w:val="Paragraphedeliste"/>
        <w:numPr>
          <w:ilvl w:val="0"/>
          <w:numId w:val="3"/>
        </w:numPr>
        <w:spacing w:after="0"/>
        <w:rPr>
          <w:sz w:val="24"/>
          <w:szCs w:val="24"/>
        </w:rPr>
      </w:pPr>
      <w:r>
        <w:rPr>
          <w:sz w:val="24"/>
          <w:szCs w:val="24"/>
        </w:rPr>
        <w:t xml:space="preserve">Rédaction des Rapports et </w:t>
      </w:r>
      <w:r w:rsidR="005917AF" w:rsidRPr="001E30B8">
        <w:rPr>
          <w:sz w:val="24"/>
          <w:szCs w:val="24"/>
        </w:rPr>
        <w:t>analyse mensuelle des indicateurs et informations remontées du</w:t>
      </w:r>
      <w:r>
        <w:rPr>
          <w:sz w:val="24"/>
          <w:szCs w:val="24"/>
        </w:rPr>
        <w:t xml:space="preserve"> </w:t>
      </w:r>
      <w:r w:rsidR="005917AF" w:rsidRPr="00C9669D">
        <w:rPr>
          <w:sz w:val="24"/>
          <w:szCs w:val="24"/>
        </w:rPr>
        <w:t>terrain (absences, aban</w:t>
      </w:r>
      <w:r>
        <w:rPr>
          <w:sz w:val="24"/>
          <w:szCs w:val="24"/>
        </w:rPr>
        <w:t xml:space="preserve">dons, suivi </w:t>
      </w:r>
      <w:r w:rsidR="00FF4B99">
        <w:rPr>
          <w:sz w:val="24"/>
          <w:szCs w:val="24"/>
        </w:rPr>
        <w:t>de la programmation, évènements</w:t>
      </w:r>
      <w:r w:rsidR="005917AF" w:rsidRPr="00C9669D">
        <w:rPr>
          <w:sz w:val="24"/>
          <w:szCs w:val="24"/>
        </w:rPr>
        <w:t>…)</w:t>
      </w:r>
    </w:p>
    <w:p w:rsidR="005917AF" w:rsidRPr="001E30B8" w:rsidRDefault="005917AF" w:rsidP="001E30B8">
      <w:pPr>
        <w:pStyle w:val="Paragraphedeliste"/>
        <w:numPr>
          <w:ilvl w:val="0"/>
          <w:numId w:val="3"/>
        </w:numPr>
        <w:spacing w:after="0"/>
        <w:rPr>
          <w:sz w:val="24"/>
          <w:szCs w:val="24"/>
        </w:rPr>
      </w:pPr>
      <w:r w:rsidRPr="001E30B8">
        <w:rPr>
          <w:sz w:val="24"/>
          <w:szCs w:val="24"/>
        </w:rPr>
        <w:t>Veiller à la consolidation des partenariats avec les bailleurs de fonds et autres partenaires du projet et assurer l’interface avec tous les acteurs locaux</w:t>
      </w:r>
    </w:p>
    <w:p w:rsidR="005917AF" w:rsidRPr="001E30B8" w:rsidRDefault="005917AF" w:rsidP="001E30B8">
      <w:pPr>
        <w:pStyle w:val="Paragraphedeliste"/>
        <w:numPr>
          <w:ilvl w:val="0"/>
          <w:numId w:val="3"/>
        </w:numPr>
        <w:spacing w:after="0"/>
        <w:rPr>
          <w:sz w:val="24"/>
          <w:szCs w:val="24"/>
        </w:rPr>
      </w:pPr>
      <w:r w:rsidRPr="001E30B8">
        <w:rPr>
          <w:sz w:val="24"/>
          <w:szCs w:val="24"/>
        </w:rPr>
        <w:t>Recueillir tous les éléments nécessaires à la communication du projet</w:t>
      </w:r>
    </w:p>
    <w:p w:rsidR="005917AF" w:rsidRDefault="005917AF" w:rsidP="001E30B8">
      <w:pPr>
        <w:pStyle w:val="Paragraphedeliste"/>
        <w:numPr>
          <w:ilvl w:val="0"/>
          <w:numId w:val="3"/>
        </w:numPr>
        <w:spacing w:after="0"/>
        <w:rPr>
          <w:sz w:val="24"/>
          <w:szCs w:val="24"/>
        </w:rPr>
      </w:pPr>
      <w:r w:rsidRPr="001E30B8">
        <w:rPr>
          <w:sz w:val="24"/>
          <w:szCs w:val="24"/>
        </w:rPr>
        <w:t>Superviser la gestion administrative, logistique et financière du projet en collaboration avec</w:t>
      </w:r>
      <w:r w:rsidR="001E30B8">
        <w:rPr>
          <w:sz w:val="24"/>
          <w:szCs w:val="24"/>
        </w:rPr>
        <w:t xml:space="preserve"> </w:t>
      </w:r>
      <w:r w:rsidR="00C9669D">
        <w:rPr>
          <w:sz w:val="24"/>
          <w:szCs w:val="24"/>
        </w:rPr>
        <w:t>la DG de l’association</w:t>
      </w:r>
      <w:r w:rsidRPr="001E30B8">
        <w:rPr>
          <w:sz w:val="24"/>
          <w:szCs w:val="24"/>
        </w:rPr>
        <w:t xml:space="preserve"> et la Direction Administrative et Financière de l’association </w:t>
      </w:r>
      <w:r w:rsidR="00C9669D">
        <w:rPr>
          <w:sz w:val="24"/>
          <w:szCs w:val="24"/>
        </w:rPr>
        <w:t xml:space="preserve">et dans le respect des procédures Al </w:t>
      </w:r>
      <w:proofErr w:type="spellStart"/>
      <w:r w:rsidR="00C9669D">
        <w:rPr>
          <w:sz w:val="24"/>
          <w:szCs w:val="24"/>
        </w:rPr>
        <w:t>jisr</w:t>
      </w:r>
      <w:proofErr w:type="spellEnd"/>
    </w:p>
    <w:p w:rsidR="001E30B8" w:rsidRPr="00FF4B99" w:rsidRDefault="001E30B8" w:rsidP="001E30B8">
      <w:pPr>
        <w:pStyle w:val="Paragraphedeliste"/>
        <w:spacing w:after="0"/>
        <w:rPr>
          <w:sz w:val="16"/>
          <w:szCs w:val="16"/>
        </w:rPr>
      </w:pPr>
    </w:p>
    <w:p w:rsidR="005917AF" w:rsidRPr="001E30B8" w:rsidRDefault="005917AF" w:rsidP="005917AF">
      <w:pPr>
        <w:spacing w:after="0"/>
        <w:rPr>
          <w:b/>
          <w:bCs/>
          <w:sz w:val="24"/>
          <w:szCs w:val="24"/>
        </w:rPr>
      </w:pPr>
      <w:proofErr w:type="spellStart"/>
      <w:r w:rsidRPr="001E30B8">
        <w:rPr>
          <w:b/>
          <w:bCs/>
          <w:sz w:val="24"/>
          <w:szCs w:val="24"/>
        </w:rPr>
        <w:t>Reporting</w:t>
      </w:r>
      <w:proofErr w:type="spellEnd"/>
      <w:r w:rsidRPr="001E30B8">
        <w:rPr>
          <w:b/>
          <w:bCs/>
          <w:sz w:val="24"/>
          <w:szCs w:val="24"/>
        </w:rPr>
        <w:t xml:space="preserve"> :</w:t>
      </w:r>
    </w:p>
    <w:p w:rsidR="005917AF" w:rsidRPr="005917AF" w:rsidRDefault="005917AF" w:rsidP="005917AF">
      <w:pPr>
        <w:spacing w:after="0"/>
        <w:rPr>
          <w:sz w:val="24"/>
          <w:szCs w:val="24"/>
        </w:rPr>
      </w:pPr>
      <w:r w:rsidRPr="005917AF">
        <w:rPr>
          <w:sz w:val="24"/>
          <w:szCs w:val="24"/>
        </w:rPr>
        <w:t>- Elaborer les rapports mensuels opérationnels et pédagogiques</w:t>
      </w:r>
    </w:p>
    <w:p w:rsidR="005917AF" w:rsidRPr="005917AF" w:rsidRDefault="005917AF" w:rsidP="005917AF">
      <w:pPr>
        <w:spacing w:after="0"/>
        <w:rPr>
          <w:sz w:val="24"/>
          <w:szCs w:val="24"/>
        </w:rPr>
      </w:pPr>
      <w:r w:rsidRPr="005917AF">
        <w:rPr>
          <w:sz w:val="24"/>
          <w:szCs w:val="24"/>
        </w:rPr>
        <w:t>- Rédiger les comptes rendus des visites terrain dans le respect des délais</w:t>
      </w:r>
    </w:p>
    <w:p w:rsidR="005917AF" w:rsidRPr="005917AF" w:rsidRDefault="005917AF" w:rsidP="005917AF">
      <w:pPr>
        <w:spacing w:after="0"/>
        <w:rPr>
          <w:sz w:val="24"/>
          <w:szCs w:val="24"/>
        </w:rPr>
      </w:pPr>
      <w:r w:rsidRPr="005917AF">
        <w:rPr>
          <w:sz w:val="24"/>
          <w:szCs w:val="24"/>
        </w:rPr>
        <w:t xml:space="preserve">- Réaliser le </w:t>
      </w:r>
      <w:proofErr w:type="spellStart"/>
      <w:r w:rsidRPr="005917AF">
        <w:rPr>
          <w:sz w:val="24"/>
          <w:szCs w:val="24"/>
        </w:rPr>
        <w:t>reporting</w:t>
      </w:r>
      <w:proofErr w:type="spellEnd"/>
      <w:r w:rsidRPr="005917AF">
        <w:rPr>
          <w:sz w:val="24"/>
          <w:szCs w:val="24"/>
        </w:rPr>
        <w:t xml:space="preserve"> du projet pour les bailleurs de fonds</w:t>
      </w:r>
    </w:p>
    <w:p w:rsidR="005917AF" w:rsidRDefault="009B04C1" w:rsidP="005917AF">
      <w:pPr>
        <w:spacing w:after="0"/>
        <w:rPr>
          <w:sz w:val="24"/>
          <w:szCs w:val="24"/>
        </w:rPr>
      </w:pPr>
      <w:r>
        <w:rPr>
          <w:sz w:val="24"/>
          <w:szCs w:val="24"/>
        </w:rPr>
        <w:t xml:space="preserve">- Elaborer tous les </w:t>
      </w:r>
      <w:proofErr w:type="spellStart"/>
      <w:r>
        <w:rPr>
          <w:sz w:val="24"/>
          <w:szCs w:val="24"/>
        </w:rPr>
        <w:t>reporting</w:t>
      </w:r>
      <w:proofErr w:type="spellEnd"/>
      <w:r w:rsidR="005917AF" w:rsidRPr="005917AF">
        <w:rPr>
          <w:sz w:val="24"/>
          <w:szCs w:val="24"/>
        </w:rPr>
        <w:t xml:space="preserve"> requis relatifs aux activités du projet.</w:t>
      </w:r>
    </w:p>
    <w:p w:rsidR="001E30B8" w:rsidRPr="00FF4B99" w:rsidRDefault="001E30B8" w:rsidP="005917AF">
      <w:pPr>
        <w:spacing w:after="0"/>
        <w:rPr>
          <w:sz w:val="16"/>
          <w:szCs w:val="16"/>
        </w:rPr>
      </w:pPr>
    </w:p>
    <w:p w:rsidR="005917AF" w:rsidRPr="001E30B8" w:rsidRDefault="005917AF" w:rsidP="005917AF">
      <w:pPr>
        <w:spacing w:after="0"/>
        <w:rPr>
          <w:b/>
          <w:bCs/>
          <w:sz w:val="24"/>
          <w:szCs w:val="24"/>
        </w:rPr>
      </w:pPr>
      <w:r w:rsidRPr="001E30B8">
        <w:rPr>
          <w:b/>
          <w:bCs/>
          <w:sz w:val="24"/>
          <w:szCs w:val="24"/>
        </w:rPr>
        <w:t>Evaluation</w:t>
      </w:r>
      <w:r w:rsidR="001E30B8">
        <w:rPr>
          <w:b/>
          <w:bCs/>
          <w:sz w:val="24"/>
          <w:szCs w:val="24"/>
        </w:rPr>
        <w:t> :</w:t>
      </w:r>
    </w:p>
    <w:p w:rsidR="005917AF" w:rsidRPr="005917AF" w:rsidRDefault="005917AF" w:rsidP="001E30B8">
      <w:pPr>
        <w:spacing w:after="0"/>
        <w:rPr>
          <w:sz w:val="24"/>
          <w:szCs w:val="24"/>
        </w:rPr>
      </w:pPr>
      <w:r w:rsidRPr="005917AF">
        <w:rPr>
          <w:sz w:val="24"/>
          <w:szCs w:val="24"/>
        </w:rPr>
        <w:t>- Organiser les évalu</w:t>
      </w:r>
      <w:r w:rsidR="00C9669D">
        <w:rPr>
          <w:sz w:val="24"/>
          <w:szCs w:val="24"/>
        </w:rPr>
        <w:t>ations des formateurs</w:t>
      </w:r>
      <w:r>
        <w:rPr>
          <w:sz w:val="24"/>
          <w:szCs w:val="24"/>
        </w:rPr>
        <w:t xml:space="preserve"> </w:t>
      </w:r>
      <w:r w:rsidRPr="005917AF">
        <w:rPr>
          <w:sz w:val="24"/>
          <w:szCs w:val="24"/>
        </w:rPr>
        <w:t xml:space="preserve"> selon les procédures prédéfinies de</w:t>
      </w:r>
      <w:r w:rsidR="001E30B8">
        <w:rPr>
          <w:sz w:val="24"/>
          <w:szCs w:val="24"/>
        </w:rPr>
        <w:t xml:space="preserve"> </w:t>
      </w:r>
      <w:r w:rsidRPr="005917AF">
        <w:rPr>
          <w:sz w:val="24"/>
          <w:szCs w:val="24"/>
        </w:rPr>
        <w:t>l’association</w:t>
      </w:r>
    </w:p>
    <w:p w:rsidR="005917AF" w:rsidRPr="005917AF" w:rsidRDefault="005917AF" w:rsidP="005917AF">
      <w:pPr>
        <w:spacing w:after="0"/>
        <w:rPr>
          <w:sz w:val="24"/>
          <w:szCs w:val="24"/>
        </w:rPr>
      </w:pPr>
      <w:r w:rsidRPr="005917AF">
        <w:rPr>
          <w:sz w:val="24"/>
          <w:szCs w:val="24"/>
        </w:rPr>
        <w:t>- Participer à la mise en place d’un système d’évaluation de l</w:t>
      </w:r>
      <w:r w:rsidR="00C9669D">
        <w:rPr>
          <w:sz w:val="24"/>
          <w:szCs w:val="24"/>
        </w:rPr>
        <w:t>’effet du projet sur les jeunes NEETS</w:t>
      </w:r>
    </w:p>
    <w:p w:rsidR="005917AF" w:rsidRPr="005917AF" w:rsidRDefault="005917AF" w:rsidP="005917AF">
      <w:pPr>
        <w:spacing w:after="0"/>
        <w:rPr>
          <w:sz w:val="24"/>
          <w:szCs w:val="24"/>
        </w:rPr>
      </w:pPr>
      <w:r w:rsidRPr="005917AF">
        <w:rPr>
          <w:sz w:val="24"/>
          <w:szCs w:val="24"/>
        </w:rPr>
        <w:t>- Participer à la réalisation du bilan de fin d’année du projet</w:t>
      </w:r>
    </w:p>
    <w:p w:rsidR="005917AF" w:rsidRPr="005917AF" w:rsidRDefault="005917AF" w:rsidP="005917AF">
      <w:pPr>
        <w:spacing w:after="0"/>
        <w:rPr>
          <w:sz w:val="24"/>
          <w:szCs w:val="24"/>
        </w:rPr>
      </w:pPr>
      <w:r>
        <w:rPr>
          <w:sz w:val="24"/>
          <w:szCs w:val="24"/>
        </w:rPr>
        <w:t>- Participation à l’amélioration du contenu pédag</w:t>
      </w:r>
      <w:r w:rsidR="00C9669D">
        <w:rPr>
          <w:sz w:val="24"/>
          <w:szCs w:val="24"/>
        </w:rPr>
        <w:t xml:space="preserve">ogique des ateliers soft </w:t>
      </w:r>
      <w:proofErr w:type="spellStart"/>
      <w:r w:rsidR="00C9669D">
        <w:rPr>
          <w:sz w:val="24"/>
          <w:szCs w:val="24"/>
        </w:rPr>
        <w:t>skill</w:t>
      </w:r>
      <w:proofErr w:type="spellEnd"/>
      <w:r w:rsidR="00C9669D">
        <w:rPr>
          <w:sz w:val="24"/>
          <w:szCs w:val="24"/>
        </w:rPr>
        <w:t>, et démantèlement</w:t>
      </w:r>
      <w:r>
        <w:rPr>
          <w:sz w:val="24"/>
          <w:szCs w:val="24"/>
        </w:rPr>
        <w:t xml:space="preserve"> en </w:t>
      </w:r>
      <w:r w:rsidRPr="005917AF">
        <w:rPr>
          <w:sz w:val="24"/>
          <w:szCs w:val="24"/>
        </w:rPr>
        <w:t>collaboration avec l’équipe du projet :</w:t>
      </w:r>
    </w:p>
    <w:p w:rsidR="005917AF" w:rsidRPr="005917AF" w:rsidRDefault="005917AF" w:rsidP="001E30B8">
      <w:pPr>
        <w:spacing w:after="0"/>
        <w:rPr>
          <w:sz w:val="24"/>
          <w:szCs w:val="24"/>
        </w:rPr>
      </w:pPr>
      <w:r w:rsidRPr="005917AF">
        <w:rPr>
          <w:sz w:val="24"/>
          <w:szCs w:val="24"/>
        </w:rPr>
        <w:t>- Participer à l’élaboration des cadres de référence annuels et élaborer des documents</w:t>
      </w:r>
      <w:r w:rsidR="001E30B8">
        <w:rPr>
          <w:sz w:val="24"/>
          <w:szCs w:val="24"/>
        </w:rPr>
        <w:t xml:space="preserve"> </w:t>
      </w:r>
      <w:r w:rsidRPr="005917AF">
        <w:rPr>
          <w:sz w:val="24"/>
          <w:szCs w:val="24"/>
        </w:rPr>
        <w:t>pédagogiques nécessaires au bon fonctionneme</w:t>
      </w:r>
      <w:r w:rsidR="00C9669D">
        <w:rPr>
          <w:sz w:val="24"/>
          <w:szCs w:val="24"/>
        </w:rPr>
        <w:t>nt du projet (guide du l’apprenti</w:t>
      </w:r>
      <w:r w:rsidRPr="005917AF">
        <w:rPr>
          <w:sz w:val="24"/>
          <w:szCs w:val="24"/>
        </w:rPr>
        <w:t>, outils</w:t>
      </w:r>
    </w:p>
    <w:p w:rsidR="005917AF" w:rsidRPr="005917AF" w:rsidRDefault="00C9669D" w:rsidP="00C9669D">
      <w:pPr>
        <w:spacing w:after="0"/>
        <w:rPr>
          <w:sz w:val="24"/>
          <w:szCs w:val="24"/>
        </w:rPr>
      </w:pPr>
      <w:r w:rsidRPr="005917AF">
        <w:rPr>
          <w:sz w:val="24"/>
          <w:szCs w:val="24"/>
        </w:rPr>
        <w:t>P</w:t>
      </w:r>
      <w:r w:rsidR="005917AF" w:rsidRPr="005917AF">
        <w:rPr>
          <w:sz w:val="24"/>
          <w:szCs w:val="24"/>
        </w:rPr>
        <w:t>édagogiques</w:t>
      </w:r>
      <w:r>
        <w:rPr>
          <w:sz w:val="24"/>
          <w:szCs w:val="24"/>
        </w:rPr>
        <w:t xml:space="preserve"> multi-supports</w:t>
      </w:r>
      <w:r w:rsidR="005917AF" w:rsidRPr="005917AF">
        <w:rPr>
          <w:sz w:val="24"/>
          <w:szCs w:val="24"/>
        </w:rPr>
        <w:t>…)</w:t>
      </w:r>
    </w:p>
    <w:p w:rsidR="005917AF" w:rsidRPr="005917AF" w:rsidRDefault="005917AF" w:rsidP="005917AF">
      <w:pPr>
        <w:spacing w:after="0"/>
        <w:rPr>
          <w:sz w:val="24"/>
          <w:szCs w:val="24"/>
        </w:rPr>
      </w:pPr>
      <w:r w:rsidRPr="005917AF">
        <w:rPr>
          <w:sz w:val="24"/>
          <w:szCs w:val="24"/>
        </w:rPr>
        <w:t>- Participer à l’élaboration des contenus pédagogiques liés à toutes nouvelles activités ou</w:t>
      </w:r>
    </w:p>
    <w:p w:rsidR="005917AF" w:rsidRDefault="005917AF" w:rsidP="005917AF">
      <w:pPr>
        <w:spacing w:after="0"/>
        <w:rPr>
          <w:sz w:val="24"/>
          <w:szCs w:val="24"/>
        </w:rPr>
      </w:pPr>
      <w:proofErr w:type="gramStart"/>
      <w:r w:rsidRPr="005917AF">
        <w:rPr>
          <w:sz w:val="24"/>
          <w:szCs w:val="24"/>
        </w:rPr>
        <w:t>composantes</w:t>
      </w:r>
      <w:proofErr w:type="gramEnd"/>
      <w:r w:rsidRPr="005917AF">
        <w:rPr>
          <w:sz w:val="24"/>
          <w:szCs w:val="24"/>
        </w:rPr>
        <w:t xml:space="preserve"> du projet (programme associatif, progr</w:t>
      </w:r>
      <w:r>
        <w:rPr>
          <w:sz w:val="24"/>
          <w:szCs w:val="24"/>
        </w:rPr>
        <w:t>amme de mobilisation des partenaires</w:t>
      </w:r>
      <w:r w:rsidRPr="005917AF">
        <w:rPr>
          <w:sz w:val="24"/>
          <w:szCs w:val="24"/>
        </w:rPr>
        <w:t>…)</w:t>
      </w:r>
    </w:p>
    <w:p w:rsidR="003D520F" w:rsidRPr="00FF4B99" w:rsidRDefault="003D520F" w:rsidP="005917AF">
      <w:pPr>
        <w:spacing w:after="0"/>
        <w:rPr>
          <w:sz w:val="16"/>
          <w:szCs w:val="16"/>
        </w:rPr>
      </w:pPr>
    </w:p>
    <w:p w:rsidR="005917AF" w:rsidRPr="003D520F" w:rsidRDefault="003D520F" w:rsidP="003D520F">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sidRPr="003D520F">
        <w:rPr>
          <w:b/>
          <w:bCs/>
          <w:sz w:val="28"/>
          <w:szCs w:val="28"/>
        </w:rPr>
        <w:t>Profil requis</w:t>
      </w:r>
    </w:p>
    <w:p w:rsidR="003D520F" w:rsidRPr="003D520F" w:rsidRDefault="003D520F" w:rsidP="003D520F">
      <w:pPr>
        <w:spacing w:after="0"/>
        <w:rPr>
          <w:b/>
          <w:bCs/>
          <w:sz w:val="16"/>
          <w:szCs w:val="16"/>
        </w:rPr>
      </w:pPr>
    </w:p>
    <w:p w:rsidR="00FF4B99" w:rsidRDefault="003D520F" w:rsidP="00FF4B99">
      <w:pPr>
        <w:spacing w:after="0"/>
        <w:rPr>
          <w:b/>
          <w:bCs/>
          <w:sz w:val="24"/>
          <w:szCs w:val="24"/>
        </w:rPr>
      </w:pPr>
      <w:r w:rsidRPr="003D520F">
        <w:rPr>
          <w:b/>
          <w:bCs/>
          <w:sz w:val="24"/>
          <w:szCs w:val="24"/>
        </w:rPr>
        <w:t>Formation et expérience :</w:t>
      </w:r>
    </w:p>
    <w:p w:rsidR="003D520F" w:rsidRPr="00FF4B99" w:rsidRDefault="00FF4B99" w:rsidP="00FF4B99">
      <w:pPr>
        <w:spacing w:after="0"/>
        <w:rPr>
          <w:b/>
          <w:bCs/>
          <w:sz w:val="24"/>
          <w:szCs w:val="24"/>
        </w:rPr>
      </w:pPr>
      <w:r>
        <w:rPr>
          <w:b/>
          <w:bCs/>
          <w:sz w:val="24"/>
          <w:szCs w:val="24"/>
        </w:rPr>
        <w:t xml:space="preserve">- </w:t>
      </w:r>
      <w:r w:rsidR="003D520F" w:rsidRPr="003D520F">
        <w:rPr>
          <w:sz w:val="24"/>
          <w:szCs w:val="24"/>
        </w:rPr>
        <w:t>Diplômé de niveau bac + 5 dan</w:t>
      </w:r>
      <w:r w:rsidR="00D40750">
        <w:rPr>
          <w:sz w:val="24"/>
          <w:szCs w:val="24"/>
        </w:rPr>
        <w:t xml:space="preserve">s l’un des domaines suivants : </w:t>
      </w:r>
      <w:r>
        <w:rPr>
          <w:sz w:val="24"/>
          <w:szCs w:val="24"/>
        </w:rPr>
        <w:t>Ingénieurs, école de commerce</w:t>
      </w:r>
      <w:r w:rsidR="003D520F" w:rsidRPr="003D520F">
        <w:rPr>
          <w:sz w:val="24"/>
          <w:szCs w:val="24"/>
        </w:rPr>
        <w:t>, gestion de projet, com</w:t>
      </w:r>
      <w:r w:rsidR="00D40750">
        <w:rPr>
          <w:sz w:val="24"/>
          <w:szCs w:val="24"/>
        </w:rPr>
        <w:t>munication, économie, gestion, développement durable, informatique…</w:t>
      </w:r>
    </w:p>
    <w:p w:rsidR="003D520F" w:rsidRPr="003D520F" w:rsidRDefault="003D520F" w:rsidP="003D520F">
      <w:pPr>
        <w:spacing w:after="0"/>
        <w:rPr>
          <w:sz w:val="24"/>
          <w:szCs w:val="24"/>
        </w:rPr>
      </w:pPr>
      <w:r>
        <w:rPr>
          <w:sz w:val="24"/>
          <w:szCs w:val="24"/>
        </w:rPr>
        <w:lastRenderedPageBreak/>
        <w:t xml:space="preserve">- Expérience minimale de 2 </w:t>
      </w:r>
      <w:r w:rsidRPr="003D520F">
        <w:rPr>
          <w:sz w:val="24"/>
          <w:szCs w:val="24"/>
        </w:rPr>
        <w:t xml:space="preserve"> années dans la gestion de projet</w:t>
      </w:r>
    </w:p>
    <w:p w:rsidR="003D520F" w:rsidRDefault="003D520F" w:rsidP="00C9669D">
      <w:pPr>
        <w:spacing w:after="0"/>
        <w:rPr>
          <w:sz w:val="24"/>
          <w:szCs w:val="24"/>
        </w:rPr>
      </w:pPr>
      <w:r>
        <w:rPr>
          <w:sz w:val="24"/>
          <w:szCs w:val="24"/>
        </w:rPr>
        <w:t xml:space="preserve">- Expérience minimale de 2 </w:t>
      </w:r>
      <w:r w:rsidRPr="003D520F">
        <w:rPr>
          <w:sz w:val="24"/>
          <w:szCs w:val="24"/>
        </w:rPr>
        <w:t xml:space="preserve">années en </w:t>
      </w:r>
      <w:r w:rsidR="00C9669D">
        <w:rPr>
          <w:sz w:val="24"/>
          <w:szCs w:val="24"/>
        </w:rPr>
        <w:t>formation</w:t>
      </w:r>
    </w:p>
    <w:p w:rsidR="00D40750" w:rsidRPr="003D520F" w:rsidRDefault="00D40750" w:rsidP="00C9669D">
      <w:pPr>
        <w:spacing w:after="0"/>
        <w:rPr>
          <w:sz w:val="24"/>
          <w:szCs w:val="24"/>
        </w:rPr>
      </w:pPr>
      <w:r>
        <w:rPr>
          <w:sz w:val="24"/>
          <w:szCs w:val="24"/>
        </w:rPr>
        <w:t>- Expérience minimale de 2 années en management d’équipes</w:t>
      </w:r>
    </w:p>
    <w:p w:rsidR="00FF4B99" w:rsidRPr="003D520F" w:rsidRDefault="003D520F" w:rsidP="00FF4B99">
      <w:pPr>
        <w:spacing w:after="0"/>
        <w:rPr>
          <w:sz w:val="24"/>
          <w:szCs w:val="24"/>
        </w:rPr>
      </w:pPr>
      <w:r w:rsidRPr="003D520F">
        <w:rPr>
          <w:sz w:val="24"/>
          <w:szCs w:val="24"/>
        </w:rPr>
        <w:t>- Une expérience associative serait un plus</w:t>
      </w:r>
    </w:p>
    <w:p w:rsidR="003D520F" w:rsidRPr="00FF4B99" w:rsidRDefault="003D520F" w:rsidP="003D520F">
      <w:pPr>
        <w:spacing w:after="0"/>
        <w:rPr>
          <w:sz w:val="16"/>
          <w:szCs w:val="16"/>
        </w:rPr>
      </w:pPr>
    </w:p>
    <w:p w:rsidR="003D520F" w:rsidRPr="003D520F" w:rsidRDefault="003D520F" w:rsidP="003D520F">
      <w:pPr>
        <w:spacing w:after="0"/>
        <w:rPr>
          <w:b/>
          <w:bCs/>
          <w:sz w:val="24"/>
          <w:szCs w:val="24"/>
        </w:rPr>
      </w:pPr>
      <w:r w:rsidRPr="003D520F">
        <w:rPr>
          <w:b/>
          <w:bCs/>
          <w:sz w:val="24"/>
          <w:szCs w:val="24"/>
        </w:rPr>
        <w:t>Qualités requises :</w:t>
      </w:r>
    </w:p>
    <w:p w:rsidR="003D520F" w:rsidRPr="003D520F" w:rsidRDefault="003D520F" w:rsidP="00C9669D">
      <w:pPr>
        <w:pStyle w:val="Paragraphedeliste"/>
        <w:numPr>
          <w:ilvl w:val="0"/>
          <w:numId w:val="4"/>
        </w:numPr>
        <w:spacing w:after="0"/>
        <w:rPr>
          <w:sz w:val="24"/>
          <w:szCs w:val="24"/>
        </w:rPr>
      </w:pPr>
      <w:r w:rsidRPr="003D520F">
        <w:rPr>
          <w:sz w:val="24"/>
          <w:szCs w:val="24"/>
        </w:rPr>
        <w:t xml:space="preserve">Fibre associative </w:t>
      </w:r>
    </w:p>
    <w:p w:rsidR="003D520F" w:rsidRPr="003D520F" w:rsidRDefault="003D520F" w:rsidP="003D520F">
      <w:pPr>
        <w:pStyle w:val="Paragraphedeliste"/>
        <w:numPr>
          <w:ilvl w:val="0"/>
          <w:numId w:val="4"/>
        </w:numPr>
        <w:spacing w:after="0"/>
        <w:rPr>
          <w:sz w:val="24"/>
          <w:szCs w:val="24"/>
        </w:rPr>
      </w:pPr>
      <w:r w:rsidRPr="003D520F">
        <w:rPr>
          <w:sz w:val="24"/>
          <w:szCs w:val="24"/>
        </w:rPr>
        <w:t>Très bon relationnel</w:t>
      </w:r>
    </w:p>
    <w:p w:rsidR="003D520F" w:rsidRDefault="00FF4B99" w:rsidP="003D520F">
      <w:pPr>
        <w:pStyle w:val="Paragraphedeliste"/>
        <w:numPr>
          <w:ilvl w:val="0"/>
          <w:numId w:val="4"/>
        </w:numPr>
        <w:spacing w:after="0"/>
        <w:rPr>
          <w:sz w:val="24"/>
          <w:szCs w:val="24"/>
        </w:rPr>
      </w:pPr>
      <w:r>
        <w:rPr>
          <w:sz w:val="24"/>
          <w:szCs w:val="24"/>
        </w:rPr>
        <w:t xml:space="preserve">Rigueur et </w:t>
      </w:r>
      <w:r w:rsidR="003D520F" w:rsidRPr="003D520F">
        <w:rPr>
          <w:sz w:val="24"/>
          <w:szCs w:val="24"/>
        </w:rPr>
        <w:t>Fortes capacités d’assimilation</w:t>
      </w:r>
    </w:p>
    <w:p w:rsidR="00FF4B99" w:rsidRPr="003D520F" w:rsidRDefault="00FF4B99" w:rsidP="003D520F">
      <w:pPr>
        <w:pStyle w:val="Paragraphedeliste"/>
        <w:numPr>
          <w:ilvl w:val="0"/>
          <w:numId w:val="4"/>
        </w:numPr>
        <w:spacing w:after="0"/>
        <w:rPr>
          <w:sz w:val="24"/>
          <w:szCs w:val="24"/>
        </w:rPr>
      </w:pPr>
      <w:r>
        <w:rPr>
          <w:sz w:val="24"/>
          <w:szCs w:val="24"/>
        </w:rPr>
        <w:t>Passionné par la création d’impact social et environnemental</w:t>
      </w:r>
    </w:p>
    <w:p w:rsidR="003D520F" w:rsidRPr="003D520F" w:rsidRDefault="003D520F" w:rsidP="003D520F">
      <w:pPr>
        <w:pStyle w:val="Paragraphedeliste"/>
        <w:numPr>
          <w:ilvl w:val="0"/>
          <w:numId w:val="4"/>
        </w:numPr>
        <w:spacing w:after="0"/>
        <w:rPr>
          <w:sz w:val="24"/>
          <w:szCs w:val="24"/>
        </w:rPr>
      </w:pPr>
      <w:r w:rsidRPr="003D520F">
        <w:rPr>
          <w:sz w:val="24"/>
          <w:szCs w:val="24"/>
        </w:rPr>
        <w:t>Capacités à planifier et prioriser / très bon sens de l’organisation</w:t>
      </w:r>
    </w:p>
    <w:p w:rsidR="003D520F" w:rsidRPr="003D520F" w:rsidRDefault="003D520F" w:rsidP="003D520F">
      <w:pPr>
        <w:pStyle w:val="Paragraphedeliste"/>
        <w:numPr>
          <w:ilvl w:val="0"/>
          <w:numId w:val="4"/>
        </w:numPr>
        <w:spacing w:after="0"/>
        <w:rPr>
          <w:sz w:val="24"/>
          <w:szCs w:val="24"/>
        </w:rPr>
      </w:pPr>
      <w:r w:rsidRPr="003D520F">
        <w:rPr>
          <w:sz w:val="24"/>
          <w:szCs w:val="24"/>
        </w:rPr>
        <w:t>Capacités de synthèse et d’analyse</w:t>
      </w:r>
    </w:p>
    <w:p w:rsidR="003D520F" w:rsidRPr="003D520F" w:rsidRDefault="003D520F" w:rsidP="003D520F">
      <w:pPr>
        <w:pStyle w:val="Paragraphedeliste"/>
        <w:numPr>
          <w:ilvl w:val="0"/>
          <w:numId w:val="4"/>
        </w:numPr>
        <w:spacing w:after="0"/>
        <w:rPr>
          <w:sz w:val="24"/>
          <w:szCs w:val="24"/>
        </w:rPr>
      </w:pPr>
      <w:r w:rsidRPr="003D520F">
        <w:rPr>
          <w:sz w:val="24"/>
          <w:szCs w:val="24"/>
        </w:rPr>
        <w:t>Très bonne maîtrise</w:t>
      </w:r>
      <w:r>
        <w:rPr>
          <w:sz w:val="24"/>
          <w:szCs w:val="24"/>
        </w:rPr>
        <w:t xml:space="preserve"> du français</w:t>
      </w:r>
      <w:r w:rsidRPr="003D520F">
        <w:rPr>
          <w:sz w:val="24"/>
          <w:szCs w:val="24"/>
        </w:rPr>
        <w:t xml:space="preserve"> et la ma</w:t>
      </w:r>
      <w:r>
        <w:rPr>
          <w:sz w:val="24"/>
          <w:szCs w:val="24"/>
        </w:rPr>
        <w:t>îtrise de l’arabe (</w:t>
      </w:r>
      <w:r w:rsidRPr="003D520F">
        <w:rPr>
          <w:sz w:val="24"/>
          <w:szCs w:val="24"/>
        </w:rPr>
        <w:t>oral et écrit</w:t>
      </w:r>
      <w:r>
        <w:rPr>
          <w:sz w:val="24"/>
          <w:szCs w:val="24"/>
        </w:rPr>
        <w:t>)</w:t>
      </w:r>
    </w:p>
    <w:p w:rsidR="003D520F" w:rsidRDefault="003D520F" w:rsidP="003D520F">
      <w:pPr>
        <w:pStyle w:val="Paragraphedeliste"/>
        <w:numPr>
          <w:ilvl w:val="0"/>
          <w:numId w:val="4"/>
        </w:numPr>
        <w:spacing w:after="0"/>
        <w:rPr>
          <w:sz w:val="24"/>
          <w:szCs w:val="24"/>
        </w:rPr>
      </w:pPr>
      <w:r w:rsidRPr="003D520F">
        <w:rPr>
          <w:sz w:val="24"/>
          <w:szCs w:val="24"/>
        </w:rPr>
        <w:t>Fort niveau d’engagement et grandes capacités de travail</w:t>
      </w:r>
    </w:p>
    <w:p w:rsidR="00D40750" w:rsidRDefault="00D40750" w:rsidP="003D520F">
      <w:pPr>
        <w:pStyle w:val="Paragraphedeliste"/>
        <w:numPr>
          <w:ilvl w:val="0"/>
          <w:numId w:val="4"/>
        </w:numPr>
        <w:spacing w:after="0"/>
        <w:rPr>
          <w:sz w:val="24"/>
          <w:szCs w:val="24"/>
        </w:rPr>
      </w:pPr>
      <w:r>
        <w:rPr>
          <w:sz w:val="24"/>
          <w:szCs w:val="24"/>
        </w:rPr>
        <w:t>Connaissance en projet de recyclage et économie circulaire</w:t>
      </w:r>
    </w:p>
    <w:p w:rsidR="003D520F" w:rsidRDefault="003D520F" w:rsidP="003D520F">
      <w:pPr>
        <w:spacing w:after="0"/>
        <w:rPr>
          <w:sz w:val="24"/>
          <w:szCs w:val="24"/>
        </w:rPr>
      </w:pPr>
    </w:p>
    <w:p w:rsidR="003D520F" w:rsidRPr="003D520F" w:rsidRDefault="003D520F" w:rsidP="003D520F">
      <w:pPr>
        <w:pBdr>
          <w:top w:val="single" w:sz="4" w:space="1" w:color="auto"/>
          <w:left w:val="single" w:sz="4" w:space="4" w:color="auto"/>
          <w:bottom w:val="single" w:sz="4" w:space="1" w:color="auto"/>
          <w:right w:val="single" w:sz="4" w:space="4" w:color="auto"/>
        </w:pBdr>
        <w:shd w:val="clear" w:color="auto" w:fill="0070C0"/>
        <w:spacing w:after="0"/>
        <w:jc w:val="center"/>
        <w:rPr>
          <w:b/>
          <w:bCs/>
          <w:sz w:val="28"/>
          <w:szCs w:val="28"/>
        </w:rPr>
      </w:pPr>
      <w:r w:rsidRPr="003D520F">
        <w:rPr>
          <w:b/>
          <w:bCs/>
          <w:sz w:val="28"/>
          <w:szCs w:val="28"/>
        </w:rPr>
        <w:t>Conditions</w:t>
      </w:r>
    </w:p>
    <w:p w:rsidR="003D520F" w:rsidRPr="003D520F" w:rsidRDefault="003D520F" w:rsidP="003D520F">
      <w:pPr>
        <w:rPr>
          <w:sz w:val="16"/>
          <w:szCs w:val="16"/>
        </w:rPr>
      </w:pPr>
    </w:p>
    <w:p w:rsidR="003D520F" w:rsidRPr="003D520F" w:rsidRDefault="003D520F" w:rsidP="003D520F">
      <w:pPr>
        <w:spacing w:after="0"/>
        <w:rPr>
          <w:sz w:val="24"/>
          <w:szCs w:val="24"/>
        </w:rPr>
      </w:pPr>
      <w:r w:rsidRPr="003D520F">
        <w:rPr>
          <w:sz w:val="24"/>
          <w:szCs w:val="24"/>
        </w:rPr>
        <w:t xml:space="preserve">Mission basée à Casablanca au siège de l’association avec déplacements </w:t>
      </w:r>
      <w:r>
        <w:rPr>
          <w:sz w:val="24"/>
          <w:szCs w:val="24"/>
        </w:rPr>
        <w:t>possible dans les régions d’intervention.</w:t>
      </w:r>
    </w:p>
    <w:p w:rsidR="003D520F" w:rsidRDefault="003D520F" w:rsidP="003D520F">
      <w:pPr>
        <w:spacing w:after="0"/>
        <w:rPr>
          <w:sz w:val="24"/>
          <w:szCs w:val="24"/>
        </w:rPr>
      </w:pPr>
      <w:r w:rsidRPr="003D520F">
        <w:rPr>
          <w:sz w:val="24"/>
          <w:szCs w:val="24"/>
        </w:rPr>
        <w:t xml:space="preserve">- Contrat à Durée Indéterminé </w:t>
      </w:r>
    </w:p>
    <w:p w:rsidR="003D520F" w:rsidRDefault="003D520F" w:rsidP="00D40750">
      <w:pPr>
        <w:spacing w:after="0"/>
        <w:rPr>
          <w:sz w:val="24"/>
          <w:szCs w:val="24"/>
        </w:rPr>
      </w:pPr>
      <w:r w:rsidRPr="003D520F">
        <w:rPr>
          <w:sz w:val="24"/>
          <w:szCs w:val="24"/>
        </w:rPr>
        <w:t xml:space="preserve">- Date de prise de fonction : </w:t>
      </w:r>
    </w:p>
    <w:p w:rsidR="003D520F" w:rsidRPr="003D520F" w:rsidRDefault="003D520F" w:rsidP="003D520F">
      <w:pPr>
        <w:spacing w:after="0"/>
        <w:rPr>
          <w:sz w:val="24"/>
          <w:szCs w:val="24"/>
        </w:rPr>
      </w:pPr>
      <w:r w:rsidRPr="003D520F">
        <w:rPr>
          <w:sz w:val="24"/>
          <w:szCs w:val="24"/>
        </w:rPr>
        <w:t>Les personnes intéressées pourront postuler en envoyant un dossier complet de candidature</w:t>
      </w:r>
    </w:p>
    <w:p w:rsidR="003D520F" w:rsidRPr="003D520F" w:rsidRDefault="003D520F" w:rsidP="003D520F">
      <w:pPr>
        <w:spacing w:after="0"/>
        <w:rPr>
          <w:sz w:val="24"/>
          <w:szCs w:val="24"/>
        </w:rPr>
      </w:pPr>
      <w:r w:rsidRPr="003D520F">
        <w:rPr>
          <w:sz w:val="24"/>
          <w:szCs w:val="24"/>
        </w:rPr>
        <w:t xml:space="preserve">(CV et lettre de motivation) par mail à l’adresse </w:t>
      </w:r>
      <w:hyperlink r:id="rId7" w:history="1">
        <w:r w:rsidR="009B04C1" w:rsidRPr="00677279">
          <w:rPr>
            <w:rStyle w:val="Lienhypertexte"/>
            <w:sz w:val="24"/>
            <w:szCs w:val="24"/>
          </w:rPr>
          <w:t>recrutement@aljisr.ma</w:t>
        </w:r>
      </w:hyperlink>
      <w:r w:rsidR="009B04C1">
        <w:rPr>
          <w:sz w:val="24"/>
          <w:szCs w:val="24"/>
        </w:rPr>
        <w:t xml:space="preserve"> </w:t>
      </w:r>
      <w:bookmarkStart w:id="0" w:name="_GoBack"/>
      <w:bookmarkEnd w:id="0"/>
      <w:r w:rsidRPr="003D520F">
        <w:rPr>
          <w:sz w:val="24"/>
          <w:szCs w:val="24"/>
        </w:rPr>
        <w:t>en précisant dans</w:t>
      </w:r>
    </w:p>
    <w:p w:rsidR="003D520F" w:rsidRDefault="003D520F" w:rsidP="00D40750">
      <w:pPr>
        <w:spacing w:after="0"/>
        <w:rPr>
          <w:sz w:val="24"/>
          <w:szCs w:val="24"/>
        </w:rPr>
      </w:pPr>
      <w:proofErr w:type="gramStart"/>
      <w:r w:rsidRPr="003D520F">
        <w:rPr>
          <w:sz w:val="24"/>
          <w:szCs w:val="24"/>
        </w:rPr>
        <w:t>le</w:t>
      </w:r>
      <w:proofErr w:type="gramEnd"/>
      <w:r w:rsidRPr="003D520F">
        <w:rPr>
          <w:sz w:val="24"/>
          <w:szCs w:val="24"/>
        </w:rPr>
        <w:t xml:space="preserve"> titre du mail « candidature pour le poste de chef de projet </w:t>
      </w:r>
      <w:r w:rsidR="00D40750">
        <w:rPr>
          <w:sz w:val="24"/>
          <w:szCs w:val="24"/>
        </w:rPr>
        <w:t>Green chip</w:t>
      </w:r>
      <w:r w:rsidRPr="003D520F">
        <w:rPr>
          <w:sz w:val="24"/>
          <w:szCs w:val="24"/>
        </w:rPr>
        <w:t>».</w:t>
      </w:r>
    </w:p>
    <w:p w:rsidR="003D520F" w:rsidRPr="003D520F" w:rsidRDefault="003D520F" w:rsidP="003D520F">
      <w:pPr>
        <w:rPr>
          <w:sz w:val="24"/>
          <w:szCs w:val="24"/>
        </w:rPr>
      </w:pPr>
    </w:p>
    <w:sectPr w:rsidR="003D520F" w:rsidRPr="003D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64B3"/>
    <w:multiLevelType w:val="hybridMultilevel"/>
    <w:tmpl w:val="93909E62"/>
    <w:lvl w:ilvl="0" w:tplc="26167A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5434D2"/>
    <w:multiLevelType w:val="hybridMultilevel"/>
    <w:tmpl w:val="66E0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F32F10"/>
    <w:multiLevelType w:val="hybridMultilevel"/>
    <w:tmpl w:val="4CC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7B3B85"/>
    <w:multiLevelType w:val="hybridMultilevel"/>
    <w:tmpl w:val="58B0C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980EA8"/>
    <w:multiLevelType w:val="hybridMultilevel"/>
    <w:tmpl w:val="9A401354"/>
    <w:lvl w:ilvl="0" w:tplc="040C0001">
      <w:start w:val="1"/>
      <w:numFmt w:val="bullet"/>
      <w:lvlText w:val=""/>
      <w:lvlJc w:val="left"/>
      <w:pPr>
        <w:ind w:left="720" w:hanging="360"/>
      </w:pPr>
      <w:rPr>
        <w:rFonts w:ascii="Symbol" w:hAnsi="Symbol" w:hint="default"/>
      </w:rPr>
    </w:lvl>
    <w:lvl w:ilvl="1" w:tplc="B1A82DE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5E"/>
    <w:rsid w:val="001E30B8"/>
    <w:rsid w:val="003067E2"/>
    <w:rsid w:val="003C52E6"/>
    <w:rsid w:val="003D520F"/>
    <w:rsid w:val="0056539A"/>
    <w:rsid w:val="005917AF"/>
    <w:rsid w:val="005D1005"/>
    <w:rsid w:val="00844BF3"/>
    <w:rsid w:val="009B04C1"/>
    <w:rsid w:val="00AC4F5F"/>
    <w:rsid w:val="00C9669D"/>
    <w:rsid w:val="00CA195E"/>
    <w:rsid w:val="00D40750"/>
    <w:rsid w:val="00F41633"/>
    <w:rsid w:val="00FF4B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95E"/>
    <w:rPr>
      <w:rFonts w:ascii="Tahoma" w:hAnsi="Tahoma" w:cs="Tahoma"/>
      <w:sz w:val="16"/>
      <w:szCs w:val="16"/>
    </w:rPr>
  </w:style>
  <w:style w:type="paragraph" w:styleId="Paragraphedeliste">
    <w:name w:val="List Paragraph"/>
    <w:basedOn w:val="Normal"/>
    <w:uiPriority w:val="34"/>
    <w:qFormat/>
    <w:rsid w:val="001E30B8"/>
    <w:pPr>
      <w:ind w:left="720"/>
      <w:contextualSpacing/>
    </w:pPr>
  </w:style>
  <w:style w:type="character" w:styleId="Lienhypertexte">
    <w:name w:val="Hyperlink"/>
    <w:basedOn w:val="Policepardfaut"/>
    <w:uiPriority w:val="99"/>
    <w:unhideWhenUsed/>
    <w:rsid w:val="009B0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95E"/>
    <w:rPr>
      <w:rFonts w:ascii="Tahoma" w:hAnsi="Tahoma" w:cs="Tahoma"/>
      <w:sz w:val="16"/>
      <w:szCs w:val="16"/>
    </w:rPr>
  </w:style>
  <w:style w:type="paragraph" w:styleId="Paragraphedeliste">
    <w:name w:val="List Paragraph"/>
    <w:basedOn w:val="Normal"/>
    <w:uiPriority w:val="34"/>
    <w:qFormat/>
    <w:rsid w:val="001E30B8"/>
    <w:pPr>
      <w:ind w:left="720"/>
      <w:contextualSpacing/>
    </w:pPr>
  </w:style>
  <w:style w:type="character" w:styleId="Lienhypertexte">
    <w:name w:val="Hyperlink"/>
    <w:basedOn w:val="Policepardfaut"/>
    <w:uiPriority w:val="99"/>
    <w:unhideWhenUsed/>
    <w:rsid w:val="009B0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tement@aljisr.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Jisr</dc:creator>
  <cp:lastModifiedBy>Al Jisr</cp:lastModifiedBy>
  <cp:revision>2</cp:revision>
  <dcterms:created xsi:type="dcterms:W3CDTF">2021-09-30T15:12:00Z</dcterms:created>
  <dcterms:modified xsi:type="dcterms:W3CDTF">2021-09-30T15:12:00Z</dcterms:modified>
</cp:coreProperties>
</file>